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113868" w14:textId="77777777" w:rsidR="00285BCD" w:rsidRPr="009D75C6" w:rsidRDefault="00285BCD" w:rsidP="00E67924">
      <w:pPr>
        <w:pStyle w:val="Notedebasdepage"/>
        <w:keepNext/>
        <w:keepLines/>
        <w:shd w:val="clear" w:color="auto" w:fill="FFFFFF"/>
        <w:spacing w:before="20" w:after="20"/>
        <w:rPr>
          <w:rFonts w:ascii="Ebrima" w:hAnsi="Ebrima"/>
          <w:sz w:val="13"/>
        </w:rPr>
      </w:pPr>
    </w:p>
    <w:p w14:paraId="0DADF21C" w14:textId="77777777" w:rsidR="00285BCD" w:rsidRPr="009D75C6" w:rsidRDefault="00285BCD" w:rsidP="00E67924">
      <w:pPr>
        <w:widowControl w:val="0"/>
        <w:shd w:val="clear" w:color="auto" w:fill="FFFFFF"/>
        <w:rPr>
          <w:rFonts w:ascii="Ebrima" w:hAnsi="Ebrima"/>
          <w:b/>
          <w:color w:val="0070C0"/>
          <w:sz w:val="36"/>
          <w:szCs w:val="36"/>
        </w:rPr>
      </w:pPr>
      <w:r w:rsidRPr="009D75C6">
        <w:rPr>
          <w:rFonts w:ascii="Ebrima" w:hAnsi="Ebrima"/>
          <w:b/>
          <w:color w:val="0070C0"/>
          <w:sz w:val="36"/>
          <w:szCs w:val="36"/>
        </w:rPr>
        <w:t>Illuminismo e riforme</w:t>
      </w:r>
    </w:p>
    <w:p w14:paraId="652DC741" w14:textId="77777777" w:rsidR="00285BCD" w:rsidRPr="009D75C6" w:rsidRDefault="00285BCD" w:rsidP="00E67924">
      <w:pPr>
        <w:pStyle w:val="Notedebasdepage"/>
        <w:keepNext/>
        <w:keepLines/>
        <w:shd w:val="clear" w:color="auto" w:fill="FFFFFF"/>
        <w:spacing w:before="20" w:after="20"/>
        <w:rPr>
          <w:rFonts w:ascii="Ebrima" w:hAnsi="Ebrima"/>
          <w:sz w:val="13"/>
        </w:rPr>
      </w:pPr>
    </w:p>
    <w:p w14:paraId="2841F376" w14:textId="77777777" w:rsidR="00B26E7A" w:rsidRPr="009D75C6" w:rsidRDefault="00B26E7A" w:rsidP="00E67924">
      <w:pPr>
        <w:pStyle w:val="Notedebasdepage"/>
        <w:keepNext/>
        <w:keepLines/>
        <w:pBdr>
          <w:top w:val="single" w:sz="6" w:space="1" w:color="auto"/>
          <w:bottom w:val="single" w:sz="6" w:space="1" w:color="auto"/>
        </w:pBdr>
        <w:shd w:val="clear" w:color="auto" w:fill="FFFFFF"/>
        <w:spacing w:before="20" w:after="20"/>
        <w:rPr>
          <w:rFonts w:ascii="Ebrima" w:hAnsi="Ebrima"/>
          <w:color w:val="0070C0"/>
        </w:rPr>
      </w:pPr>
      <w:r w:rsidRPr="009D75C6">
        <w:rPr>
          <w:rFonts w:ascii="Ebrima" w:hAnsi="Ebrima"/>
          <w:color w:val="0070C0"/>
        </w:rPr>
        <w:t xml:space="preserve">La vita culturale del XVIII secolo fu dominata da un grandioso movimento intellettuale, che a partire dagli anni '30 coinvolse tutta la società colta europea e che, in omaggio al ruolo rischiaratore assegnato alla ragione, è stato chiamato "Illuminismo". </w:t>
      </w:r>
    </w:p>
    <w:p w14:paraId="0525D076" w14:textId="77777777" w:rsidR="00B26E7A" w:rsidRPr="009D75C6" w:rsidRDefault="00B26E7A" w:rsidP="00E67924">
      <w:pPr>
        <w:pStyle w:val="Notedebasdepage"/>
        <w:keepNext/>
        <w:keepLines/>
        <w:pBdr>
          <w:top w:val="single" w:sz="6" w:space="1" w:color="auto"/>
          <w:bottom w:val="single" w:sz="6" w:space="1" w:color="auto"/>
        </w:pBdr>
        <w:shd w:val="clear" w:color="auto" w:fill="FFFFFF"/>
        <w:spacing w:before="20" w:after="20"/>
        <w:rPr>
          <w:rFonts w:ascii="Ebrima" w:hAnsi="Ebrima"/>
          <w:color w:val="0070C0"/>
        </w:rPr>
      </w:pPr>
      <w:r w:rsidRPr="009D75C6">
        <w:rPr>
          <w:rFonts w:ascii="Ebrima" w:hAnsi="Ebrima"/>
          <w:color w:val="0070C0"/>
        </w:rPr>
        <w:t xml:space="preserve">Ne nacque un vasto </w:t>
      </w:r>
      <w:r w:rsidR="0075179D" w:rsidRPr="009D75C6">
        <w:rPr>
          <w:rFonts w:ascii="Ebrima" w:hAnsi="Ebrima"/>
          <w:color w:val="0070C0"/>
        </w:rPr>
        <w:t>processo</w:t>
      </w:r>
      <w:r w:rsidRPr="009D75C6">
        <w:rPr>
          <w:rFonts w:ascii="Ebrima" w:hAnsi="Ebrima"/>
          <w:color w:val="0070C0"/>
        </w:rPr>
        <w:t xml:space="preserve"> di rinnovamento che coinvolse molti Stati e che si tradusse in una serie di riforme politiche e sociali. </w:t>
      </w:r>
    </w:p>
    <w:p w14:paraId="16BAE323" w14:textId="77777777" w:rsidR="00B26E7A" w:rsidRPr="009D75C6" w:rsidRDefault="00B26E7A" w:rsidP="00E67924">
      <w:pPr>
        <w:pStyle w:val="Notedebasdepage"/>
        <w:keepNext/>
        <w:keepLines/>
        <w:shd w:val="clear" w:color="auto" w:fill="FFFFFF"/>
        <w:spacing w:before="20" w:after="20"/>
        <w:rPr>
          <w:rFonts w:ascii="Ebrima" w:hAnsi="Ebrima"/>
          <w:sz w:val="16"/>
        </w:rPr>
      </w:pPr>
    </w:p>
    <w:p w14:paraId="4959D42A" w14:textId="77777777" w:rsidR="00353832" w:rsidRDefault="00353832" w:rsidP="007E5692">
      <w:pPr>
        <w:pStyle w:val="Notedebasdepage"/>
        <w:keepNext/>
        <w:keepLines/>
        <w:shd w:val="clear" w:color="auto" w:fill="FFFFFF"/>
        <w:spacing w:before="20" w:after="20"/>
        <w:ind w:left="3540"/>
        <w:rPr>
          <w:rFonts w:ascii="Ebrima" w:hAnsi="Ebrima"/>
          <w:color w:val="984806"/>
          <w:sz w:val="18"/>
          <w:szCs w:val="18"/>
        </w:rPr>
      </w:pPr>
    </w:p>
    <w:tbl>
      <w:tblPr>
        <w:tblW w:w="0" w:type="auto"/>
        <w:tblLook w:val="04A0" w:firstRow="1" w:lastRow="0" w:firstColumn="1" w:lastColumn="0" w:noHBand="0" w:noVBand="1"/>
      </w:tblPr>
      <w:tblGrid>
        <w:gridCol w:w="9416"/>
        <w:gridCol w:w="222"/>
      </w:tblGrid>
      <w:tr w:rsidR="00353832" w:rsidRPr="009D75C6" w14:paraId="591FE277" w14:textId="77777777" w:rsidTr="00FA284D">
        <w:tc>
          <w:tcPr>
            <w:tcW w:w="9416" w:type="dxa"/>
          </w:tcPr>
          <w:p w14:paraId="162D1E29" w14:textId="77777777" w:rsidR="00353832" w:rsidRPr="009D75C6" w:rsidRDefault="00353832" w:rsidP="00A6061A">
            <w:pPr>
              <w:widowControl w:val="0"/>
              <w:autoSpaceDE w:val="0"/>
              <w:autoSpaceDN w:val="0"/>
              <w:adjustRightInd w:val="0"/>
              <w:spacing w:before="20" w:after="20"/>
              <w:rPr>
                <w:rFonts w:ascii="Ebrima" w:hAnsi="Ebrima"/>
              </w:rPr>
            </w:pPr>
            <w:r>
              <w:rPr>
                <w:rFonts w:ascii="Ebrima" w:hAnsi="Ebrima"/>
                <w:noProof/>
              </w:rPr>
              <w:drawing>
                <wp:inline distT="0" distB="0" distL="0" distR="0" wp14:anchorId="4EE60505" wp14:editId="695B7093">
                  <wp:extent cx="6065986" cy="4546354"/>
                  <wp:effectExtent l="19050" t="0" r="0" b="0"/>
                  <wp:docPr id="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066155" cy="4546480"/>
                          </a:xfrm>
                          <a:prstGeom prst="rect">
                            <a:avLst/>
                          </a:prstGeom>
                          <a:noFill/>
                          <a:ln w="9525">
                            <a:noFill/>
                            <a:miter lim="800000"/>
                            <a:headEnd/>
                            <a:tailEnd/>
                          </a:ln>
                        </pic:spPr>
                      </pic:pic>
                    </a:graphicData>
                  </a:graphic>
                </wp:inline>
              </w:drawing>
            </w:r>
          </w:p>
        </w:tc>
        <w:tc>
          <w:tcPr>
            <w:tcW w:w="222" w:type="dxa"/>
          </w:tcPr>
          <w:p w14:paraId="5BEAC8A2" w14:textId="77777777" w:rsidR="00353832" w:rsidRPr="00107115" w:rsidRDefault="00353832" w:rsidP="00A6061A">
            <w:pPr>
              <w:widowControl w:val="0"/>
              <w:autoSpaceDE w:val="0"/>
              <w:autoSpaceDN w:val="0"/>
              <w:adjustRightInd w:val="0"/>
              <w:spacing w:before="20" w:after="20"/>
              <w:rPr>
                <w:rFonts w:ascii="Corbel" w:hAnsi="Corbel"/>
                <w:color w:val="002060"/>
              </w:rPr>
            </w:pPr>
          </w:p>
        </w:tc>
      </w:tr>
      <w:tr w:rsidR="00353832" w:rsidRPr="009D75C6" w14:paraId="66D4A6A9" w14:textId="77777777" w:rsidTr="00FA284D">
        <w:tc>
          <w:tcPr>
            <w:tcW w:w="9638" w:type="dxa"/>
            <w:gridSpan w:val="2"/>
          </w:tcPr>
          <w:p w14:paraId="59E2A4AF" w14:textId="77777777" w:rsidR="00353832" w:rsidRPr="00107115" w:rsidRDefault="00353832" w:rsidP="00A6061A">
            <w:pPr>
              <w:widowControl w:val="0"/>
              <w:autoSpaceDE w:val="0"/>
              <w:autoSpaceDN w:val="0"/>
              <w:adjustRightInd w:val="0"/>
              <w:spacing w:before="20" w:after="20"/>
              <w:rPr>
                <w:rFonts w:ascii="Corbel" w:hAnsi="Corbel"/>
                <w:color w:val="002060"/>
              </w:rPr>
            </w:pPr>
          </w:p>
        </w:tc>
      </w:tr>
    </w:tbl>
    <w:p w14:paraId="0B7C9869" w14:textId="77777777" w:rsidR="00FA284D" w:rsidRPr="00125FA8" w:rsidRDefault="00FA284D" w:rsidP="00125FA8">
      <w:pPr>
        <w:spacing w:after="0" w:line="240" w:lineRule="auto"/>
        <w:ind w:right="-568"/>
        <w:jc w:val="left"/>
        <w:rPr>
          <w:rFonts w:ascii="Ebrima" w:eastAsia="Times New Roman" w:hAnsi="Ebrima" w:cs="Arial"/>
          <w:color w:val="244061" w:themeColor="accent1" w:themeShade="80"/>
          <w:sz w:val="20"/>
          <w:szCs w:val="20"/>
        </w:rPr>
      </w:pPr>
      <w:r w:rsidRPr="00FA284D">
        <w:rPr>
          <w:rFonts w:ascii="Ebrima" w:eastAsia="Times New Roman" w:hAnsi="Ebrima" w:cs="Arial"/>
          <w:color w:val="244061" w:themeColor="accent1" w:themeShade="80"/>
          <w:sz w:val="20"/>
          <w:szCs w:val="20"/>
        </w:rPr>
        <w:t xml:space="preserve">Il filosofo illuminista Voltaire discute con Federico II di Prussia nei giardini della reggia di </w:t>
      </w:r>
      <w:proofErr w:type="spellStart"/>
      <w:r w:rsidRPr="00FA284D">
        <w:rPr>
          <w:rFonts w:ascii="Ebrima" w:eastAsia="Times New Roman" w:hAnsi="Ebrima" w:cs="Arial"/>
          <w:color w:val="244061" w:themeColor="accent1" w:themeShade="80"/>
          <w:sz w:val="20"/>
          <w:szCs w:val="20"/>
        </w:rPr>
        <w:t>Sanssouci</w:t>
      </w:r>
      <w:proofErr w:type="spellEnd"/>
      <w:r w:rsidRPr="00FA284D">
        <w:rPr>
          <w:rFonts w:ascii="Ebrima" w:eastAsia="Times New Roman" w:hAnsi="Ebrima" w:cs="Times New Roman"/>
          <w:color w:val="244061" w:themeColor="accent1" w:themeShade="80"/>
          <w:sz w:val="20"/>
          <w:szCs w:val="20"/>
        </w:rPr>
        <w:br/>
      </w:r>
      <w:r w:rsidRPr="00FA284D">
        <w:rPr>
          <w:rFonts w:ascii="Ebrima" w:eastAsia="Times New Roman" w:hAnsi="Ebrima" w:cs="Arial"/>
          <w:color w:val="244061" w:themeColor="accent1" w:themeShade="80"/>
          <w:sz w:val="20"/>
          <w:szCs w:val="20"/>
        </w:rPr>
        <w:t>a Potsdam, nei pressi di Berlino. Il filosofo divenne ispiratore di Federico II: invitato dal sovrano,</w:t>
      </w:r>
      <w:r w:rsidRPr="00FA284D">
        <w:rPr>
          <w:rFonts w:ascii="Ebrima" w:eastAsia="Times New Roman" w:hAnsi="Ebrima" w:cs="Times New Roman"/>
          <w:color w:val="244061" w:themeColor="accent1" w:themeShade="80"/>
          <w:sz w:val="20"/>
          <w:szCs w:val="20"/>
        </w:rPr>
        <w:br/>
      </w:r>
      <w:r w:rsidRPr="00FA284D">
        <w:rPr>
          <w:rFonts w:ascii="Ebrima" w:eastAsia="Times New Roman" w:hAnsi="Ebrima" w:cs="Arial"/>
          <w:color w:val="244061" w:themeColor="accent1" w:themeShade="80"/>
          <w:sz w:val="20"/>
          <w:szCs w:val="20"/>
        </w:rPr>
        <w:t>visse infatti alla sua corte per circa tre anni, dal 1750 al 1753.</w:t>
      </w:r>
      <w:r w:rsidRPr="00FA284D">
        <w:rPr>
          <w:rFonts w:ascii="Ebrima" w:eastAsia="Times New Roman" w:hAnsi="Ebrima" w:cs="Times New Roman"/>
          <w:color w:val="244061" w:themeColor="accent1" w:themeShade="80"/>
          <w:sz w:val="20"/>
          <w:szCs w:val="20"/>
        </w:rPr>
        <w:br/>
      </w:r>
    </w:p>
    <w:p w14:paraId="673B6FC0" w14:textId="0E7722BE" w:rsidR="00FA284D" w:rsidRPr="00FA284D" w:rsidRDefault="00FA284D" w:rsidP="00125FA8">
      <w:pPr>
        <w:spacing w:after="0" w:line="240" w:lineRule="auto"/>
        <w:ind w:right="-568"/>
        <w:jc w:val="left"/>
        <w:rPr>
          <w:rFonts w:ascii="Ebrima" w:eastAsia="Times New Roman" w:hAnsi="Ebrima" w:cs="Times New Roman"/>
          <w:color w:val="244061" w:themeColor="accent1" w:themeShade="80"/>
          <w:sz w:val="20"/>
          <w:szCs w:val="20"/>
        </w:rPr>
      </w:pPr>
      <w:r w:rsidRPr="00FA284D">
        <w:rPr>
          <w:rFonts w:ascii="Ebrima" w:eastAsia="Times New Roman" w:hAnsi="Ebrima" w:cs="Arial"/>
          <w:color w:val="244061" w:themeColor="accent1" w:themeShade="80"/>
          <w:sz w:val="20"/>
          <w:szCs w:val="20"/>
        </w:rPr>
        <w:t>E’ un’immagine che può fare da guida a tutto il contenuto di questo capitolo che illustra la genesi</w:t>
      </w:r>
      <w:r w:rsidRPr="00FA284D">
        <w:rPr>
          <w:rFonts w:ascii="Ebrima" w:eastAsia="Times New Roman" w:hAnsi="Ebrima" w:cs="Times New Roman"/>
          <w:color w:val="244061" w:themeColor="accent1" w:themeShade="80"/>
          <w:sz w:val="20"/>
          <w:szCs w:val="20"/>
        </w:rPr>
        <w:br/>
      </w:r>
      <w:r w:rsidRPr="00FA284D">
        <w:rPr>
          <w:rFonts w:ascii="Ebrima" w:eastAsia="Times New Roman" w:hAnsi="Ebrima" w:cs="Arial"/>
          <w:color w:val="244061" w:themeColor="accent1" w:themeShade="80"/>
          <w:sz w:val="20"/>
          <w:szCs w:val="20"/>
        </w:rPr>
        <w:t>di uno dei movimenti intellettuali più influenti del ‘700, che ha ispirato le rivoluzioni americana e</w:t>
      </w:r>
      <w:r w:rsidRPr="00FA284D">
        <w:rPr>
          <w:rFonts w:ascii="Ebrima" w:eastAsia="Times New Roman" w:hAnsi="Ebrima" w:cs="Times New Roman"/>
          <w:color w:val="244061" w:themeColor="accent1" w:themeShade="80"/>
          <w:sz w:val="20"/>
          <w:szCs w:val="20"/>
        </w:rPr>
        <w:br/>
      </w:r>
      <w:r w:rsidRPr="00FA284D">
        <w:rPr>
          <w:rFonts w:ascii="Ebrima" w:eastAsia="Times New Roman" w:hAnsi="Ebrima" w:cs="Arial"/>
          <w:color w:val="244061" w:themeColor="accent1" w:themeShade="80"/>
          <w:sz w:val="20"/>
          <w:szCs w:val="20"/>
        </w:rPr>
        <w:t>francese e l’azione politica di alcuni sovrani (Maria Teresa e Giuseppe II d’Austria, Federico II di</w:t>
      </w:r>
      <w:r w:rsidRPr="00FA284D">
        <w:rPr>
          <w:rFonts w:ascii="Ebrima" w:eastAsia="Times New Roman" w:hAnsi="Ebrima" w:cs="Times New Roman"/>
          <w:color w:val="244061" w:themeColor="accent1" w:themeShade="80"/>
          <w:sz w:val="20"/>
          <w:szCs w:val="20"/>
        </w:rPr>
        <w:br/>
      </w:r>
      <w:r w:rsidRPr="00FA284D">
        <w:rPr>
          <w:rFonts w:ascii="Ebrima" w:eastAsia="Times New Roman" w:hAnsi="Ebrima" w:cs="Arial"/>
          <w:color w:val="244061" w:themeColor="accent1" w:themeShade="80"/>
          <w:sz w:val="20"/>
          <w:szCs w:val="20"/>
        </w:rPr>
        <w:t>Prussia e Caterina II di Russia).</w:t>
      </w:r>
    </w:p>
    <w:sdt>
      <w:sdtPr>
        <w:rPr>
          <w:rFonts w:asciiTheme="minorHAnsi" w:eastAsiaTheme="minorEastAsia" w:hAnsiTheme="minorHAnsi" w:cstheme="minorBidi"/>
          <w:b w:val="0"/>
          <w:bCs w:val="0"/>
          <w:caps w:val="0"/>
          <w:spacing w:val="0"/>
          <w:sz w:val="22"/>
          <w:szCs w:val="22"/>
        </w:rPr>
        <w:id w:val="-2078351926"/>
        <w:docPartObj>
          <w:docPartGallery w:val="Table of Contents"/>
          <w:docPartUnique/>
        </w:docPartObj>
      </w:sdtPr>
      <w:sdtContent>
        <w:p w14:paraId="28B5A5FD" w14:textId="0E893DAC" w:rsidR="008B620F" w:rsidRDefault="008B620F">
          <w:pPr>
            <w:pStyle w:val="En-ttedetabledesmatires"/>
          </w:pPr>
          <w:r>
            <w:t>Sommario</w:t>
          </w:r>
        </w:p>
        <w:p w14:paraId="12CBD451" w14:textId="269CB63F" w:rsidR="00133F97" w:rsidRDefault="008B620F">
          <w:pPr>
            <w:pStyle w:val="TM1"/>
            <w:tabs>
              <w:tab w:val="right" w:leader="dot" w:pos="9628"/>
            </w:tabs>
            <w:rPr>
              <w:rFonts w:cstheme="minorBidi"/>
              <w:noProof/>
            </w:rPr>
          </w:pPr>
          <w:r>
            <w:fldChar w:fldCharType="begin"/>
          </w:r>
          <w:r>
            <w:instrText xml:space="preserve"> TOC \o "1-3" \h \z \u </w:instrText>
          </w:r>
          <w:r>
            <w:fldChar w:fldCharType="separate"/>
          </w:r>
          <w:hyperlink w:anchor="_Toc92908725" w:history="1">
            <w:r w:rsidR="00133F97" w:rsidRPr="00FB016A">
              <w:rPr>
                <w:rStyle w:val="Hyperlien"/>
                <w:noProof/>
              </w:rPr>
              <w:t>1/ L’illuminismo è la critica al principio di autorità in tutti i campi e l’invito ad usare la luce della ragione per dissipare le tenebre dell’ignoranza</w:t>
            </w:r>
            <w:r w:rsidR="00133F97">
              <w:rPr>
                <w:noProof/>
                <w:webHidden/>
              </w:rPr>
              <w:tab/>
            </w:r>
            <w:r w:rsidR="00133F97">
              <w:rPr>
                <w:noProof/>
                <w:webHidden/>
              </w:rPr>
              <w:fldChar w:fldCharType="begin"/>
            </w:r>
            <w:r w:rsidR="00133F97">
              <w:rPr>
                <w:noProof/>
                <w:webHidden/>
              </w:rPr>
              <w:instrText xml:space="preserve"> PAGEREF _Toc92908725 \h </w:instrText>
            </w:r>
            <w:r w:rsidR="00133F97">
              <w:rPr>
                <w:noProof/>
                <w:webHidden/>
              </w:rPr>
            </w:r>
            <w:r w:rsidR="00133F97">
              <w:rPr>
                <w:noProof/>
                <w:webHidden/>
              </w:rPr>
              <w:fldChar w:fldCharType="separate"/>
            </w:r>
            <w:r w:rsidR="007F428E">
              <w:rPr>
                <w:noProof/>
                <w:webHidden/>
              </w:rPr>
              <w:t>3</w:t>
            </w:r>
            <w:r w:rsidR="00133F97">
              <w:rPr>
                <w:noProof/>
                <w:webHidden/>
              </w:rPr>
              <w:fldChar w:fldCharType="end"/>
            </w:r>
          </w:hyperlink>
        </w:p>
        <w:p w14:paraId="309CE9BE" w14:textId="2D8DE999" w:rsidR="00133F97" w:rsidRDefault="00133F97">
          <w:pPr>
            <w:pStyle w:val="TM2"/>
            <w:tabs>
              <w:tab w:val="right" w:leader="dot" w:pos="9628"/>
            </w:tabs>
            <w:rPr>
              <w:rFonts w:cstheme="minorBidi"/>
              <w:noProof/>
            </w:rPr>
          </w:pPr>
          <w:hyperlink w:anchor="_Toc92908726" w:history="1">
            <w:r w:rsidRPr="00FB016A">
              <w:rPr>
                <w:rStyle w:val="Hyperlien"/>
                <w:noProof/>
              </w:rPr>
              <w:t>1.1/ I caratteri generali</w:t>
            </w:r>
            <w:r>
              <w:rPr>
                <w:noProof/>
                <w:webHidden/>
              </w:rPr>
              <w:tab/>
            </w:r>
            <w:r>
              <w:rPr>
                <w:noProof/>
                <w:webHidden/>
              </w:rPr>
              <w:fldChar w:fldCharType="begin"/>
            </w:r>
            <w:r>
              <w:rPr>
                <w:noProof/>
                <w:webHidden/>
              </w:rPr>
              <w:instrText xml:space="preserve"> PAGEREF _Toc92908726 \h </w:instrText>
            </w:r>
            <w:r>
              <w:rPr>
                <w:noProof/>
                <w:webHidden/>
              </w:rPr>
            </w:r>
            <w:r>
              <w:rPr>
                <w:noProof/>
                <w:webHidden/>
              </w:rPr>
              <w:fldChar w:fldCharType="separate"/>
            </w:r>
            <w:r w:rsidR="007F428E">
              <w:rPr>
                <w:noProof/>
                <w:webHidden/>
              </w:rPr>
              <w:t>3</w:t>
            </w:r>
            <w:r>
              <w:rPr>
                <w:noProof/>
                <w:webHidden/>
              </w:rPr>
              <w:fldChar w:fldCharType="end"/>
            </w:r>
          </w:hyperlink>
        </w:p>
        <w:p w14:paraId="0EBFDEFD" w14:textId="26B8612D" w:rsidR="00133F97" w:rsidRDefault="00133F97">
          <w:pPr>
            <w:pStyle w:val="TM1"/>
            <w:tabs>
              <w:tab w:val="right" w:leader="dot" w:pos="9628"/>
            </w:tabs>
            <w:rPr>
              <w:rFonts w:cstheme="minorBidi"/>
              <w:noProof/>
            </w:rPr>
          </w:pPr>
          <w:hyperlink w:anchor="_Toc92908727" w:history="1">
            <w:r w:rsidRPr="00FB016A">
              <w:rPr>
                <w:rStyle w:val="Hyperlien"/>
                <w:noProof/>
              </w:rPr>
              <w:t>1.2/ L’illuminismo si diffonde in Europa. Vediamo la sua situazione in alcuni Paesi: Inghilterra, Francia, Germania e Italia</w:t>
            </w:r>
            <w:r>
              <w:rPr>
                <w:noProof/>
                <w:webHidden/>
              </w:rPr>
              <w:tab/>
            </w:r>
            <w:r>
              <w:rPr>
                <w:noProof/>
                <w:webHidden/>
              </w:rPr>
              <w:fldChar w:fldCharType="begin"/>
            </w:r>
            <w:r>
              <w:rPr>
                <w:noProof/>
                <w:webHidden/>
              </w:rPr>
              <w:instrText xml:space="preserve"> PAGEREF _Toc92908727 \h </w:instrText>
            </w:r>
            <w:r>
              <w:rPr>
                <w:noProof/>
                <w:webHidden/>
              </w:rPr>
            </w:r>
            <w:r>
              <w:rPr>
                <w:noProof/>
                <w:webHidden/>
              </w:rPr>
              <w:fldChar w:fldCharType="separate"/>
            </w:r>
            <w:r w:rsidR="007F428E">
              <w:rPr>
                <w:noProof/>
                <w:webHidden/>
              </w:rPr>
              <w:t>7</w:t>
            </w:r>
            <w:r>
              <w:rPr>
                <w:noProof/>
                <w:webHidden/>
              </w:rPr>
              <w:fldChar w:fldCharType="end"/>
            </w:r>
          </w:hyperlink>
        </w:p>
        <w:p w14:paraId="71DA55E4" w14:textId="3C746305" w:rsidR="00133F97" w:rsidRDefault="00133F97">
          <w:pPr>
            <w:pStyle w:val="TM2"/>
            <w:tabs>
              <w:tab w:val="right" w:leader="dot" w:pos="9628"/>
            </w:tabs>
            <w:rPr>
              <w:rFonts w:cstheme="minorBidi"/>
              <w:noProof/>
            </w:rPr>
          </w:pPr>
          <w:hyperlink w:anchor="_Toc92908728" w:history="1">
            <w:r w:rsidRPr="00FB016A">
              <w:rPr>
                <w:rStyle w:val="Hyperlien"/>
                <w:noProof/>
              </w:rPr>
              <w:t>1.2.1. Inghilterra: Locke</w:t>
            </w:r>
            <w:r>
              <w:rPr>
                <w:noProof/>
                <w:webHidden/>
              </w:rPr>
              <w:tab/>
            </w:r>
            <w:r>
              <w:rPr>
                <w:noProof/>
                <w:webHidden/>
              </w:rPr>
              <w:fldChar w:fldCharType="begin"/>
            </w:r>
            <w:r>
              <w:rPr>
                <w:noProof/>
                <w:webHidden/>
              </w:rPr>
              <w:instrText xml:space="preserve"> PAGEREF _Toc92908728 \h </w:instrText>
            </w:r>
            <w:r>
              <w:rPr>
                <w:noProof/>
                <w:webHidden/>
              </w:rPr>
            </w:r>
            <w:r>
              <w:rPr>
                <w:noProof/>
                <w:webHidden/>
              </w:rPr>
              <w:fldChar w:fldCharType="separate"/>
            </w:r>
            <w:r w:rsidR="007F428E">
              <w:rPr>
                <w:noProof/>
                <w:webHidden/>
              </w:rPr>
              <w:t>7</w:t>
            </w:r>
            <w:r>
              <w:rPr>
                <w:noProof/>
                <w:webHidden/>
              </w:rPr>
              <w:fldChar w:fldCharType="end"/>
            </w:r>
          </w:hyperlink>
        </w:p>
        <w:p w14:paraId="601DFEB1" w14:textId="33540514" w:rsidR="00133F97" w:rsidRDefault="00133F97">
          <w:pPr>
            <w:pStyle w:val="TM2"/>
            <w:tabs>
              <w:tab w:val="right" w:leader="dot" w:pos="9628"/>
            </w:tabs>
            <w:rPr>
              <w:rFonts w:cstheme="minorBidi"/>
              <w:noProof/>
            </w:rPr>
          </w:pPr>
          <w:hyperlink w:anchor="_Toc92908729" w:history="1">
            <w:r w:rsidRPr="00FB016A">
              <w:rPr>
                <w:rStyle w:val="Hyperlien"/>
                <w:noProof/>
              </w:rPr>
              <w:t>1.2.2. Francia: Montesquieu, Voltaire, Diderot, D’Alembert (e Rousseau)</w:t>
            </w:r>
            <w:r>
              <w:rPr>
                <w:noProof/>
                <w:webHidden/>
              </w:rPr>
              <w:tab/>
            </w:r>
            <w:r>
              <w:rPr>
                <w:noProof/>
                <w:webHidden/>
              </w:rPr>
              <w:fldChar w:fldCharType="begin"/>
            </w:r>
            <w:r>
              <w:rPr>
                <w:noProof/>
                <w:webHidden/>
              </w:rPr>
              <w:instrText xml:space="preserve"> PAGEREF _Toc92908729 \h </w:instrText>
            </w:r>
            <w:r>
              <w:rPr>
                <w:noProof/>
                <w:webHidden/>
              </w:rPr>
            </w:r>
            <w:r>
              <w:rPr>
                <w:noProof/>
                <w:webHidden/>
              </w:rPr>
              <w:fldChar w:fldCharType="separate"/>
            </w:r>
            <w:r w:rsidR="007F428E">
              <w:rPr>
                <w:noProof/>
                <w:webHidden/>
              </w:rPr>
              <w:t>8</w:t>
            </w:r>
            <w:r>
              <w:rPr>
                <w:noProof/>
                <w:webHidden/>
              </w:rPr>
              <w:fldChar w:fldCharType="end"/>
            </w:r>
          </w:hyperlink>
        </w:p>
        <w:p w14:paraId="79C0B7AB" w14:textId="573C1BCD" w:rsidR="00133F97" w:rsidRDefault="00133F97">
          <w:pPr>
            <w:pStyle w:val="TM2"/>
            <w:tabs>
              <w:tab w:val="right" w:leader="dot" w:pos="9628"/>
            </w:tabs>
            <w:rPr>
              <w:rFonts w:cstheme="minorBidi"/>
              <w:noProof/>
            </w:rPr>
          </w:pPr>
          <w:hyperlink w:anchor="_Toc92908730" w:history="1">
            <w:r w:rsidRPr="00FB016A">
              <w:rPr>
                <w:rStyle w:val="Hyperlien"/>
                <w:noProof/>
              </w:rPr>
              <w:t>1.2.3. Germania: Kant</w:t>
            </w:r>
            <w:r>
              <w:rPr>
                <w:noProof/>
                <w:webHidden/>
              </w:rPr>
              <w:tab/>
            </w:r>
            <w:r>
              <w:rPr>
                <w:noProof/>
                <w:webHidden/>
              </w:rPr>
              <w:fldChar w:fldCharType="begin"/>
            </w:r>
            <w:r>
              <w:rPr>
                <w:noProof/>
                <w:webHidden/>
              </w:rPr>
              <w:instrText xml:space="preserve"> PAGEREF _Toc92908730 \h </w:instrText>
            </w:r>
            <w:r>
              <w:rPr>
                <w:noProof/>
                <w:webHidden/>
              </w:rPr>
            </w:r>
            <w:r>
              <w:rPr>
                <w:noProof/>
                <w:webHidden/>
              </w:rPr>
              <w:fldChar w:fldCharType="separate"/>
            </w:r>
            <w:r w:rsidR="007F428E">
              <w:rPr>
                <w:noProof/>
                <w:webHidden/>
              </w:rPr>
              <w:t>10</w:t>
            </w:r>
            <w:r>
              <w:rPr>
                <w:noProof/>
                <w:webHidden/>
              </w:rPr>
              <w:fldChar w:fldCharType="end"/>
            </w:r>
          </w:hyperlink>
        </w:p>
        <w:p w14:paraId="7153267C" w14:textId="77AD09B8" w:rsidR="00133F97" w:rsidRDefault="00133F97">
          <w:pPr>
            <w:pStyle w:val="TM2"/>
            <w:tabs>
              <w:tab w:val="right" w:leader="dot" w:pos="9628"/>
            </w:tabs>
            <w:rPr>
              <w:rFonts w:cstheme="minorBidi"/>
              <w:noProof/>
            </w:rPr>
          </w:pPr>
          <w:hyperlink w:anchor="_Toc92908731" w:history="1">
            <w:r w:rsidRPr="00FB016A">
              <w:rPr>
                <w:rStyle w:val="Hyperlien"/>
                <w:noProof/>
              </w:rPr>
              <w:t>1.2.4. Italia: Verri e Beccaria</w:t>
            </w:r>
            <w:r>
              <w:rPr>
                <w:noProof/>
                <w:webHidden/>
              </w:rPr>
              <w:tab/>
            </w:r>
            <w:r>
              <w:rPr>
                <w:noProof/>
                <w:webHidden/>
              </w:rPr>
              <w:fldChar w:fldCharType="begin"/>
            </w:r>
            <w:r>
              <w:rPr>
                <w:noProof/>
                <w:webHidden/>
              </w:rPr>
              <w:instrText xml:space="preserve"> PAGEREF _Toc92908731 \h </w:instrText>
            </w:r>
            <w:r>
              <w:rPr>
                <w:noProof/>
                <w:webHidden/>
              </w:rPr>
            </w:r>
            <w:r>
              <w:rPr>
                <w:noProof/>
                <w:webHidden/>
              </w:rPr>
              <w:fldChar w:fldCharType="separate"/>
            </w:r>
            <w:r w:rsidR="007F428E">
              <w:rPr>
                <w:noProof/>
                <w:webHidden/>
              </w:rPr>
              <w:t>11</w:t>
            </w:r>
            <w:r>
              <w:rPr>
                <w:noProof/>
                <w:webHidden/>
              </w:rPr>
              <w:fldChar w:fldCharType="end"/>
            </w:r>
          </w:hyperlink>
        </w:p>
        <w:p w14:paraId="1DF85D8F" w14:textId="6A9B077D" w:rsidR="00133F97" w:rsidRDefault="00133F97">
          <w:pPr>
            <w:pStyle w:val="TM1"/>
            <w:tabs>
              <w:tab w:val="right" w:leader="dot" w:pos="9628"/>
            </w:tabs>
            <w:rPr>
              <w:rFonts w:cstheme="minorBidi"/>
              <w:noProof/>
            </w:rPr>
          </w:pPr>
          <w:hyperlink w:anchor="_Toc92908732" w:history="1">
            <w:r w:rsidRPr="00FB016A">
              <w:rPr>
                <w:rStyle w:val="Hyperlien"/>
                <w:noProof/>
              </w:rPr>
              <w:t>1.3/ L’influenza dell’illuminismo in vari campi d’indagine e la nascita di una nuova disciplina: l’economia politica (o economia)</w:t>
            </w:r>
            <w:r>
              <w:rPr>
                <w:noProof/>
                <w:webHidden/>
              </w:rPr>
              <w:tab/>
            </w:r>
            <w:r>
              <w:rPr>
                <w:noProof/>
                <w:webHidden/>
              </w:rPr>
              <w:fldChar w:fldCharType="begin"/>
            </w:r>
            <w:r>
              <w:rPr>
                <w:noProof/>
                <w:webHidden/>
              </w:rPr>
              <w:instrText xml:space="preserve"> PAGEREF _Toc92908732 \h </w:instrText>
            </w:r>
            <w:r>
              <w:rPr>
                <w:noProof/>
                <w:webHidden/>
              </w:rPr>
            </w:r>
            <w:r>
              <w:rPr>
                <w:noProof/>
                <w:webHidden/>
              </w:rPr>
              <w:fldChar w:fldCharType="separate"/>
            </w:r>
            <w:r w:rsidR="007F428E">
              <w:rPr>
                <w:noProof/>
                <w:webHidden/>
              </w:rPr>
              <w:t>14</w:t>
            </w:r>
            <w:r>
              <w:rPr>
                <w:noProof/>
                <w:webHidden/>
              </w:rPr>
              <w:fldChar w:fldCharType="end"/>
            </w:r>
          </w:hyperlink>
        </w:p>
        <w:p w14:paraId="5C29E9D3" w14:textId="09628877" w:rsidR="00133F97" w:rsidRDefault="00133F97">
          <w:pPr>
            <w:pStyle w:val="TM1"/>
            <w:tabs>
              <w:tab w:val="right" w:leader="dot" w:pos="9628"/>
            </w:tabs>
            <w:rPr>
              <w:rFonts w:cstheme="minorBidi"/>
              <w:noProof/>
            </w:rPr>
          </w:pPr>
          <w:hyperlink w:anchor="_Toc92908733" w:history="1">
            <w:r w:rsidRPr="00FB016A">
              <w:rPr>
                <w:rStyle w:val="Hyperlien"/>
                <w:noProof/>
              </w:rPr>
              <w:t>2/ Le riforme ispirate dall’illuminismo: il dispotismo illuminato</w:t>
            </w:r>
            <w:r>
              <w:rPr>
                <w:noProof/>
                <w:webHidden/>
              </w:rPr>
              <w:tab/>
            </w:r>
            <w:r>
              <w:rPr>
                <w:noProof/>
                <w:webHidden/>
              </w:rPr>
              <w:fldChar w:fldCharType="begin"/>
            </w:r>
            <w:r>
              <w:rPr>
                <w:noProof/>
                <w:webHidden/>
              </w:rPr>
              <w:instrText xml:space="preserve"> PAGEREF _Toc92908733 \h </w:instrText>
            </w:r>
            <w:r>
              <w:rPr>
                <w:noProof/>
                <w:webHidden/>
              </w:rPr>
            </w:r>
            <w:r>
              <w:rPr>
                <w:noProof/>
                <w:webHidden/>
              </w:rPr>
              <w:fldChar w:fldCharType="separate"/>
            </w:r>
            <w:r w:rsidR="007F428E">
              <w:rPr>
                <w:noProof/>
                <w:webHidden/>
              </w:rPr>
              <w:t>20</w:t>
            </w:r>
            <w:r>
              <w:rPr>
                <w:noProof/>
                <w:webHidden/>
              </w:rPr>
              <w:fldChar w:fldCharType="end"/>
            </w:r>
          </w:hyperlink>
        </w:p>
        <w:p w14:paraId="4EFC2A4E" w14:textId="12597FBF" w:rsidR="00133F97" w:rsidRDefault="00133F97">
          <w:pPr>
            <w:pStyle w:val="TM2"/>
            <w:tabs>
              <w:tab w:val="right" w:leader="dot" w:pos="9628"/>
            </w:tabs>
            <w:rPr>
              <w:rFonts w:cstheme="minorBidi"/>
              <w:noProof/>
            </w:rPr>
          </w:pPr>
          <w:hyperlink w:anchor="_Toc92908734" w:history="1">
            <w:r w:rsidRPr="00FB016A">
              <w:rPr>
                <w:rStyle w:val="Hyperlien"/>
                <w:noProof/>
              </w:rPr>
              <w:t>2.1/ Il dispotismo illuminato</w:t>
            </w:r>
            <w:r>
              <w:rPr>
                <w:noProof/>
                <w:webHidden/>
              </w:rPr>
              <w:tab/>
            </w:r>
            <w:r>
              <w:rPr>
                <w:noProof/>
                <w:webHidden/>
              </w:rPr>
              <w:fldChar w:fldCharType="begin"/>
            </w:r>
            <w:r>
              <w:rPr>
                <w:noProof/>
                <w:webHidden/>
              </w:rPr>
              <w:instrText xml:space="preserve"> PAGEREF _Toc92908734 \h </w:instrText>
            </w:r>
            <w:r>
              <w:rPr>
                <w:noProof/>
                <w:webHidden/>
              </w:rPr>
            </w:r>
            <w:r>
              <w:rPr>
                <w:noProof/>
                <w:webHidden/>
              </w:rPr>
              <w:fldChar w:fldCharType="separate"/>
            </w:r>
            <w:r w:rsidR="007F428E">
              <w:rPr>
                <w:noProof/>
                <w:webHidden/>
              </w:rPr>
              <w:t>20</w:t>
            </w:r>
            <w:r>
              <w:rPr>
                <w:noProof/>
                <w:webHidden/>
              </w:rPr>
              <w:fldChar w:fldCharType="end"/>
            </w:r>
          </w:hyperlink>
        </w:p>
        <w:p w14:paraId="3AEFC655" w14:textId="5ACB69C5" w:rsidR="00133F97" w:rsidRDefault="00133F97">
          <w:pPr>
            <w:pStyle w:val="TM2"/>
            <w:tabs>
              <w:tab w:val="right" w:leader="dot" w:pos="9628"/>
            </w:tabs>
            <w:rPr>
              <w:rFonts w:cstheme="minorBidi"/>
              <w:noProof/>
            </w:rPr>
          </w:pPr>
          <w:hyperlink w:anchor="_Toc92908735" w:history="1">
            <w:r w:rsidRPr="00FB016A">
              <w:rPr>
                <w:rStyle w:val="Hyperlien"/>
                <w:noProof/>
              </w:rPr>
              <w:t>2.2/ I settori interessati dalle riforme dei despoti illuminati</w:t>
            </w:r>
            <w:r>
              <w:rPr>
                <w:noProof/>
                <w:webHidden/>
              </w:rPr>
              <w:tab/>
            </w:r>
            <w:r>
              <w:rPr>
                <w:noProof/>
                <w:webHidden/>
              </w:rPr>
              <w:fldChar w:fldCharType="begin"/>
            </w:r>
            <w:r>
              <w:rPr>
                <w:noProof/>
                <w:webHidden/>
              </w:rPr>
              <w:instrText xml:space="preserve"> PAGEREF _Toc92908735 \h </w:instrText>
            </w:r>
            <w:r>
              <w:rPr>
                <w:noProof/>
                <w:webHidden/>
              </w:rPr>
            </w:r>
            <w:r>
              <w:rPr>
                <w:noProof/>
                <w:webHidden/>
              </w:rPr>
              <w:fldChar w:fldCharType="separate"/>
            </w:r>
            <w:r w:rsidR="007F428E">
              <w:rPr>
                <w:noProof/>
                <w:webHidden/>
              </w:rPr>
              <w:t>22</w:t>
            </w:r>
            <w:r>
              <w:rPr>
                <w:noProof/>
                <w:webHidden/>
              </w:rPr>
              <w:fldChar w:fldCharType="end"/>
            </w:r>
          </w:hyperlink>
        </w:p>
        <w:p w14:paraId="1B98761C" w14:textId="135C1E5C" w:rsidR="00133F97" w:rsidRDefault="00133F97">
          <w:pPr>
            <w:pStyle w:val="TM2"/>
            <w:tabs>
              <w:tab w:val="right" w:leader="dot" w:pos="9628"/>
            </w:tabs>
            <w:rPr>
              <w:rFonts w:cstheme="minorBidi"/>
              <w:noProof/>
            </w:rPr>
          </w:pPr>
          <w:hyperlink w:anchor="_Toc92908736" w:history="1">
            <w:r w:rsidRPr="00FB016A">
              <w:rPr>
                <w:rStyle w:val="Hyperlien"/>
                <w:noProof/>
              </w:rPr>
              <w:t>2.3/ Le riforme nei singoli Stati</w:t>
            </w:r>
            <w:r>
              <w:rPr>
                <w:noProof/>
                <w:webHidden/>
              </w:rPr>
              <w:tab/>
            </w:r>
            <w:r>
              <w:rPr>
                <w:noProof/>
                <w:webHidden/>
              </w:rPr>
              <w:fldChar w:fldCharType="begin"/>
            </w:r>
            <w:r>
              <w:rPr>
                <w:noProof/>
                <w:webHidden/>
              </w:rPr>
              <w:instrText xml:space="preserve"> PAGEREF _Toc92908736 \h </w:instrText>
            </w:r>
            <w:r>
              <w:rPr>
                <w:noProof/>
                <w:webHidden/>
              </w:rPr>
            </w:r>
            <w:r>
              <w:rPr>
                <w:noProof/>
                <w:webHidden/>
              </w:rPr>
              <w:fldChar w:fldCharType="separate"/>
            </w:r>
            <w:r w:rsidR="007F428E">
              <w:rPr>
                <w:noProof/>
                <w:webHidden/>
              </w:rPr>
              <w:t>23</w:t>
            </w:r>
            <w:r>
              <w:rPr>
                <w:noProof/>
                <w:webHidden/>
              </w:rPr>
              <w:fldChar w:fldCharType="end"/>
            </w:r>
          </w:hyperlink>
        </w:p>
        <w:p w14:paraId="42F7D1BC" w14:textId="78A48F40" w:rsidR="00133F97" w:rsidRDefault="00133F97">
          <w:pPr>
            <w:pStyle w:val="TM2"/>
            <w:tabs>
              <w:tab w:val="left" w:pos="660"/>
              <w:tab w:val="right" w:leader="dot" w:pos="9628"/>
            </w:tabs>
            <w:rPr>
              <w:rFonts w:cstheme="minorBidi"/>
              <w:noProof/>
            </w:rPr>
          </w:pPr>
          <w:hyperlink w:anchor="_Toc92908737" w:history="1">
            <w:r w:rsidRPr="00FB016A">
              <w:rPr>
                <w:rStyle w:val="Hyperlien"/>
                <w:noProof/>
              </w:rPr>
              <w:t>a)</w:t>
            </w:r>
            <w:r>
              <w:rPr>
                <w:rFonts w:cstheme="minorBidi"/>
                <w:noProof/>
              </w:rPr>
              <w:tab/>
            </w:r>
            <w:r w:rsidRPr="00FB016A">
              <w:rPr>
                <w:rStyle w:val="Hyperlien"/>
                <w:noProof/>
              </w:rPr>
              <w:t>Impero asburgico</w:t>
            </w:r>
            <w:r>
              <w:rPr>
                <w:noProof/>
                <w:webHidden/>
              </w:rPr>
              <w:tab/>
            </w:r>
            <w:r>
              <w:rPr>
                <w:noProof/>
                <w:webHidden/>
              </w:rPr>
              <w:fldChar w:fldCharType="begin"/>
            </w:r>
            <w:r>
              <w:rPr>
                <w:noProof/>
                <w:webHidden/>
              </w:rPr>
              <w:instrText xml:space="preserve"> PAGEREF _Toc92908737 \h </w:instrText>
            </w:r>
            <w:r>
              <w:rPr>
                <w:noProof/>
                <w:webHidden/>
              </w:rPr>
            </w:r>
            <w:r>
              <w:rPr>
                <w:noProof/>
                <w:webHidden/>
              </w:rPr>
              <w:fldChar w:fldCharType="separate"/>
            </w:r>
            <w:r w:rsidR="007F428E">
              <w:rPr>
                <w:noProof/>
                <w:webHidden/>
              </w:rPr>
              <w:t>23</w:t>
            </w:r>
            <w:r>
              <w:rPr>
                <w:noProof/>
                <w:webHidden/>
              </w:rPr>
              <w:fldChar w:fldCharType="end"/>
            </w:r>
          </w:hyperlink>
        </w:p>
        <w:p w14:paraId="3835F0AA" w14:textId="3464B73C" w:rsidR="00133F97" w:rsidRDefault="00133F97">
          <w:pPr>
            <w:pStyle w:val="TM2"/>
            <w:tabs>
              <w:tab w:val="left" w:pos="660"/>
              <w:tab w:val="right" w:leader="dot" w:pos="9628"/>
            </w:tabs>
            <w:rPr>
              <w:rFonts w:cstheme="minorBidi"/>
              <w:noProof/>
            </w:rPr>
          </w:pPr>
          <w:hyperlink w:anchor="_Toc92908738" w:history="1">
            <w:r w:rsidRPr="00FB016A">
              <w:rPr>
                <w:rStyle w:val="Hyperlien"/>
                <w:noProof/>
              </w:rPr>
              <w:t>b)</w:t>
            </w:r>
            <w:r>
              <w:rPr>
                <w:rFonts w:cstheme="minorBidi"/>
                <w:noProof/>
              </w:rPr>
              <w:tab/>
            </w:r>
            <w:r w:rsidRPr="00FB016A">
              <w:rPr>
                <w:rStyle w:val="Hyperlien"/>
                <w:noProof/>
              </w:rPr>
              <w:t>Prussia</w:t>
            </w:r>
            <w:r>
              <w:rPr>
                <w:noProof/>
                <w:webHidden/>
              </w:rPr>
              <w:tab/>
            </w:r>
            <w:r>
              <w:rPr>
                <w:noProof/>
                <w:webHidden/>
              </w:rPr>
              <w:fldChar w:fldCharType="begin"/>
            </w:r>
            <w:r>
              <w:rPr>
                <w:noProof/>
                <w:webHidden/>
              </w:rPr>
              <w:instrText xml:space="preserve"> PAGEREF _Toc92908738 \h </w:instrText>
            </w:r>
            <w:r>
              <w:rPr>
                <w:noProof/>
                <w:webHidden/>
              </w:rPr>
            </w:r>
            <w:r>
              <w:rPr>
                <w:noProof/>
                <w:webHidden/>
              </w:rPr>
              <w:fldChar w:fldCharType="separate"/>
            </w:r>
            <w:r w:rsidR="007F428E">
              <w:rPr>
                <w:noProof/>
                <w:webHidden/>
              </w:rPr>
              <w:t>23</w:t>
            </w:r>
            <w:r>
              <w:rPr>
                <w:noProof/>
                <w:webHidden/>
              </w:rPr>
              <w:fldChar w:fldCharType="end"/>
            </w:r>
          </w:hyperlink>
        </w:p>
        <w:p w14:paraId="085E7BA8" w14:textId="38271DA3" w:rsidR="00133F97" w:rsidRDefault="00133F97">
          <w:pPr>
            <w:pStyle w:val="TM2"/>
            <w:tabs>
              <w:tab w:val="left" w:pos="660"/>
              <w:tab w:val="right" w:leader="dot" w:pos="9628"/>
            </w:tabs>
            <w:rPr>
              <w:rFonts w:cstheme="minorBidi"/>
              <w:noProof/>
            </w:rPr>
          </w:pPr>
          <w:hyperlink w:anchor="_Toc92908739" w:history="1">
            <w:r w:rsidRPr="00FB016A">
              <w:rPr>
                <w:rStyle w:val="Hyperlien"/>
                <w:noProof/>
              </w:rPr>
              <w:t>c)</w:t>
            </w:r>
            <w:r>
              <w:rPr>
                <w:rFonts w:cstheme="minorBidi"/>
                <w:noProof/>
              </w:rPr>
              <w:tab/>
            </w:r>
            <w:r w:rsidRPr="00FB016A">
              <w:rPr>
                <w:rStyle w:val="Hyperlien"/>
                <w:noProof/>
              </w:rPr>
              <w:t>Russia</w:t>
            </w:r>
            <w:r>
              <w:rPr>
                <w:noProof/>
                <w:webHidden/>
              </w:rPr>
              <w:tab/>
            </w:r>
            <w:r>
              <w:rPr>
                <w:noProof/>
                <w:webHidden/>
              </w:rPr>
              <w:fldChar w:fldCharType="begin"/>
            </w:r>
            <w:r>
              <w:rPr>
                <w:noProof/>
                <w:webHidden/>
              </w:rPr>
              <w:instrText xml:space="preserve"> PAGEREF _Toc92908739 \h </w:instrText>
            </w:r>
            <w:r>
              <w:rPr>
                <w:noProof/>
                <w:webHidden/>
              </w:rPr>
            </w:r>
            <w:r>
              <w:rPr>
                <w:noProof/>
                <w:webHidden/>
              </w:rPr>
              <w:fldChar w:fldCharType="separate"/>
            </w:r>
            <w:r w:rsidR="007F428E">
              <w:rPr>
                <w:noProof/>
                <w:webHidden/>
              </w:rPr>
              <w:t>23</w:t>
            </w:r>
            <w:r>
              <w:rPr>
                <w:noProof/>
                <w:webHidden/>
              </w:rPr>
              <w:fldChar w:fldCharType="end"/>
            </w:r>
          </w:hyperlink>
        </w:p>
        <w:p w14:paraId="2BBAA3F7" w14:textId="1834726D" w:rsidR="00133F97" w:rsidRDefault="00133F97">
          <w:pPr>
            <w:pStyle w:val="TM2"/>
            <w:tabs>
              <w:tab w:val="left" w:pos="660"/>
              <w:tab w:val="right" w:leader="dot" w:pos="9628"/>
            </w:tabs>
            <w:rPr>
              <w:rFonts w:cstheme="minorBidi"/>
              <w:noProof/>
            </w:rPr>
          </w:pPr>
          <w:hyperlink w:anchor="_Toc92908740" w:history="1">
            <w:r w:rsidRPr="00FB016A">
              <w:rPr>
                <w:rStyle w:val="Hyperlien"/>
                <w:noProof/>
              </w:rPr>
              <w:t>d)</w:t>
            </w:r>
            <w:r>
              <w:rPr>
                <w:rFonts w:cstheme="minorBidi"/>
                <w:noProof/>
              </w:rPr>
              <w:tab/>
            </w:r>
            <w:r w:rsidRPr="00FB016A">
              <w:rPr>
                <w:rStyle w:val="Hyperlien"/>
                <w:noProof/>
              </w:rPr>
              <w:t>Italia</w:t>
            </w:r>
            <w:r>
              <w:rPr>
                <w:noProof/>
                <w:webHidden/>
              </w:rPr>
              <w:tab/>
            </w:r>
            <w:r>
              <w:rPr>
                <w:noProof/>
                <w:webHidden/>
              </w:rPr>
              <w:fldChar w:fldCharType="begin"/>
            </w:r>
            <w:r>
              <w:rPr>
                <w:noProof/>
                <w:webHidden/>
              </w:rPr>
              <w:instrText xml:space="preserve"> PAGEREF _Toc92908740 \h </w:instrText>
            </w:r>
            <w:r>
              <w:rPr>
                <w:noProof/>
                <w:webHidden/>
              </w:rPr>
            </w:r>
            <w:r>
              <w:rPr>
                <w:noProof/>
                <w:webHidden/>
              </w:rPr>
              <w:fldChar w:fldCharType="separate"/>
            </w:r>
            <w:r w:rsidR="007F428E">
              <w:rPr>
                <w:noProof/>
                <w:webHidden/>
              </w:rPr>
              <w:t>24</w:t>
            </w:r>
            <w:r>
              <w:rPr>
                <w:noProof/>
                <w:webHidden/>
              </w:rPr>
              <w:fldChar w:fldCharType="end"/>
            </w:r>
          </w:hyperlink>
        </w:p>
        <w:p w14:paraId="3230FC98" w14:textId="0F00E6C5" w:rsidR="00133F97" w:rsidRDefault="00133F97">
          <w:pPr>
            <w:pStyle w:val="TM2"/>
            <w:tabs>
              <w:tab w:val="right" w:leader="dot" w:pos="9628"/>
            </w:tabs>
            <w:rPr>
              <w:rFonts w:cstheme="minorBidi"/>
              <w:noProof/>
            </w:rPr>
          </w:pPr>
          <w:hyperlink w:anchor="_Toc92908741" w:history="1">
            <w:r w:rsidRPr="00FB016A">
              <w:rPr>
                <w:rStyle w:val="Hyperlien"/>
                <w:noProof/>
              </w:rPr>
              <w:t>I despoti illuminati</w:t>
            </w:r>
            <w:r>
              <w:rPr>
                <w:noProof/>
                <w:webHidden/>
              </w:rPr>
              <w:tab/>
            </w:r>
            <w:r>
              <w:rPr>
                <w:noProof/>
                <w:webHidden/>
              </w:rPr>
              <w:fldChar w:fldCharType="begin"/>
            </w:r>
            <w:r>
              <w:rPr>
                <w:noProof/>
                <w:webHidden/>
              </w:rPr>
              <w:instrText xml:space="preserve"> PAGEREF _Toc92908741 \h </w:instrText>
            </w:r>
            <w:r>
              <w:rPr>
                <w:noProof/>
                <w:webHidden/>
              </w:rPr>
            </w:r>
            <w:r>
              <w:rPr>
                <w:noProof/>
                <w:webHidden/>
              </w:rPr>
              <w:fldChar w:fldCharType="separate"/>
            </w:r>
            <w:r w:rsidR="007F428E">
              <w:rPr>
                <w:noProof/>
                <w:webHidden/>
              </w:rPr>
              <w:t>25</w:t>
            </w:r>
            <w:r>
              <w:rPr>
                <w:noProof/>
                <w:webHidden/>
              </w:rPr>
              <w:fldChar w:fldCharType="end"/>
            </w:r>
          </w:hyperlink>
        </w:p>
        <w:p w14:paraId="5BADA443" w14:textId="1C572019" w:rsidR="008B620F" w:rsidRDefault="008B620F">
          <w:r>
            <w:rPr>
              <w:b/>
              <w:bCs/>
            </w:rPr>
            <w:fldChar w:fldCharType="end"/>
          </w:r>
        </w:p>
      </w:sdtContent>
    </w:sdt>
    <w:p w14:paraId="070AA07A" w14:textId="1B85ABF7" w:rsidR="00353832" w:rsidRDefault="00353832" w:rsidP="00125FA8">
      <w:pPr>
        <w:pStyle w:val="Notedebasdepage"/>
        <w:keepNext/>
        <w:keepLines/>
        <w:shd w:val="clear" w:color="auto" w:fill="FFFFFF"/>
        <w:spacing w:before="20" w:after="20"/>
        <w:ind w:left="3540" w:right="-568"/>
        <w:rPr>
          <w:rFonts w:ascii="Ebrima" w:hAnsi="Ebrima"/>
          <w:color w:val="984806"/>
          <w:sz w:val="18"/>
          <w:szCs w:val="18"/>
        </w:rPr>
      </w:pPr>
    </w:p>
    <w:p w14:paraId="7222DEBF" w14:textId="77777777" w:rsidR="00D479A2" w:rsidRDefault="00D479A2" w:rsidP="007E5692">
      <w:pPr>
        <w:pStyle w:val="Notedebasdepage"/>
        <w:keepNext/>
        <w:keepLines/>
        <w:shd w:val="clear" w:color="auto" w:fill="FFFFFF"/>
        <w:spacing w:before="20" w:after="20"/>
        <w:ind w:left="3540"/>
        <w:rPr>
          <w:rFonts w:ascii="Ebrima" w:hAnsi="Ebrima"/>
          <w:color w:val="984806"/>
          <w:sz w:val="18"/>
          <w:szCs w:val="18"/>
        </w:rPr>
      </w:pPr>
    </w:p>
    <w:p w14:paraId="3DBB1E32" w14:textId="12B18E32" w:rsidR="00353832" w:rsidRDefault="00353832">
      <w:pPr>
        <w:rPr>
          <w:rFonts w:ascii="Ebrima" w:hAnsi="Ebrima"/>
          <w:color w:val="984806"/>
          <w:sz w:val="18"/>
          <w:szCs w:val="18"/>
        </w:rPr>
      </w:pPr>
      <w:r>
        <w:rPr>
          <w:rFonts w:ascii="Ebrima" w:hAnsi="Ebrima"/>
          <w:color w:val="984806"/>
          <w:sz w:val="18"/>
          <w:szCs w:val="18"/>
        </w:rPr>
        <w:br w:type="page"/>
      </w:r>
    </w:p>
    <w:p w14:paraId="4E822EA4" w14:textId="67C28211" w:rsidR="00353832" w:rsidRPr="00FA7EE8" w:rsidRDefault="00FA7EE8" w:rsidP="00FA7EE8">
      <w:pPr>
        <w:pStyle w:val="Titre1"/>
        <w:rPr>
          <w:color w:val="0070C0"/>
        </w:rPr>
      </w:pPr>
      <w:bookmarkStart w:id="0" w:name="_Toc92908725"/>
      <w:r w:rsidRPr="00FA7EE8">
        <w:rPr>
          <w:caps w:val="0"/>
          <w:color w:val="0070C0"/>
        </w:rPr>
        <w:lastRenderedPageBreak/>
        <w:t xml:space="preserve">1/ </w:t>
      </w:r>
      <w:r w:rsidR="005B5C66">
        <w:rPr>
          <w:caps w:val="0"/>
          <w:color w:val="0070C0"/>
        </w:rPr>
        <w:t>L</w:t>
      </w:r>
      <w:r w:rsidRPr="00FA7EE8">
        <w:rPr>
          <w:caps w:val="0"/>
          <w:color w:val="0070C0"/>
        </w:rPr>
        <w:t>’illuminismo è la critica al principio di autorità in tutti i campi e l’invito ad usare la luce della ragione per dissipare le tenebre dell’ignoranza</w:t>
      </w:r>
      <w:bookmarkEnd w:id="0"/>
    </w:p>
    <w:p w14:paraId="7344388B" w14:textId="77777777" w:rsidR="00353832" w:rsidRDefault="00353832" w:rsidP="007E5692">
      <w:pPr>
        <w:pStyle w:val="Notedebasdepage"/>
        <w:keepNext/>
        <w:keepLines/>
        <w:shd w:val="clear" w:color="auto" w:fill="FFFFFF"/>
        <w:spacing w:before="20" w:after="20"/>
        <w:ind w:left="3540"/>
        <w:rPr>
          <w:rFonts w:ascii="Ebrima" w:hAnsi="Ebrima"/>
          <w:color w:val="984806"/>
          <w:sz w:val="18"/>
          <w:szCs w:val="18"/>
        </w:rPr>
      </w:pPr>
    </w:p>
    <w:p w14:paraId="1B3A2D13" w14:textId="77777777" w:rsidR="00A6061A" w:rsidRPr="009D75C6" w:rsidRDefault="00A6061A" w:rsidP="00A6061A">
      <w:pPr>
        <w:widowControl w:val="0"/>
        <w:shd w:val="clear" w:color="auto" w:fill="FFFFFF"/>
        <w:tabs>
          <w:tab w:val="num" w:pos="4608"/>
        </w:tabs>
        <w:spacing w:before="20" w:after="20"/>
        <w:ind w:left="6372"/>
        <w:jc w:val="right"/>
        <w:rPr>
          <w:rFonts w:ascii="Ebrima" w:hAnsi="Ebrima"/>
          <w:sz w:val="18"/>
          <w:szCs w:val="18"/>
        </w:rPr>
      </w:pPr>
    </w:p>
    <w:p w14:paraId="21E0000E" w14:textId="77777777" w:rsidR="00A6061A" w:rsidRPr="009D75C6" w:rsidRDefault="00A6061A" w:rsidP="00A6061A">
      <w:pPr>
        <w:widowControl w:val="0"/>
        <w:shd w:val="clear" w:color="auto" w:fill="FFFFFF"/>
        <w:tabs>
          <w:tab w:val="num" w:pos="4608"/>
        </w:tabs>
        <w:spacing w:before="20" w:after="20"/>
        <w:ind w:left="2832"/>
        <w:rPr>
          <w:rFonts w:ascii="Ebrima" w:hAnsi="Ebrima"/>
          <w:sz w:val="18"/>
          <w:szCs w:val="18"/>
        </w:rPr>
      </w:pPr>
      <w:r w:rsidRPr="009D75C6">
        <w:rPr>
          <w:rFonts w:ascii="Ebrima" w:hAnsi="Ebrima"/>
          <w:color w:val="984806"/>
          <w:sz w:val="18"/>
          <w:szCs w:val="18"/>
        </w:rPr>
        <w:t xml:space="preserve">“Il nostro secolo è particolarmente il secolo della ragione, alla quale tutto deve sottomettersi” </w:t>
      </w:r>
      <w:r w:rsidRPr="009D75C6">
        <w:rPr>
          <w:rFonts w:ascii="Ebrima" w:hAnsi="Ebrima"/>
          <w:sz w:val="18"/>
          <w:szCs w:val="18"/>
        </w:rPr>
        <w:t>(Kant)</w:t>
      </w:r>
    </w:p>
    <w:p w14:paraId="296EDDDF" w14:textId="77777777" w:rsidR="00A6061A" w:rsidRDefault="00A6061A" w:rsidP="00A6061A">
      <w:pPr>
        <w:pStyle w:val="Notedebasdepage"/>
        <w:keepNext/>
        <w:keepLines/>
        <w:shd w:val="clear" w:color="auto" w:fill="FFFFFF"/>
        <w:spacing w:before="20" w:after="20"/>
        <w:ind w:left="2832"/>
        <w:rPr>
          <w:rFonts w:ascii="Ebrima" w:hAnsi="Ebrima"/>
          <w:color w:val="984806"/>
          <w:sz w:val="18"/>
          <w:szCs w:val="18"/>
        </w:rPr>
      </w:pPr>
      <w:r w:rsidRPr="009D75C6">
        <w:rPr>
          <w:rFonts w:ascii="Ebrima" w:hAnsi="Ebrima"/>
          <w:color w:val="984806"/>
          <w:sz w:val="18"/>
          <w:szCs w:val="18"/>
        </w:rPr>
        <w:t xml:space="preserve"> </w:t>
      </w:r>
    </w:p>
    <w:p w14:paraId="1D42841D" w14:textId="77777777" w:rsidR="00A6061A" w:rsidRDefault="00A6061A" w:rsidP="00A6061A">
      <w:pPr>
        <w:widowControl w:val="0"/>
        <w:shd w:val="clear" w:color="auto" w:fill="FFFFFF"/>
        <w:tabs>
          <w:tab w:val="num" w:pos="4608"/>
        </w:tabs>
        <w:spacing w:before="20" w:after="20"/>
        <w:ind w:left="2832"/>
        <w:rPr>
          <w:rFonts w:ascii="Ebrima" w:hAnsi="Ebrima"/>
          <w:sz w:val="18"/>
          <w:szCs w:val="18"/>
        </w:rPr>
      </w:pPr>
      <w:r w:rsidRPr="009D75C6">
        <w:rPr>
          <w:rFonts w:ascii="Ebrima" w:hAnsi="Ebrima"/>
          <w:color w:val="984806"/>
          <w:sz w:val="18"/>
          <w:szCs w:val="18"/>
        </w:rPr>
        <w:t xml:space="preserve">“[l’illuminismo è] quello spirito di ragionamento che in tutti gli studi umani prescinde dall’autorità e non s’appaga che della ragione e dei fatti” </w:t>
      </w:r>
      <w:r w:rsidRPr="009D75C6">
        <w:rPr>
          <w:rFonts w:ascii="Ebrima" w:hAnsi="Ebrima"/>
          <w:sz w:val="18"/>
          <w:szCs w:val="18"/>
        </w:rPr>
        <w:t>(Cesarotti)</w:t>
      </w:r>
    </w:p>
    <w:p w14:paraId="1BD306AF" w14:textId="77777777" w:rsidR="00A6061A" w:rsidRPr="009D75C6" w:rsidRDefault="00A6061A" w:rsidP="00A6061A">
      <w:pPr>
        <w:widowControl w:val="0"/>
        <w:shd w:val="clear" w:color="auto" w:fill="FFFFFF"/>
        <w:tabs>
          <w:tab w:val="num" w:pos="4608"/>
        </w:tabs>
        <w:spacing w:before="20" w:after="20"/>
        <w:ind w:left="2832"/>
        <w:rPr>
          <w:rFonts w:ascii="Ebrima" w:hAnsi="Ebrima"/>
          <w:sz w:val="18"/>
          <w:szCs w:val="18"/>
        </w:rPr>
      </w:pPr>
    </w:p>
    <w:p w14:paraId="09B41941" w14:textId="77777777" w:rsidR="00D44940" w:rsidRPr="009D75C6" w:rsidRDefault="00D44940" w:rsidP="00353832">
      <w:pPr>
        <w:widowControl w:val="0"/>
        <w:shd w:val="clear" w:color="auto" w:fill="FFFFFF"/>
        <w:tabs>
          <w:tab w:val="num" w:pos="4608"/>
        </w:tabs>
        <w:spacing w:before="20" w:after="20"/>
        <w:ind w:left="2832"/>
        <w:rPr>
          <w:rFonts w:ascii="Ebrima" w:hAnsi="Ebrima"/>
          <w:sz w:val="18"/>
          <w:szCs w:val="18"/>
        </w:rPr>
      </w:pPr>
      <w:r w:rsidRPr="009D75C6">
        <w:rPr>
          <w:rFonts w:ascii="Ebrima" w:hAnsi="Ebrima"/>
          <w:color w:val="984806"/>
          <w:sz w:val="18"/>
          <w:szCs w:val="18"/>
        </w:rPr>
        <w:t>“</w:t>
      </w:r>
      <w:r w:rsidR="0068711E" w:rsidRPr="009D75C6">
        <w:rPr>
          <w:rFonts w:ascii="Ebrima" w:hAnsi="Ebrima"/>
          <w:color w:val="984806"/>
          <w:sz w:val="18"/>
          <w:szCs w:val="18"/>
        </w:rPr>
        <w:t>Scopo di un’enciclopedia è accogliere le conoscenze sparse sulla faccia della terra</w:t>
      </w:r>
      <w:r w:rsidRPr="009D75C6">
        <w:rPr>
          <w:rFonts w:ascii="Ebrima" w:hAnsi="Ebrima"/>
          <w:color w:val="984806"/>
          <w:sz w:val="18"/>
          <w:szCs w:val="18"/>
        </w:rPr>
        <w:t>…</w:t>
      </w:r>
      <w:r w:rsidR="001C66EC" w:rsidRPr="009D75C6">
        <w:rPr>
          <w:rFonts w:ascii="Ebrima" w:hAnsi="Ebrima"/>
          <w:color w:val="984806"/>
          <w:sz w:val="18"/>
          <w:szCs w:val="18"/>
        </w:rPr>
        <w:t xml:space="preserve"> </w:t>
      </w:r>
      <w:r w:rsidRPr="009D75C6">
        <w:rPr>
          <w:rFonts w:ascii="Ebrima" w:hAnsi="Ebrima"/>
          <w:color w:val="984806"/>
          <w:sz w:val="18"/>
          <w:szCs w:val="18"/>
        </w:rPr>
        <w:t>affinché i nostri nipoti, diventando più istruiti, diventino nello stesso tempo più virtuosi e più felici.”</w:t>
      </w:r>
      <w:r w:rsidRPr="009D75C6">
        <w:rPr>
          <w:rFonts w:ascii="Ebrima" w:hAnsi="Ebrima"/>
          <w:sz w:val="18"/>
          <w:szCs w:val="18"/>
        </w:rPr>
        <w:t xml:space="preserve"> </w:t>
      </w:r>
      <w:r w:rsidR="004945EA" w:rsidRPr="009D75C6">
        <w:rPr>
          <w:rFonts w:ascii="Ebrima" w:hAnsi="Ebrima"/>
          <w:sz w:val="18"/>
          <w:szCs w:val="18"/>
        </w:rPr>
        <w:t>(</w:t>
      </w:r>
      <w:r w:rsidRPr="009D75C6">
        <w:rPr>
          <w:rFonts w:ascii="Ebrima" w:hAnsi="Ebrima"/>
          <w:sz w:val="18"/>
          <w:szCs w:val="18"/>
        </w:rPr>
        <w:t>Dide</w:t>
      </w:r>
      <w:r w:rsidR="00DC7A35" w:rsidRPr="009D75C6">
        <w:rPr>
          <w:rFonts w:ascii="Ebrima" w:hAnsi="Ebrima"/>
          <w:sz w:val="18"/>
          <w:szCs w:val="18"/>
        </w:rPr>
        <w:t>rot</w:t>
      </w:r>
      <w:r w:rsidR="004945EA" w:rsidRPr="009D75C6">
        <w:rPr>
          <w:rFonts w:ascii="Ebrima" w:hAnsi="Ebrima"/>
          <w:sz w:val="18"/>
          <w:szCs w:val="18"/>
        </w:rPr>
        <w:t>)</w:t>
      </w:r>
    </w:p>
    <w:p w14:paraId="5D39967F" w14:textId="77777777" w:rsidR="00D44940" w:rsidRPr="009D75C6" w:rsidRDefault="00D44940" w:rsidP="00353832">
      <w:pPr>
        <w:widowControl w:val="0"/>
        <w:shd w:val="clear" w:color="auto" w:fill="FFFFFF"/>
        <w:tabs>
          <w:tab w:val="num" w:pos="4608"/>
        </w:tabs>
        <w:spacing w:before="20" w:after="20"/>
        <w:ind w:left="6372"/>
        <w:jc w:val="right"/>
        <w:rPr>
          <w:rFonts w:ascii="Ebrima" w:hAnsi="Ebrima"/>
          <w:color w:val="984806"/>
          <w:sz w:val="18"/>
          <w:szCs w:val="18"/>
        </w:rPr>
      </w:pPr>
    </w:p>
    <w:p w14:paraId="054F75B5" w14:textId="77777777" w:rsidR="00A6061A" w:rsidRPr="009D75C6" w:rsidRDefault="00A6061A" w:rsidP="00A6061A">
      <w:pPr>
        <w:pStyle w:val="Notedebasdepage"/>
        <w:keepNext/>
        <w:keepLines/>
        <w:shd w:val="clear" w:color="auto" w:fill="FFFFFF"/>
        <w:spacing w:before="20" w:after="20"/>
        <w:ind w:left="2832"/>
        <w:rPr>
          <w:rFonts w:ascii="Ebrima" w:hAnsi="Ebrima"/>
          <w:sz w:val="18"/>
          <w:szCs w:val="18"/>
        </w:rPr>
      </w:pPr>
      <w:r w:rsidRPr="009D75C6">
        <w:rPr>
          <w:rFonts w:ascii="Ebrima" w:hAnsi="Ebrima"/>
          <w:color w:val="984806"/>
          <w:sz w:val="18"/>
          <w:szCs w:val="18"/>
        </w:rPr>
        <w:t xml:space="preserve">“Tutto è bene quando esce dalle mani dell'Autore delle cose, tutto degenera tra le mani dell'uomo.” </w:t>
      </w:r>
      <w:r w:rsidRPr="009D75C6">
        <w:rPr>
          <w:rFonts w:ascii="Ebrima" w:hAnsi="Ebrima"/>
          <w:sz w:val="18"/>
          <w:szCs w:val="18"/>
        </w:rPr>
        <w:t xml:space="preserve">(Rousseau, </w:t>
      </w:r>
      <w:r w:rsidRPr="009D75C6">
        <w:rPr>
          <w:rFonts w:ascii="Ebrima" w:hAnsi="Ebrima"/>
          <w:i/>
          <w:sz w:val="18"/>
          <w:szCs w:val="18"/>
        </w:rPr>
        <w:t>Emilio</w:t>
      </w:r>
      <w:r w:rsidRPr="009D75C6">
        <w:rPr>
          <w:rFonts w:ascii="Ebrima" w:hAnsi="Ebrima"/>
          <w:sz w:val="18"/>
          <w:szCs w:val="18"/>
        </w:rPr>
        <w:t>)</w:t>
      </w:r>
    </w:p>
    <w:p w14:paraId="546365FD" w14:textId="77777777" w:rsidR="00D44940" w:rsidRPr="009D75C6" w:rsidRDefault="00D44940" w:rsidP="005B4230">
      <w:pPr>
        <w:pStyle w:val="Notedebasdepage"/>
        <w:keepNext/>
        <w:keepLines/>
        <w:shd w:val="clear" w:color="auto" w:fill="FFFFFF"/>
        <w:spacing w:before="20" w:after="20"/>
        <w:ind w:left="4956"/>
        <w:jc w:val="right"/>
        <w:rPr>
          <w:rFonts w:ascii="Ebrima" w:hAnsi="Ebrima"/>
          <w:sz w:val="18"/>
          <w:szCs w:val="18"/>
        </w:rPr>
      </w:pPr>
    </w:p>
    <w:p w14:paraId="044C6E76" w14:textId="77777777" w:rsidR="00D44940" w:rsidRPr="009D75C6" w:rsidRDefault="00D44940" w:rsidP="005B4230">
      <w:pPr>
        <w:pStyle w:val="Notedebasdepage"/>
        <w:keepNext/>
        <w:keepLines/>
        <w:shd w:val="clear" w:color="auto" w:fill="FFFFFF"/>
        <w:spacing w:before="20" w:after="20"/>
        <w:ind w:left="4956"/>
        <w:jc w:val="right"/>
        <w:rPr>
          <w:rFonts w:ascii="Ebrima" w:hAnsi="Ebrima"/>
          <w:sz w:val="18"/>
          <w:szCs w:val="18"/>
        </w:rPr>
      </w:pPr>
    </w:p>
    <w:p w14:paraId="0336464A" w14:textId="77777777" w:rsidR="00500FF9" w:rsidRPr="009D75C6" w:rsidRDefault="00500FF9" w:rsidP="005B4230">
      <w:pPr>
        <w:pStyle w:val="Notedebasdepage"/>
        <w:keepNext/>
        <w:keepLines/>
        <w:shd w:val="clear" w:color="auto" w:fill="FFFFFF"/>
        <w:spacing w:before="20" w:after="20"/>
        <w:ind w:left="2832"/>
        <w:rPr>
          <w:rFonts w:ascii="Ebrima" w:hAnsi="Ebrima"/>
          <w:sz w:val="16"/>
        </w:rPr>
      </w:pPr>
    </w:p>
    <w:p w14:paraId="543338CF" w14:textId="77777777" w:rsidR="00B26E7A" w:rsidRPr="009D75C6" w:rsidRDefault="00B26E7A" w:rsidP="00E67924">
      <w:pPr>
        <w:pStyle w:val="Notedebasdepage"/>
        <w:widowControl w:val="0"/>
        <w:shd w:val="clear" w:color="auto" w:fill="FFFFFF"/>
        <w:spacing w:before="20" w:after="20"/>
        <w:ind w:left="708"/>
        <w:rPr>
          <w:rFonts w:ascii="Ebrima" w:hAnsi="Ebrima"/>
          <w:b/>
        </w:rPr>
      </w:pPr>
    </w:p>
    <w:p w14:paraId="4C173252" w14:textId="77777777" w:rsidR="00BA6812" w:rsidRPr="009D75C6" w:rsidRDefault="00BA6812" w:rsidP="00DC73E5">
      <w:pPr>
        <w:widowControl w:val="0"/>
        <w:shd w:val="clear" w:color="auto" w:fill="FFFFFF"/>
        <w:tabs>
          <w:tab w:val="num" w:pos="1775"/>
          <w:tab w:val="num" w:pos="4608"/>
        </w:tabs>
        <w:spacing w:before="20" w:after="20"/>
        <w:rPr>
          <w:rFonts w:ascii="Ebrima" w:hAnsi="Ebrima"/>
          <w:b/>
          <w:color w:val="FF0000"/>
        </w:rPr>
      </w:pPr>
    </w:p>
    <w:p w14:paraId="30F24B75" w14:textId="77777777" w:rsidR="00BA6812" w:rsidRPr="00FA7EE8" w:rsidRDefault="00BA6812" w:rsidP="00FA7EE8">
      <w:pPr>
        <w:pStyle w:val="Titre2"/>
        <w:rPr>
          <w:color w:val="0070C0"/>
          <w:sz w:val="24"/>
          <w:szCs w:val="24"/>
        </w:rPr>
      </w:pPr>
      <w:bookmarkStart w:id="1" w:name="_Toc92908726"/>
      <w:r w:rsidRPr="00FA7EE8">
        <w:rPr>
          <w:color w:val="0070C0"/>
          <w:sz w:val="24"/>
          <w:szCs w:val="24"/>
        </w:rPr>
        <w:t>1.1/ I caratteri generali</w:t>
      </w:r>
      <w:bookmarkEnd w:id="1"/>
    </w:p>
    <w:p w14:paraId="5A458EE9" w14:textId="77777777" w:rsidR="00BA6812" w:rsidRPr="00795031" w:rsidRDefault="00BA6812" w:rsidP="00795031">
      <w:pPr>
        <w:widowControl w:val="0"/>
        <w:shd w:val="clear" w:color="auto" w:fill="FFFFFF"/>
        <w:ind w:left="360"/>
        <w:rPr>
          <w:rFonts w:ascii="Ebrima" w:hAnsi="Ebrima"/>
        </w:rPr>
      </w:pPr>
    </w:p>
    <w:p w14:paraId="39885E75" w14:textId="77777777" w:rsidR="00795031" w:rsidRPr="009D75C6" w:rsidRDefault="00795031" w:rsidP="00795031">
      <w:pPr>
        <w:widowControl w:val="0"/>
        <w:shd w:val="clear" w:color="auto" w:fill="FFFFFF"/>
        <w:rPr>
          <w:rFonts w:ascii="Ebrima" w:hAnsi="Ebrima"/>
          <w:b/>
          <w:color w:val="0070C0"/>
        </w:rPr>
      </w:pPr>
    </w:p>
    <w:p w14:paraId="3F9C71DD" w14:textId="77777777" w:rsidR="00B26E7A" w:rsidRPr="009D75C6" w:rsidRDefault="00DC73E5" w:rsidP="00795031">
      <w:pPr>
        <w:pStyle w:val="Notedebasdepage"/>
        <w:keepNext/>
        <w:keepLines/>
        <w:shd w:val="clear" w:color="auto" w:fill="FFFFFF"/>
        <w:spacing w:before="20" w:after="20"/>
        <w:rPr>
          <w:rFonts w:ascii="Ebrima" w:hAnsi="Ebrima"/>
        </w:rPr>
      </w:pPr>
      <w:r w:rsidRPr="009D75C6">
        <w:rPr>
          <w:rFonts w:ascii="Ebrima" w:hAnsi="Ebrima"/>
          <w:b/>
          <w:color w:val="FF0000"/>
        </w:rPr>
        <w:t>La ragione va usata contro l’ignoranza, radice di tutti i mali</w:t>
      </w:r>
      <w:r w:rsidRPr="009D75C6">
        <w:rPr>
          <w:rFonts w:ascii="Ebrima" w:hAnsi="Ebrima"/>
        </w:rPr>
        <w:t xml:space="preserve"> –</w:t>
      </w:r>
      <w:r w:rsidR="000C3427" w:rsidRPr="009D75C6">
        <w:rPr>
          <w:rFonts w:ascii="Ebrima" w:hAnsi="Ebrima"/>
        </w:rPr>
        <w:t xml:space="preserve"> </w:t>
      </w:r>
      <w:r w:rsidR="00795031">
        <w:rPr>
          <w:rFonts w:ascii="Ebrima" w:hAnsi="Ebrima"/>
        </w:rPr>
        <w:t xml:space="preserve">L’Illuminismo è un </w:t>
      </w:r>
      <w:r w:rsidR="00795031" w:rsidRPr="00795031">
        <w:rPr>
          <w:rFonts w:ascii="Ebrima" w:hAnsi="Ebrima"/>
        </w:rPr>
        <w:t xml:space="preserve">movimento </w:t>
      </w:r>
      <w:r w:rsidR="00795031">
        <w:rPr>
          <w:rFonts w:ascii="Ebrima" w:hAnsi="Ebrima"/>
        </w:rPr>
        <w:t>culturale</w:t>
      </w:r>
      <w:r w:rsidR="00795031" w:rsidRPr="00795031">
        <w:rPr>
          <w:rFonts w:ascii="Ebrima" w:hAnsi="Ebrima"/>
        </w:rPr>
        <w:t>, che a partire da</w:t>
      </w:r>
      <w:r w:rsidR="00795031">
        <w:rPr>
          <w:rFonts w:ascii="Ebrima" w:hAnsi="Ebrima"/>
        </w:rPr>
        <w:t xml:space="preserve">gli anni ’30 del ‘700, </w:t>
      </w:r>
      <w:r w:rsidR="00795031" w:rsidRPr="00795031">
        <w:rPr>
          <w:rFonts w:ascii="Ebrima" w:hAnsi="Ebrima"/>
        </w:rPr>
        <w:t xml:space="preserve">coinvolse tutta </w:t>
      </w:r>
      <w:r w:rsidR="00795031">
        <w:rPr>
          <w:rFonts w:ascii="Ebrima" w:hAnsi="Ebrima"/>
        </w:rPr>
        <w:t xml:space="preserve">la </w:t>
      </w:r>
      <w:r w:rsidR="00795031" w:rsidRPr="00795031">
        <w:rPr>
          <w:rFonts w:ascii="Ebrima" w:hAnsi="Ebrima"/>
        </w:rPr>
        <w:t>società europea e che</w:t>
      </w:r>
      <w:r w:rsidR="00795031">
        <w:rPr>
          <w:rFonts w:ascii="Ebrima" w:hAnsi="Ebrima"/>
        </w:rPr>
        <w:t xml:space="preserve"> prende il suo nome dal </w:t>
      </w:r>
      <w:r w:rsidR="00795031" w:rsidRPr="00795031">
        <w:rPr>
          <w:rFonts w:ascii="Ebrima" w:hAnsi="Ebrima"/>
        </w:rPr>
        <w:t xml:space="preserve">ruolo rischiaratore </w:t>
      </w:r>
      <w:r w:rsidR="00795031">
        <w:rPr>
          <w:rFonts w:ascii="Ebrima" w:hAnsi="Ebrima"/>
        </w:rPr>
        <w:t xml:space="preserve">che esso </w:t>
      </w:r>
      <w:r w:rsidR="00795031" w:rsidRPr="00795031">
        <w:rPr>
          <w:rFonts w:ascii="Ebrima" w:hAnsi="Ebrima"/>
        </w:rPr>
        <w:t>asse</w:t>
      </w:r>
      <w:r w:rsidR="00795031">
        <w:rPr>
          <w:rFonts w:ascii="Ebrima" w:hAnsi="Ebrima"/>
        </w:rPr>
        <w:t xml:space="preserve">gna </w:t>
      </w:r>
      <w:r w:rsidR="00795031" w:rsidRPr="00795031">
        <w:rPr>
          <w:rFonts w:ascii="Ebrima" w:hAnsi="Ebrima"/>
        </w:rPr>
        <w:t>alla ragione</w:t>
      </w:r>
      <w:r w:rsidR="00795031">
        <w:rPr>
          <w:rFonts w:ascii="Ebrima" w:hAnsi="Ebrima"/>
        </w:rPr>
        <w:t xml:space="preserve">. </w:t>
      </w:r>
      <w:r w:rsidR="00B26E7A" w:rsidRPr="009D75C6">
        <w:rPr>
          <w:rFonts w:ascii="Ebrima" w:hAnsi="Ebrima"/>
        </w:rPr>
        <w:t>Caratteristiche unificanti dell’Illuminismo</w:t>
      </w:r>
      <w:r w:rsidRPr="009D75C6">
        <w:rPr>
          <w:rFonts w:ascii="Ebrima" w:hAnsi="Ebrima"/>
        </w:rPr>
        <w:t>,</w:t>
      </w:r>
      <w:r w:rsidR="00B26E7A" w:rsidRPr="009D75C6">
        <w:rPr>
          <w:rFonts w:ascii="Ebrima" w:hAnsi="Ebrima"/>
        </w:rPr>
        <w:t xml:space="preserve"> nonostante gli orientamenti molto differenti presenti in esso</w:t>
      </w:r>
      <w:r w:rsidRPr="009D75C6">
        <w:rPr>
          <w:rFonts w:ascii="Ebrima" w:hAnsi="Ebrima"/>
        </w:rPr>
        <w:t xml:space="preserve">, sono </w:t>
      </w:r>
      <w:r w:rsidR="00795031">
        <w:rPr>
          <w:rFonts w:ascii="Ebrima" w:hAnsi="Ebrima"/>
        </w:rPr>
        <w:t xml:space="preserve">infatti </w:t>
      </w:r>
      <w:r w:rsidRPr="009D75C6">
        <w:rPr>
          <w:rFonts w:ascii="Ebrima" w:hAnsi="Ebrima"/>
        </w:rPr>
        <w:t>essenzialmente le seguenti</w:t>
      </w:r>
      <w:r w:rsidR="00B26E7A" w:rsidRPr="009D75C6">
        <w:rPr>
          <w:rFonts w:ascii="Ebrima" w:hAnsi="Ebrima"/>
        </w:rPr>
        <w:t>:</w:t>
      </w:r>
    </w:p>
    <w:p w14:paraId="6FC91070" w14:textId="77777777" w:rsidR="00AA5A1F" w:rsidRPr="009D75C6" w:rsidRDefault="003A73EC" w:rsidP="00EA232E">
      <w:pPr>
        <w:widowControl w:val="0"/>
        <w:numPr>
          <w:ilvl w:val="0"/>
          <w:numId w:val="17"/>
        </w:numPr>
        <w:shd w:val="clear" w:color="auto" w:fill="FFFFFF"/>
        <w:spacing w:before="20" w:after="20"/>
        <w:ind w:left="709" w:hanging="284"/>
        <w:rPr>
          <w:rFonts w:ascii="Ebrima" w:hAnsi="Ebrima"/>
        </w:rPr>
      </w:pPr>
      <w:r w:rsidRPr="009D75C6">
        <w:rPr>
          <w:rFonts w:ascii="Ebrima" w:hAnsi="Ebrima"/>
        </w:rPr>
        <w:t>La c</w:t>
      </w:r>
      <w:r w:rsidR="00B42919" w:rsidRPr="009D75C6">
        <w:rPr>
          <w:rFonts w:ascii="Ebrima" w:hAnsi="Ebrima"/>
        </w:rPr>
        <w:t xml:space="preserve">onvinzione che </w:t>
      </w:r>
      <w:r w:rsidR="00B42919" w:rsidRPr="009D75C6">
        <w:rPr>
          <w:rFonts w:ascii="Ebrima" w:hAnsi="Ebrima"/>
          <w:b/>
        </w:rPr>
        <w:t xml:space="preserve">l’ignoranza </w:t>
      </w:r>
      <w:r w:rsidR="004F02EE" w:rsidRPr="009D75C6">
        <w:rPr>
          <w:rFonts w:ascii="Ebrima" w:hAnsi="Ebrima"/>
          <w:b/>
        </w:rPr>
        <w:t>sia</w:t>
      </w:r>
      <w:r w:rsidR="00B42919" w:rsidRPr="009D75C6">
        <w:rPr>
          <w:rFonts w:ascii="Ebrima" w:hAnsi="Ebrima"/>
          <w:b/>
        </w:rPr>
        <w:t xml:space="preserve"> la radice di tutti i mali</w:t>
      </w:r>
      <w:r w:rsidR="00AA5A1F" w:rsidRPr="009D75C6">
        <w:rPr>
          <w:rFonts w:ascii="Ebrima" w:hAnsi="Ebrima"/>
        </w:rPr>
        <w:t>: superstizioni, pregiudizi, sopraffazioni.</w:t>
      </w:r>
    </w:p>
    <w:p w14:paraId="0F887AC6" w14:textId="77777777" w:rsidR="007C3E8F" w:rsidRPr="009D75C6" w:rsidRDefault="003A73EC" w:rsidP="00EA232E">
      <w:pPr>
        <w:widowControl w:val="0"/>
        <w:numPr>
          <w:ilvl w:val="0"/>
          <w:numId w:val="17"/>
        </w:numPr>
        <w:shd w:val="clear" w:color="auto" w:fill="FFFFFF"/>
        <w:spacing w:before="20" w:after="20"/>
        <w:ind w:left="709" w:hanging="284"/>
        <w:rPr>
          <w:rFonts w:ascii="Ebrima" w:hAnsi="Ebrima"/>
        </w:rPr>
      </w:pPr>
      <w:r w:rsidRPr="009D75C6">
        <w:rPr>
          <w:rFonts w:ascii="Ebrima" w:hAnsi="Ebrima"/>
        </w:rPr>
        <w:t>La f</w:t>
      </w:r>
      <w:r w:rsidR="007C3E8F" w:rsidRPr="009D75C6">
        <w:rPr>
          <w:rFonts w:ascii="Ebrima" w:hAnsi="Ebrima"/>
        </w:rPr>
        <w:t xml:space="preserve">iducia nel </w:t>
      </w:r>
      <w:r w:rsidR="007C3E8F" w:rsidRPr="009D75C6">
        <w:rPr>
          <w:rFonts w:ascii="Ebrima" w:hAnsi="Ebrima"/>
          <w:b/>
        </w:rPr>
        <w:t xml:space="preserve">progresso </w:t>
      </w:r>
      <w:r w:rsidR="007C3E8F" w:rsidRPr="009D75C6">
        <w:rPr>
          <w:rFonts w:ascii="Ebrima" w:hAnsi="Ebrima"/>
        </w:rPr>
        <w:t>e nell’idea che si possa costruire una società migliore attraverso l’esercizio della ragione</w:t>
      </w:r>
      <w:r w:rsidR="00AA5A1F" w:rsidRPr="009D75C6">
        <w:rPr>
          <w:rFonts w:ascii="Ebrima" w:hAnsi="Ebrima"/>
        </w:rPr>
        <w:t xml:space="preserve">. Da qui la metafora della luce che dà il nome al movimento: alle tenebre dell’ignoranza va contrapposta la </w:t>
      </w:r>
      <w:r w:rsidR="00AA5A1F" w:rsidRPr="009D75C6">
        <w:rPr>
          <w:rFonts w:ascii="Ebrima" w:hAnsi="Ebrima"/>
          <w:b/>
        </w:rPr>
        <w:t>luce della ragione</w:t>
      </w:r>
      <w:r w:rsidR="00AA5A1F" w:rsidRPr="009D75C6">
        <w:rPr>
          <w:rFonts w:ascii="Ebrima" w:hAnsi="Ebrima"/>
        </w:rPr>
        <w:t>.</w:t>
      </w:r>
    </w:p>
    <w:p w14:paraId="01DAA891" w14:textId="77777777" w:rsidR="00DC73E5" w:rsidRDefault="00DC73E5" w:rsidP="00DC73E5">
      <w:pPr>
        <w:widowControl w:val="0"/>
        <w:shd w:val="clear" w:color="auto" w:fill="FFFFFF"/>
        <w:tabs>
          <w:tab w:val="num" w:pos="4608"/>
        </w:tabs>
        <w:spacing w:before="20" w:after="20"/>
        <w:rPr>
          <w:rFonts w:ascii="Ebrima" w:hAnsi="Ebrima"/>
        </w:rPr>
      </w:pPr>
    </w:p>
    <w:p w14:paraId="3C8183B7" w14:textId="77777777" w:rsidR="00192D67" w:rsidRPr="009D75C6" w:rsidRDefault="00192D67" w:rsidP="00DC73E5">
      <w:pPr>
        <w:widowControl w:val="0"/>
        <w:shd w:val="clear" w:color="auto" w:fill="FFFFFF"/>
        <w:tabs>
          <w:tab w:val="num" w:pos="4608"/>
        </w:tabs>
        <w:spacing w:before="20" w:after="20"/>
        <w:rPr>
          <w:rFonts w:ascii="Ebrima" w:hAnsi="Ebrima"/>
        </w:rPr>
      </w:pPr>
    </w:p>
    <w:p w14:paraId="4FA6D06F" w14:textId="77777777" w:rsidR="00AB439A" w:rsidRPr="009D75C6" w:rsidRDefault="00DC73E5" w:rsidP="00DC73E5">
      <w:pPr>
        <w:widowControl w:val="0"/>
        <w:shd w:val="clear" w:color="auto" w:fill="FFFFFF"/>
        <w:tabs>
          <w:tab w:val="num" w:pos="4608"/>
        </w:tabs>
        <w:spacing w:before="20" w:after="20"/>
        <w:rPr>
          <w:rFonts w:ascii="Ebrima" w:hAnsi="Ebrima"/>
        </w:rPr>
      </w:pPr>
      <w:r w:rsidRPr="009D75C6">
        <w:rPr>
          <w:rFonts w:ascii="Ebrima" w:hAnsi="Ebrima"/>
          <w:b/>
          <w:color w:val="FF0000"/>
        </w:rPr>
        <w:t>L’uso della ragione porta a criticare il principio di autorità in tutti i campi</w:t>
      </w:r>
      <w:r w:rsidRPr="009D75C6">
        <w:rPr>
          <w:rFonts w:ascii="Ebrima" w:hAnsi="Ebrima"/>
        </w:rPr>
        <w:t xml:space="preserve"> – Usare la ragione significa non dipendere da alcuna autorità in nessun </w:t>
      </w:r>
      <w:r w:rsidR="009A2A3E" w:rsidRPr="009D75C6">
        <w:rPr>
          <w:rFonts w:ascii="Ebrima" w:hAnsi="Ebrima"/>
        </w:rPr>
        <w:t>ambito</w:t>
      </w:r>
      <w:r w:rsidRPr="009D75C6">
        <w:rPr>
          <w:rFonts w:ascii="Ebrima" w:hAnsi="Ebrima"/>
        </w:rPr>
        <w:t xml:space="preserve">: bisogna pensare con la propria testa e orientarsi autonomamente. Gli illuministi esaltano perciò </w:t>
      </w:r>
      <w:r w:rsidR="00B26E7A" w:rsidRPr="009D75C6">
        <w:rPr>
          <w:rFonts w:ascii="Ebrima" w:hAnsi="Ebrima"/>
        </w:rPr>
        <w:t xml:space="preserve">un </w:t>
      </w:r>
      <w:r w:rsidR="00B26E7A" w:rsidRPr="009D75C6">
        <w:rPr>
          <w:rFonts w:ascii="Ebrima" w:hAnsi="Ebrima"/>
          <w:b/>
        </w:rPr>
        <w:t>impiego spregiudicato della ragione</w:t>
      </w:r>
      <w:r w:rsidR="000C3427" w:rsidRPr="009D75C6">
        <w:rPr>
          <w:rFonts w:ascii="Ebrima" w:hAnsi="Ebrima"/>
        </w:rPr>
        <w:t xml:space="preserve">, che si traduce nella capacità di esercitare il proprio </w:t>
      </w:r>
      <w:r w:rsidR="000C3427" w:rsidRPr="009D75C6">
        <w:rPr>
          <w:rFonts w:ascii="Ebrima" w:hAnsi="Ebrima"/>
          <w:b/>
        </w:rPr>
        <w:t>spirito critico contro ogni forma di autorità</w:t>
      </w:r>
      <w:r w:rsidR="000C3427" w:rsidRPr="009D75C6">
        <w:rPr>
          <w:rFonts w:ascii="Ebrima" w:hAnsi="Ebrima"/>
        </w:rPr>
        <w:t xml:space="preserve"> </w:t>
      </w:r>
      <w:r w:rsidR="00B42919" w:rsidRPr="009D75C6">
        <w:rPr>
          <w:rFonts w:ascii="Ebrima" w:hAnsi="Ebrima"/>
        </w:rPr>
        <w:t>e di sapere costituito</w:t>
      </w:r>
      <w:r w:rsidR="00AB439A" w:rsidRPr="009D75C6">
        <w:rPr>
          <w:rFonts w:ascii="Ebrima" w:hAnsi="Ebrima"/>
        </w:rPr>
        <w:t xml:space="preserve">. Motto </w:t>
      </w:r>
      <w:r w:rsidR="00B42919" w:rsidRPr="009D75C6">
        <w:rPr>
          <w:rFonts w:ascii="Ebrima" w:hAnsi="Ebrima"/>
        </w:rPr>
        <w:t>degli illuministi</w:t>
      </w:r>
      <w:r w:rsidR="00AB439A" w:rsidRPr="009D75C6">
        <w:rPr>
          <w:rFonts w:ascii="Ebrima" w:hAnsi="Ebrima"/>
        </w:rPr>
        <w:t xml:space="preserve"> è, come scrive il filosofo Kant, </w:t>
      </w:r>
      <w:r w:rsidR="000C3427" w:rsidRPr="009D75C6">
        <w:rPr>
          <w:rFonts w:ascii="Ebrima" w:hAnsi="Ebrima"/>
          <w:i/>
        </w:rPr>
        <w:t>Osa sapere!</w:t>
      </w:r>
      <w:r w:rsidR="00AB439A" w:rsidRPr="009D75C6">
        <w:rPr>
          <w:rFonts w:ascii="Ebrima" w:hAnsi="Ebrima"/>
          <w:i/>
        </w:rPr>
        <w:t xml:space="preserve"> </w:t>
      </w:r>
      <w:r w:rsidR="003F30EF" w:rsidRPr="009D75C6">
        <w:rPr>
          <w:rFonts w:ascii="Ebrima" w:hAnsi="Ebrima"/>
        </w:rPr>
        <w:t xml:space="preserve">cioè abbi il coraggio di servirti della tua ragione. </w:t>
      </w:r>
      <w:r w:rsidR="00795031">
        <w:rPr>
          <w:rFonts w:ascii="Ebrima" w:hAnsi="Ebrima"/>
        </w:rPr>
        <w:t xml:space="preserve">Si veda </w:t>
      </w:r>
      <w:r w:rsidR="00AB439A" w:rsidRPr="009D75C6">
        <w:rPr>
          <w:rFonts w:ascii="Ebrima" w:hAnsi="Ebrima"/>
        </w:rPr>
        <w:t xml:space="preserve">appunto </w:t>
      </w:r>
      <w:r w:rsidR="005F3429" w:rsidRPr="009D75C6">
        <w:rPr>
          <w:rFonts w:ascii="Ebrima" w:hAnsi="Ebrima"/>
        </w:rPr>
        <w:t>lo scritto d</w:t>
      </w:r>
      <w:r w:rsidR="009A2A3E" w:rsidRPr="009D75C6">
        <w:rPr>
          <w:rFonts w:ascii="Ebrima" w:hAnsi="Ebrima"/>
        </w:rPr>
        <w:t xml:space="preserve">i </w:t>
      </w:r>
      <w:r w:rsidR="005F3429" w:rsidRPr="009D75C6">
        <w:rPr>
          <w:rFonts w:ascii="Ebrima" w:hAnsi="Ebrima"/>
        </w:rPr>
        <w:t xml:space="preserve">Kant, </w:t>
      </w:r>
      <w:r w:rsidR="005F3429" w:rsidRPr="009D75C6">
        <w:rPr>
          <w:rFonts w:ascii="Ebrima" w:hAnsi="Ebrima"/>
          <w:i/>
        </w:rPr>
        <w:t>Che cos’è l’illuminismo?</w:t>
      </w:r>
      <w:r w:rsidR="00AB439A" w:rsidRPr="009D75C6">
        <w:rPr>
          <w:rFonts w:ascii="Ebrima" w:hAnsi="Ebrima"/>
        </w:rPr>
        <w:t>, considerato un manifesto di questo movimento culturale,</w:t>
      </w:r>
      <w:r w:rsidR="005F3429" w:rsidRPr="009D75C6">
        <w:rPr>
          <w:rFonts w:ascii="Ebrima" w:hAnsi="Ebrima"/>
        </w:rPr>
        <w:t xml:space="preserve"> in cui si sostiene che l’illuminismo è l’uscita dell’uomo da uno stato di minorità</w:t>
      </w:r>
      <w:r w:rsidR="00AB439A" w:rsidRPr="009D75C6">
        <w:rPr>
          <w:rFonts w:ascii="Ebrima" w:hAnsi="Ebrima"/>
        </w:rPr>
        <w:t xml:space="preserve"> intellettuale</w:t>
      </w:r>
      <w:r w:rsidR="005F3429" w:rsidRPr="009D75C6">
        <w:rPr>
          <w:rFonts w:ascii="Ebrima" w:hAnsi="Ebrima"/>
        </w:rPr>
        <w:t xml:space="preserve"> </w:t>
      </w:r>
      <w:r w:rsidR="00AB439A" w:rsidRPr="009D75C6">
        <w:rPr>
          <w:rFonts w:ascii="Ebrima" w:hAnsi="Ebrima"/>
        </w:rPr>
        <w:t xml:space="preserve">(= sentirsi minorenne, cioè sotto la tutela di altri </w:t>
      </w:r>
      <w:r w:rsidR="00AB439A" w:rsidRPr="009D75C6">
        <w:rPr>
          <w:rFonts w:ascii="Ebrima" w:hAnsi="Ebrima"/>
        </w:rPr>
        <w:lastRenderedPageBreak/>
        <w:t xml:space="preserve">rispetto alla capacità di pensare) </w:t>
      </w:r>
      <w:r w:rsidR="005F3429" w:rsidRPr="009D75C6">
        <w:rPr>
          <w:rFonts w:ascii="Ebrima" w:hAnsi="Ebrima"/>
        </w:rPr>
        <w:t>imputabile solo a se stesso.</w:t>
      </w:r>
      <w:r w:rsidR="00AB439A" w:rsidRPr="009D75C6">
        <w:rPr>
          <w:rFonts w:ascii="Ebrima" w:hAnsi="Ebrima"/>
        </w:rPr>
        <w:t xml:space="preserve"> Bisogna invece </w:t>
      </w:r>
      <w:r w:rsidR="003F30EF" w:rsidRPr="009D75C6">
        <w:rPr>
          <w:rFonts w:ascii="Ebrima" w:hAnsi="Ebrima"/>
        </w:rPr>
        <w:t xml:space="preserve">avere il coraggio e la forza di </w:t>
      </w:r>
      <w:r w:rsidR="00AB439A" w:rsidRPr="009D75C6">
        <w:rPr>
          <w:rFonts w:ascii="Ebrima" w:hAnsi="Ebrima"/>
        </w:rPr>
        <w:t>diventare autonomi, staccarsi dalle autorità esterne</w:t>
      </w:r>
      <w:r w:rsidR="003F30EF" w:rsidRPr="009D75C6">
        <w:rPr>
          <w:rFonts w:ascii="Ebrima" w:hAnsi="Ebrima"/>
        </w:rPr>
        <w:t>,</w:t>
      </w:r>
      <w:r w:rsidR="00AB439A" w:rsidRPr="009D75C6">
        <w:rPr>
          <w:rFonts w:ascii="Ebrima" w:hAnsi="Ebrima"/>
        </w:rPr>
        <w:t xml:space="preserve"> e imparare a pensare autonomamente usando la ragione di cui ogni uomo è dotato.</w:t>
      </w:r>
    </w:p>
    <w:p w14:paraId="4D9711B5" w14:textId="77777777" w:rsidR="00795031" w:rsidRDefault="00795031" w:rsidP="00DC73E5">
      <w:pPr>
        <w:widowControl w:val="0"/>
        <w:shd w:val="clear" w:color="auto" w:fill="FFFFFF"/>
        <w:tabs>
          <w:tab w:val="num" w:pos="4608"/>
        </w:tabs>
        <w:spacing w:before="20" w:after="20"/>
        <w:rPr>
          <w:rFonts w:ascii="Ebrima" w:hAnsi="Ebrima"/>
        </w:rPr>
      </w:pPr>
    </w:p>
    <w:p w14:paraId="378F2F5C" w14:textId="77777777" w:rsidR="00AB439A" w:rsidRPr="009D75C6" w:rsidRDefault="00AB439A" w:rsidP="00DC73E5">
      <w:pPr>
        <w:widowControl w:val="0"/>
        <w:shd w:val="clear" w:color="auto" w:fill="FFFFFF"/>
        <w:tabs>
          <w:tab w:val="num" w:pos="4608"/>
        </w:tabs>
        <w:spacing w:before="20" w:after="20"/>
        <w:rPr>
          <w:rFonts w:ascii="Ebrima" w:hAnsi="Ebrima"/>
        </w:rPr>
      </w:pPr>
      <w:r w:rsidRPr="009D75C6">
        <w:rPr>
          <w:rFonts w:ascii="Ebrima" w:hAnsi="Ebrima"/>
        </w:rPr>
        <w:t>La critica del principio di autorità viene effettuata dagli illuministi in tutti i campi del sapere:</w:t>
      </w:r>
    </w:p>
    <w:p w14:paraId="0B18B7C3" w14:textId="77777777" w:rsidR="00192D67" w:rsidRPr="00192D67" w:rsidRDefault="000C3427" w:rsidP="00192D67">
      <w:pPr>
        <w:widowControl w:val="0"/>
        <w:numPr>
          <w:ilvl w:val="0"/>
          <w:numId w:val="8"/>
        </w:numPr>
        <w:shd w:val="clear" w:color="auto" w:fill="FFFFFF"/>
        <w:spacing w:before="20" w:after="20"/>
        <w:ind w:left="709"/>
        <w:rPr>
          <w:rFonts w:ascii="Ebrima" w:hAnsi="Ebrima"/>
        </w:rPr>
      </w:pPr>
      <w:r w:rsidRPr="009D75C6">
        <w:rPr>
          <w:rFonts w:ascii="Ebrima" w:hAnsi="Ebrima"/>
        </w:rPr>
        <w:t xml:space="preserve">In campo </w:t>
      </w:r>
      <w:r w:rsidRPr="009D75C6">
        <w:rPr>
          <w:rFonts w:ascii="Ebrima" w:hAnsi="Ebrima"/>
          <w:b/>
        </w:rPr>
        <w:t>filosofico</w:t>
      </w:r>
      <w:r w:rsidRPr="009D75C6">
        <w:rPr>
          <w:rFonts w:ascii="Ebrima" w:hAnsi="Ebrima"/>
        </w:rPr>
        <w:t xml:space="preserve">: critica ai </w:t>
      </w:r>
      <w:r w:rsidR="00B42919" w:rsidRPr="009D75C6">
        <w:rPr>
          <w:rFonts w:ascii="Ebrima" w:hAnsi="Ebrima"/>
        </w:rPr>
        <w:t>princìpi</w:t>
      </w:r>
      <w:r w:rsidRPr="009D75C6">
        <w:rPr>
          <w:rFonts w:ascii="Ebrima" w:hAnsi="Ebrima"/>
        </w:rPr>
        <w:t xml:space="preserve"> </w:t>
      </w:r>
      <w:r w:rsidR="008C6CDF" w:rsidRPr="009D75C6">
        <w:rPr>
          <w:rFonts w:ascii="Ebrima" w:hAnsi="Ebrima"/>
        </w:rPr>
        <w:t xml:space="preserve">astratti, </w:t>
      </w:r>
      <w:r w:rsidRPr="009D75C6">
        <w:rPr>
          <w:rFonts w:ascii="Ebrima" w:hAnsi="Ebrima"/>
        </w:rPr>
        <w:t xml:space="preserve">metafisici </w:t>
      </w:r>
      <w:r w:rsidR="008C6CDF" w:rsidRPr="009D75C6">
        <w:rPr>
          <w:rFonts w:ascii="Ebrima" w:hAnsi="Ebrima"/>
        </w:rPr>
        <w:t xml:space="preserve">o religiosi </w:t>
      </w:r>
      <w:r w:rsidRPr="009D75C6">
        <w:rPr>
          <w:rFonts w:ascii="Ebrima" w:hAnsi="Ebrima"/>
        </w:rPr>
        <w:t>indimostrabili</w:t>
      </w:r>
      <w:r w:rsidR="005B4230" w:rsidRPr="009D75C6">
        <w:rPr>
          <w:rFonts w:ascii="Ebrima" w:hAnsi="Ebrima"/>
        </w:rPr>
        <w:t xml:space="preserve"> o imposti per autorità,</w:t>
      </w:r>
      <w:r w:rsidRPr="009D75C6">
        <w:rPr>
          <w:rFonts w:ascii="Ebrima" w:hAnsi="Ebrima"/>
        </w:rPr>
        <w:t xml:space="preserve"> ed esaltazione della conos</w:t>
      </w:r>
      <w:r w:rsidR="000E6D07" w:rsidRPr="009D75C6">
        <w:rPr>
          <w:rFonts w:ascii="Ebrima" w:hAnsi="Ebrima"/>
        </w:rPr>
        <w:t xml:space="preserve">cenza basata sui </w:t>
      </w:r>
      <w:r w:rsidR="000E6D07" w:rsidRPr="009D75C6">
        <w:rPr>
          <w:rFonts w:ascii="Ebrima" w:hAnsi="Ebrima"/>
          <w:b/>
        </w:rPr>
        <w:t>fatti</w:t>
      </w:r>
      <w:r w:rsidR="000E6D07" w:rsidRPr="009D75C6">
        <w:rPr>
          <w:rFonts w:ascii="Ebrima" w:hAnsi="Ebrima"/>
        </w:rPr>
        <w:t xml:space="preserve"> e sui </w:t>
      </w:r>
      <w:r w:rsidR="000E6D07" w:rsidRPr="009D75C6">
        <w:rPr>
          <w:rFonts w:ascii="Ebrima" w:hAnsi="Ebrima"/>
          <w:b/>
        </w:rPr>
        <w:t>da</w:t>
      </w:r>
      <w:r w:rsidRPr="009D75C6">
        <w:rPr>
          <w:rFonts w:ascii="Ebrima" w:hAnsi="Ebrima"/>
          <w:b/>
        </w:rPr>
        <w:t>t</w:t>
      </w:r>
      <w:r w:rsidR="000E6D07" w:rsidRPr="009D75C6">
        <w:rPr>
          <w:rFonts w:ascii="Ebrima" w:hAnsi="Ebrima"/>
          <w:b/>
        </w:rPr>
        <w:t>i</w:t>
      </w:r>
      <w:r w:rsidRPr="009D75C6">
        <w:rPr>
          <w:rFonts w:ascii="Ebrima" w:hAnsi="Ebrima"/>
          <w:b/>
        </w:rPr>
        <w:t xml:space="preserve"> concreti</w:t>
      </w:r>
      <w:r w:rsidR="000F2649" w:rsidRPr="009D75C6">
        <w:rPr>
          <w:rFonts w:ascii="Ebrima" w:hAnsi="Ebrima"/>
        </w:rPr>
        <w:t xml:space="preserve">. </w:t>
      </w:r>
    </w:p>
    <w:p w14:paraId="4E4E776D" w14:textId="77777777" w:rsidR="00192D67" w:rsidRDefault="00EE0D6E" w:rsidP="00192D67">
      <w:pPr>
        <w:widowControl w:val="0"/>
        <w:shd w:val="clear" w:color="auto" w:fill="FFFFFF"/>
        <w:spacing w:before="20" w:after="20"/>
        <w:ind w:left="709"/>
        <w:rPr>
          <w:rFonts w:ascii="Ebrima" w:hAnsi="Ebrima"/>
        </w:rPr>
      </w:pPr>
      <w:r w:rsidRPr="009D75C6">
        <w:rPr>
          <w:rFonts w:ascii="Ebrima" w:hAnsi="Ebrima"/>
        </w:rPr>
        <w:t xml:space="preserve">Gli illuministi si riconobbero nella corrente filosofica del </w:t>
      </w:r>
      <w:r w:rsidR="007C3E8F" w:rsidRPr="009D75C6">
        <w:rPr>
          <w:rFonts w:ascii="Ebrima" w:hAnsi="Ebrima"/>
          <w:b/>
        </w:rPr>
        <w:t>sensismo</w:t>
      </w:r>
      <w:r w:rsidR="00970182" w:rsidRPr="009D75C6">
        <w:rPr>
          <w:rFonts w:ascii="Ebrima" w:hAnsi="Ebrima"/>
          <w:b/>
        </w:rPr>
        <w:t xml:space="preserve"> </w:t>
      </w:r>
      <w:r w:rsidR="00970182" w:rsidRPr="009D75C6">
        <w:rPr>
          <w:rFonts w:ascii="Ebrima" w:hAnsi="Ebrima"/>
        </w:rPr>
        <w:t>(che individua la fonte di tutte le nostre conoscenze nelle sensazioni)</w:t>
      </w:r>
      <w:r w:rsidRPr="009D75C6">
        <w:rPr>
          <w:rFonts w:ascii="Ebrima" w:hAnsi="Ebrima"/>
        </w:rPr>
        <w:t xml:space="preserve"> o nella corrente analoga dell’</w:t>
      </w:r>
      <w:r w:rsidR="000F2649" w:rsidRPr="009D75C6">
        <w:rPr>
          <w:rFonts w:ascii="Ebrima" w:hAnsi="Ebrima"/>
          <w:b/>
        </w:rPr>
        <w:t>empirismo</w:t>
      </w:r>
      <w:r w:rsidRPr="009D75C6">
        <w:rPr>
          <w:rFonts w:ascii="Ebrima" w:hAnsi="Ebrima"/>
        </w:rPr>
        <w:t xml:space="preserve">. Espressione di posizioni illuministiche è inoltre </w:t>
      </w:r>
      <w:r w:rsidR="00103AC1" w:rsidRPr="009D75C6">
        <w:rPr>
          <w:rFonts w:ascii="Ebrima" w:hAnsi="Ebrima"/>
        </w:rPr>
        <w:t>la critica elaborata dal filosofo Kant alla</w:t>
      </w:r>
      <w:r w:rsidR="000F2649" w:rsidRPr="009D75C6">
        <w:rPr>
          <w:rFonts w:ascii="Ebrima" w:hAnsi="Ebrima"/>
        </w:rPr>
        <w:t xml:space="preserve"> metafisica</w:t>
      </w:r>
      <w:r w:rsidR="00103AC1" w:rsidRPr="009D75C6">
        <w:rPr>
          <w:rFonts w:ascii="Ebrima" w:hAnsi="Ebrima"/>
        </w:rPr>
        <w:t xml:space="preserve">, </w:t>
      </w:r>
      <w:r w:rsidR="005760C6">
        <w:rPr>
          <w:rFonts w:ascii="Ebrima" w:hAnsi="Ebrima"/>
        </w:rPr>
        <w:t>che secondo il filosofo tedesco</w:t>
      </w:r>
      <w:r w:rsidR="00103AC1" w:rsidRPr="009D75C6">
        <w:rPr>
          <w:rFonts w:ascii="Ebrima" w:hAnsi="Ebrima"/>
        </w:rPr>
        <w:t xml:space="preserve"> non potrà mai dare origine a conoscenze certe e dimostrabili come quelle delle scienze</w:t>
      </w:r>
      <w:r w:rsidRPr="009D75C6">
        <w:rPr>
          <w:rFonts w:ascii="Ebrima" w:hAnsi="Ebrima"/>
        </w:rPr>
        <w:t>.</w:t>
      </w:r>
      <w:r w:rsidR="000F2649" w:rsidRPr="009D75C6">
        <w:rPr>
          <w:rFonts w:ascii="Ebrima" w:hAnsi="Ebrima"/>
        </w:rPr>
        <w:t xml:space="preserve"> </w:t>
      </w:r>
    </w:p>
    <w:p w14:paraId="3348644B" w14:textId="77777777" w:rsidR="00192D67" w:rsidRPr="009D75C6" w:rsidRDefault="00192D67" w:rsidP="00192D67">
      <w:pPr>
        <w:widowControl w:val="0"/>
        <w:shd w:val="clear" w:color="auto" w:fill="FFFFFF"/>
        <w:spacing w:before="20" w:after="20"/>
        <w:ind w:left="709"/>
        <w:rPr>
          <w:rFonts w:ascii="Ebrima" w:hAnsi="Ebrima"/>
        </w:rPr>
      </w:pPr>
    </w:p>
    <w:p w14:paraId="7B3C66F6" w14:textId="77777777" w:rsidR="000C3427" w:rsidRDefault="000C3427" w:rsidP="00EA232E">
      <w:pPr>
        <w:widowControl w:val="0"/>
        <w:numPr>
          <w:ilvl w:val="0"/>
          <w:numId w:val="8"/>
        </w:numPr>
        <w:shd w:val="clear" w:color="auto" w:fill="FFFFFF"/>
        <w:spacing w:before="20" w:after="20"/>
        <w:ind w:left="709"/>
        <w:rPr>
          <w:rFonts w:ascii="Ebrima" w:hAnsi="Ebrima"/>
        </w:rPr>
      </w:pPr>
      <w:r w:rsidRPr="009D75C6">
        <w:rPr>
          <w:rFonts w:ascii="Ebrima" w:hAnsi="Ebrima"/>
        </w:rPr>
        <w:t xml:space="preserve">In campo </w:t>
      </w:r>
      <w:r w:rsidRPr="009D75C6">
        <w:rPr>
          <w:rFonts w:ascii="Ebrima" w:hAnsi="Ebrima"/>
          <w:b/>
        </w:rPr>
        <w:t>religioso</w:t>
      </w:r>
      <w:r w:rsidRPr="009D75C6">
        <w:rPr>
          <w:rFonts w:ascii="Ebrima" w:hAnsi="Ebrima"/>
        </w:rPr>
        <w:t>: esaltazione di una religione spontanea e naturale</w:t>
      </w:r>
      <w:r w:rsidR="008B56E6" w:rsidRPr="009D75C6">
        <w:rPr>
          <w:rFonts w:ascii="Ebrima" w:hAnsi="Ebrima"/>
        </w:rPr>
        <w:t xml:space="preserve"> (</w:t>
      </w:r>
      <w:r w:rsidR="008B56E6" w:rsidRPr="009D75C6">
        <w:rPr>
          <w:rFonts w:ascii="Ebrima" w:hAnsi="Ebrima"/>
          <w:b/>
        </w:rPr>
        <w:t>deismo</w:t>
      </w:r>
      <w:r w:rsidR="008B56E6" w:rsidRPr="009D75C6">
        <w:rPr>
          <w:rFonts w:ascii="Ebrima" w:hAnsi="Ebrima"/>
        </w:rPr>
        <w:t>)</w:t>
      </w:r>
      <w:r w:rsidRPr="009D75C6">
        <w:rPr>
          <w:rFonts w:ascii="Ebrima" w:hAnsi="Ebrima"/>
        </w:rPr>
        <w:t xml:space="preserve"> e critica della religione positiva (“positiva” è il contrario di “naturale” ed indica le religioni rivelate basate su precise istituzioni e pratiche codificate da autorità religiose)</w:t>
      </w:r>
      <w:r w:rsidR="001F396A" w:rsidRPr="009D75C6">
        <w:rPr>
          <w:rFonts w:ascii="Ebrima" w:hAnsi="Ebrima"/>
        </w:rPr>
        <w:t>.</w:t>
      </w:r>
    </w:p>
    <w:p w14:paraId="5746E3C7" w14:textId="77777777" w:rsidR="00192D67" w:rsidRPr="009D75C6" w:rsidRDefault="00192D67" w:rsidP="00192D67">
      <w:pPr>
        <w:widowControl w:val="0"/>
        <w:shd w:val="clear" w:color="auto" w:fill="FFFFFF"/>
        <w:spacing w:before="20" w:after="20"/>
        <w:ind w:left="709"/>
        <w:rPr>
          <w:rFonts w:ascii="Ebrima" w:hAnsi="Ebrima"/>
        </w:rPr>
      </w:pPr>
    </w:p>
    <w:p w14:paraId="559D1F3C" w14:textId="77777777" w:rsidR="00B26E7A" w:rsidRDefault="000C3427" w:rsidP="00EA232E">
      <w:pPr>
        <w:widowControl w:val="0"/>
        <w:numPr>
          <w:ilvl w:val="0"/>
          <w:numId w:val="8"/>
        </w:numPr>
        <w:shd w:val="clear" w:color="auto" w:fill="FFFFFF"/>
        <w:spacing w:before="20" w:after="20"/>
        <w:ind w:left="709"/>
        <w:rPr>
          <w:rFonts w:ascii="Ebrima" w:hAnsi="Ebrima"/>
        </w:rPr>
      </w:pPr>
      <w:r w:rsidRPr="009D75C6">
        <w:rPr>
          <w:rFonts w:ascii="Ebrima" w:hAnsi="Ebrima"/>
        </w:rPr>
        <w:t xml:space="preserve">In campo </w:t>
      </w:r>
      <w:r w:rsidRPr="009D75C6">
        <w:rPr>
          <w:rFonts w:ascii="Ebrima" w:hAnsi="Ebrima"/>
          <w:b/>
        </w:rPr>
        <w:t>economico</w:t>
      </w:r>
      <w:r w:rsidRPr="009D75C6">
        <w:rPr>
          <w:rFonts w:ascii="Ebrima" w:hAnsi="Ebrima"/>
        </w:rPr>
        <w:t xml:space="preserve">: esaltazione della spontaneità e della libertà del mercato, capace di autoregolarsi: la fisiocrazia di </w:t>
      </w:r>
      <w:r w:rsidR="005B4230" w:rsidRPr="009D75C6">
        <w:rPr>
          <w:rFonts w:ascii="Ebrima" w:hAnsi="Ebrima"/>
        </w:rPr>
        <w:t xml:space="preserve">F. </w:t>
      </w:r>
      <w:r w:rsidRPr="009D75C6">
        <w:rPr>
          <w:rFonts w:ascii="Ebrima" w:hAnsi="Ebrima"/>
        </w:rPr>
        <w:t>Quesnay e il pensiero di A. Smith</w:t>
      </w:r>
      <w:r w:rsidR="001F396A" w:rsidRPr="009D75C6">
        <w:rPr>
          <w:rFonts w:ascii="Ebrima" w:hAnsi="Ebrima"/>
        </w:rPr>
        <w:t>.</w:t>
      </w:r>
    </w:p>
    <w:p w14:paraId="07C427C1" w14:textId="77777777" w:rsidR="00192D67" w:rsidRPr="009D75C6" w:rsidRDefault="00192D67" w:rsidP="00192D67">
      <w:pPr>
        <w:widowControl w:val="0"/>
        <w:shd w:val="clear" w:color="auto" w:fill="FFFFFF"/>
        <w:spacing w:before="20" w:after="20"/>
        <w:rPr>
          <w:rFonts w:ascii="Ebrima" w:hAnsi="Ebrima"/>
        </w:rPr>
      </w:pPr>
    </w:p>
    <w:p w14:paraId="0B35BA42" w14:textId="77777777" w:rsidR="000C3427" w:rsidRDefault="000C3427" w:rsidP="00EA232E">
      <w:pPr>
        <w:widowControl w:val="0"/>
        <w:numPr>
          <w:ilvl w:val="0"/>
          <w:numId w:val="8"/>
        </w:numPr>
        <w:shd w:val="clear" w:color="auto" w:fill="FFFFFF"/>
        <w:spacing w:before="20" w:after="20"/>
        <w:ind w:left="709"/>
        <w:rPr>
          <w:rFonts w:ascii="Ebrima" w:hAnsi="Ebrima"/>
        </w:rPr>
      </w:pPr>
      <w:r w:rsidRPr="009D75C6">
        <w:rPr>
          <w:rFonts w:ascii="Ebrima" w:hAnsi="Ebrima"/>
        </w:rPr>
        <w:t xml:space="preserve">In campo </w:t>
      </w:r>
      <w:r w:rsidRPr="009D75C6">
        <w:rPr>
          <w:rFonts w:ascii="Ebrima" w:hAnsi="Ebrima"/>
          <w:b/>
        </w:rPr>
        <w:t>politico</w:t>
      </w:r>
      <w:r w:rsidRPr="009D75C6">
        <w:rPr>
          <w:rFonts w:ascii="Ebrima" w:hAnsi="Ebrima"/>
        </w:rPr>
        <w:t>: esaltazione della democrazia e dei regimi che sono espressione della volontà generale</w:t>
      </w:r>
      <w:r w:rsidR="005B4230" w:rsidRPr="009D75C6">
        <w:rPr>
          <w:rFonts w:ascii="Ebrima" w:hAnsi="Ebrima"/>
        </w:rPr>
        <w:t xml:space="preserve"> piuttosto che di autorità dispotiche</w:t>
      </w:r>
      <w:r w:rsidR="001F396A" w:rsidRPr="009D75C6">
        <w:rPr>
          <w:rFonts w:ascii="Ebrima" w:hAnsi="Ebrima"/>
        </w:rPr>
        <w:t>.</w:t>
      </w:r>
    </w:p>
    <w:p w14:paraId="273730B9" w14:textId="77777777" w:rsidR="00192D67" w:rsidRPr="009D75C6" w:rsidRDefault="00192D67" w:rsidP="00192D67">
      <w:pPr>
        <w:widowControl w:val="0"/>
        <w:shd w:val="clear" w:color="auto" w:fill="FFFFFF"/>
        <w:spacing w:before="20" w:after="20"/>
        <w:rPr>
          <w:rFonts w:ascii="Ebrima" w:hAnsi="Ebrima"/>
        </w:rPr>
      </w:pPr>
    </w:p>
    <w:p w14:paraId="0B54EC45" w14:textId="77777777" w:rsidR="007C3E8F" w:rsidRPr="009D75C6" w:rsidRDefault="007C3E8F" w:rsidP="00EA232E">
      <w:pPr>
        <w:widowControl w:val="0"/>
        <w:numPr>
          <w:ilvl w:val="0"/>
          <w:numId w:val="8"/>
        </w:numPr>
        <w:shd w:val="clear" w:color="auto" w:fill="FFFFFF"/>
        <w:spacing w:before="20" w:after="20"/>
        <w:ind w:left="709"/>
        <w:rPr>
          <w:rFonts w:ascii="Ebrima" w:hAnsi="Ebrima"/>
        </w:rPr>
      </w:pPr>
      <w:r w:rsidRPr="009D75C6">
        <w:rPr>
          <w:rFonts w:ascii="Ebrima" w:hAnsi="Ebrima"/>
        </w:rPr>
        <w:t xml:space="preserve">In campo </w:t>
      </w:r>
      <w:r w:rsidRPr="009D75C6">
        <w:rPr>
          <w:rFonts w:ascii="Ebrima" w:hAnsi="Ebrima"/>
          <w:b/>
        </w:rPr>
        <w:t>storico</w:t>
      </w:r>
      <w:r w:rsidRPr="009D75C6">
        <w:rPr>
          <w:rFonts w:ascii="Ebrima" w:hAnsi="Ebrima"/>
        </w:rPr>
        <w:t xml:space="preserve">: riesame critico della storia, rifiuto dell'autorità della tradizione considerata fonte di pregiudizi e </w:t>
      </w:r>
      <w:r w:rsidR="00AB5125">
        <w:rPr>
          <w:rFonts w:ascii="Ebrima" w:hAnsi="Ebrima"/>
        </w:rPr>
        <w:t>base</w:t>
      </w:r>
      <w:r w:rsidRPr="009D75C6">
        <w:rPr>
          <w:rFonts w:ascii="Ebrima" w:hAnsi="Ebrima"/>
        </w:rPr>
        <w:t xml:space="preserve"> di istituzioni prive di fondamento razionale. </w:t>
      </w:r>
    </w:p>
    <w:p w14:paraId="53F8DC58" w14:textId="77777777" w:rsidR="00AB79E2" w:rsidRDefault="00AB79E2" w:rsidP="00E67924">
      <w:pPr>
        <w:widowControl w:val="0"/>
        <w:shd w:val="clear" w:color="auto" w:fill="FFFFFF"/>
        <w:spacing w:before="20" w:after="20"/>
        <w:ind w:left="1428"/>
        <w:rPr>
          <w:rFonts w:ascii="Ebrima" w:hAnsi="Ebrima"/>
        </w:rPr>
      </w:pPr>
    </w:p>
    <w:p w14:paraId="0D2A0E8A" w14:textId="77777777" w:rsidR="00192D67" w:rsidRDefault="00192D67" w:rsidP="00E67924">
      <w:pPr>
        <w:widowControl w:val="0"/>
        <w:shd w:val="clear" w:color="auto" w:fill="FFFFFF"/>
        <w:spacing w:before="20" w:after="20"/>
        <w:ind w:left="1428"/>
        <w:rPr>
          <w:rFonts w:ascii="Ebrima" w:hAnsi="Ebrima"/>
        </w:rPr>
      </w:pPr>
    </w:p>
    <w:p w14:paraId="217C6D32" w14:textId="77777777" w:rsidR="008C6CDF" w:rsidRPr="009D75C6" w:rsidRDefault="00DC73E5" w:rsidP="00DC73E5">
      <w:pPr>
        <w:pStyle w:val="Notedebasdepage"/>
        <w:keepNext/>
        <w:keepLines/>
        <w:shd w:val="clear" w:color="auto" w:fill="FFFFFF"/>
        <w:spacing w:before="20" w:after="20"/>
        <w:rPr>
          <w:rFonts w:ascii="Ebrima" w:hAnsi="Ebrima"/>
        </w:rPr>
      </w:pPr>
      <w:r w:rsidRPr="009D75C6">
        <w:rPr>
          <w:rFonts w:ascii="Ebrima" w:hAnsi="Ebrima"/>
          <w:b/>
          <w:color w:val="FF0000"/>
        </w:rPr>
        <w:t>L’esaltazione della natura e il mito del buon selvaggio</w:t>
      </w:r>
      <w:r w:rsidRPr="009D75C6">
        <w:rPr>
          <w:rFonts w:ascii="Ebrima" w:hAnsi="Ebrima"/>
        </w:rPr>
        <w:t xml:space="preserve"> - </w:t>
      </w:r>
      <w:r w:rsidR="00D60689" w:rsidRPr="009D75C6">
        <w:rPr>
          <w:rFonts w:ascii="Ebrima" w:hAnsi="Ebrima"/>
        </w:rPr>
        <w:t xml:space="preserve">A </w:t>
      </w:r>
      <w:r w:rsidR="00AB79E2" w:rsidRPr="009D75C6">
        <w:rPr>
          <w:rFonts w:ascii="Ebrima" w:hAnsi="Ebrima"/>
        </w:rPr>
        <w:t xml:space="preserve">quest’ultimo punto </w:t>
      </w:r>
      <w:r w:rsidR="00D60689" w:rsidRPr="009D75C6">
        <w:rPr>
          <w:rFonts w:ascii="Ebrima" w:hAnsi="Ebrima"/>
        </w:rPr>
        <w:t>si connette anche i</w:t>
      </w:r>
      <w:r w:rsidR="004824B9" w:rsidRPr="009D75C6">
        <w:rPr>
          <w:rFonts w:ascii="Ebrima" w:hAnsi="Ebrima"/>
        </w:rPr>
        <w:t xml:space="preserve">l vagheggiamento dello </w:t>
      </w:r>
      <w:r w:rsidR="004824B9" w:rsidRPr="009D75C6">
        <w:rPr>
          <w:rFonts w:ascii="Ebrima" w:hAnsi="Ebrima"/>
          <w:b/>
        </w:rPr>
        <w:t>stato naturale</w:t>
      </w:r>
      <w:r w:rsidR="004824B9" w:rsidRPr="009D75C6">
        <w:rPr>
          <w:rFonts w:ascii="Ebrima" w:hAnsi="Ebrima"/>
        </w:rPr>
        <w:t xml:space="preserve"> e </w:t>
      </w:r>
      <w:r w:rsidR="004824B9" w:rsidRPr="009D75C6">
        <w:rPr>
          <w:rFonts w:ascii="Ebrima" w:hAnsi="Ebrima"/>
          <w:b/>
        </w:rPr>
        <w:t>il mito del "buon selvaggio"</w:t>
      </w:r>
      <w:r w:rsidR="00E67924" w:rsidRPr="009D75C6">
        <w:rPr>
          <w:rFonts w:ascii="Ebrima" w:hAnsi="Ebrima"/>
        </w:rPr>
        <w:t xml:space="preserve">: l’idea cioè che l’uomo in origine, cioè quando si trovava allo stato di natura, fuori dalla società e dalla storia, fosse buono, ma che sia stato poi corrotto dal progresso della civiltà e sia diventato malvagio (cfr. l’inizio del romanzo pedagogico di Rousseau intitolato </w:t>
      </w:r>
      <w:r w:rsidR="00E67924" w:rsidRPr="009D75C6">
        <w:rPr>
          <w:rFonts w:ascii="Ebrima" w:hAnsi="Ebrima"/>
          <w:i/>
        </w:rPr>
        <w:t>Emilio</w:t>
      </w:r>
      <w:r w:rsidR="00E67924" w:rsidRPr="009D75C6">
        <w:rPr>
          <w:rFonts w:ascii="Ebrima" w:hAnsi="Ebrima"/>
        </w:rPr>
        <w:t xml:space="preserve">: </w:t>
      </w:r>
      <w:r w:rsidR="00E67924" w:rsidRPr="009D75C6">
        <w:rPr>
          <w:rFonts w:ascii="Ebrima" w:hAnsi="Ebrima"/>
          <w:color w:val="984806"/>
        </w:rPr>
        <w:t>“Tutto è bene quando esce dalle mani dell'Autore delle cose, tutto degenera tra le mani dell'uomo.”</w:t>
      </w:r>
      <w:r w:rsidR="00E67924" w:rsidRPr="009D75C6">
        <w:rPr>
          <w:rFonts w:ascii="Ebrima" w:hAnsi="Ebrima"/>
        </w:rPr>
        <w:t xml:space="preserve">). Da ciò deriva la </w:t>
      </w:r>
      <w:r w:rsidR="004824B9" w:rsidRPr="009D75C6">
        <w:rPr>
          <w:rFonts w:ascii="Ebrima" w:hAnsi="Ebrima"/>
        </w:rPr>
        <w:t xml:space="preserve">proposta </w:t>
      </w:r>
      <w:r w:rsidR="00E67924" w:rsidRPr="009D75C6">
        <w:rPr>
          <w:rFonts w:ascii="Ebrima" w:hAnsi="Ebrima"/>
        </w:rPr>
        <w:t xml:space="preserve">degli illuministi </w:t>
      </w:r>
      <w:r w:rsidR="004824B9" w:rsidRPr="009D75C6">
        <w:rPr>
          <w:rFonts w:ascii="Ebrima" w:hAnsi="Ebrima"/>
        </w:rPr>
        <w:t>di un ritorno a una sana natura al di fuori di ogni sovrastruttura sociale e di ogni “incrostazione” storica. Di qui</w:t>
      </w:r>
      <w:r w:rsidR="00E67924" w:rsidRPr="009D75C6">
        <w:rPr>
          <w:rFonts w:ascii="Ebrima" w:hAnsi="Ebrima"/>
        </w:rPr>
        <w:t xml:space="preserve"> anche</w:t>
      </w:r>
      <w:r w:rsidR="004824B9" w:rsidRPr="009D75C6">
        <w:rPr>
          <w:rFonts w:ascii="Ebrima" w:hAnsi="Ebrima"/>
        </w:rPr>
        <w:t xml:space="preserve"> l'interesse per le società primitive e le culture esotiche </w:t>
      </w:r>
      <w:r w:rsidR="00E67924" w:rsidRPr="009D75C6">
        <w:rPr>
          <w:rFonts w:ascii="Ebrima" w:hAnsi="Ebrima"/>
        </w:rPr>
        <w:t>(</w:t>
      </w:r>
      <w:r w:rsidR="00E67924" w:rsidRPr="009D75C6">
        <w:rPr>
          <w:rFonts w:ascii="Ebrima" w:hAnsi="Ebrima"/>
          <w:b/>
        </w:rPr>
        <w:t>esotismo</w:t>
      </w:r>
      <w:r w:rsidR="00E67924" w:rsidRPr="009D75C6">
        <w:rPr>
          <w:rFonts w:ascii="Ebrima" w:hAnsi="Ebrima"/>
        </w:rPr>
        <w:t>)</w:t>
      </w:r>
      <w:r w:rsidR="00A6196D" w:rsidRPr="009D75C6">
        <w:rPr>
          <w:rFonts w:ascii="Ebrima" w:hAnsi="Ebrima"/>
        </w:rPr>
        <w:t xml:space="preserve">. </w:t>
      </w:r>
    </w:p>
    <w:p w14:paraId="3D75DF52" w14:textId="77777777" w:rsidR="008C54F8" w:rsidRDefault="008C54F8" w:rsidP="00DC73E5">
      <w:pPr>
        <w:widowControl w:val="0"/>
        <w:shd w:val="clear" w:color="auto" w:fill="FFFFFF"/>
        <w:spacing w:before="20" w:after="20"/>
        <w:ind w:left="12"/>
        <w:rPr>
          <w:rFonts w:ascii="Ebrima" w:hAnsi="Ebrima"/>
        </w:rPr>
      </w:pPr>
    </w:p>
    <w:p w14:paraId="6E05238E" w14:textId="77777777" w:rsidR="00017F04" w:rsidRPr="009D75C6" w:rsidRDefault="00A6196D" w:rsidP="00DC73E5">
      <w:pPr>
        <w:widowControl w:val="0"/>
        <w:shd w:val="clear" w:color="auto" w:fill="FFFFFF"/>
        <w:spacing w:before="20" w:after="20"/>
        <w:ind w:left="12"/>
        <w:rPr>
          <w:rFonts w:ascii="Ebrima" w:hAnsi="Ebrima"/>
        </w:rPr>
      </w:pPr>
      <w:r w:rsidRPr="009D75C6">
        <w:rPr>
          <w:rFonts w:ascii="Ebrima" w:hAnsi="Ebrima"/>
        </w:rPr>
        <w:t xml:space="preserve">La </w:t>
      </w:r>
      <w:r w:rsidRPr="009D75C6">
        <w:rPr>
          <w:rFonts w:ascii="Ebrima" w:hAnsi="Ebrima"/>
          <w:b/>
        </w:rPr>
        <w:t>natura</w:t>
      </w:r>
      <w:r w:rsidRPr="009D75C6">
        <w:rPr>
          <w:rFonts w:ascii="Ebrima" w:hAnsi="Ebrima"/>
        </w:rPr>
        <w:t xml:space="preserve"> viene esaltata come </w:t>
      </w:r>
      <w:r w:rsidRPr="009D75C6">
        <w:rPr>
          <w:rFonts w:ascii="Ebrima" w:hAnsi="Ebrima"/>
          <w:i/>
        </w:rPr>
        <w:t>buona</w:t>
      </w:r>
      <w:r w:rsidRPr="009D75C6">
        <w:rPr>
          <w:rFonts w:ascii="Ebrima" w:hAnsi="Ebrima"/>
        </w:rPr>
        <w:t xml:space="preserve">, </w:t>
      </w:r>
      <w:r w:rsidRPr="009D75C6">
        <w:rPr>
          <w:rFonts w:ascii="Ebrima" w:hAnsi="Ebrima"/>
          <w:i/>
        </w:rPr>
        <w:t>semplice</w:t>
      </w:r>
      <w:r w:rsidRPr="009D75C6">
        <w:rPr>
          <w:rFonts w:ascii="Ebrima" w:hAnsi="Ebrima"/>
        </w:rPr>
        <w:t xml:space="preserve"> e </w:t>
      </w:r>
      <w:r w:rsidRPr="009D75C6">
        <w:rPr>
          <w:rFonts w:ascii="Ebrima" w:hAnsi="Ebrima"/>
          <w:i/>
        </w:rPr>
        <w:t>perfetta</w:t>
      </w:r>
      <w:r w:rsidRPr="009D75C6">
        <w:rPr>
          <w:rFonts w:ascii="Ebrima" w:hAnsi="Ebrima"/>
        </w:rPr>
        <w:t xml:space="preserve"> in contrapposizione alla </w:t>
      </w:r>
      <w:r w:rsidRPr="009D75C6">
        <w:rPr>
          <w:rFonts w:ascii="Ebrima" w:hAnsi="Ebrima"/>
          <w:b/>
        </w:rPr>
        <w:t>cultura</w:t>
      </w:r>
      <w:r w:rsidRPr="009D75C6">
        <w:rPr>
          <w:rFonts w:ascii="Ebrima" w:hAnsi="Ebrima"/>
        </w:rPr>
        <w:t xml:space="preserve">, </w:t>
      </w:r>
      <w:r w:rsidRPr="009D75C6">
        <w:rPr>
          <w:rFonts w:ascii="Ebrima" w:hAnsi="Ebrima"/>
          <w:i/>
        </w:rPr>
        <w:t>artificiosa</w:t>
      </w:r>
      <w:r w:rsidRPr="009D75C6">
        <w:rPr>
          <w:rFonts w:ascii="Ebrima" w:hAnsi="Ebrima"/>
        </w:rPr>
        <w:t xml:space="preserve"> e </w:t>
      </w:r>
      <w:r w:rsidRPr="009D75C6">
        <w:rPr>
          <w:rFonts w:ascii="Ebrima" w:hAnsi="Ebrima"/>
          <w:i/>
        </w:rPr>
        <w:t>negativa</w:t>
      </w:r>
      <w:r w:rsidRPr="009D75C6">
        <w:rPr>
          <w:rFonts w:ascii="Ebrima" w:hAnsi="Ebrima"/>
        </w:rPr>
        <w:t>. Oltre che nel mito del “buon selvaggio”</w:t>
      </w:r>
      <w:r w:rsidR="00AB79E2" w:rsidRPr="009D75C6">
        <w:rPr>
          <w:rFonts w:ascii="Ebrima" w:hAnsi="Ebrima"/>
        </w:rPr>
        <w:t xml:space="preserve"> </w:t>
      </w:r>
      <w:r w:rsidRPr="009D75C6">
        <w:rPr>
          <w:rFonts w:ascii="Ebrima" w:hAnsi="Ebrima"/>
        </w:rPr>
        <w:t>questa concezione si ritrova nell’economia</w:t>
      </w:r>
      <w:r w:rsidR="00D60689" w:rsidRPr="009D75C6">
        <w:rPr>
          <w:rFonts w:ascii="Ebrima" w:hAnsi="Ebrima"/>
        </w:rPr>
        <w:t>: s</w:t>
      </w:r>
      <w:r w:rsidRPr="009D75C6">
        <w:rPr>
          <w:rFonts w:ascii="Ebrima" w:hAnsi="Ebrima"/>
        </w:rPr>
        <w:t xml:space="preserve">i pensi alla </w:t>
      </w:r>
      <w:r w:rsidR="003D121E" w:rsidRPr="009D75C6">
        <w:rPr>
          <w:rFonts w:ascii="Ebrima" w:hAnsi="Ebrima"/>
        </w:rPr>
        <w:t xml:space="preserve">corrente economica della </w:t>
      </w:r>
      <w:r w:rsidRPr="009D75C6">
        <w:rPr>
          <w:rFonts w:ascii="Ebrima" w:hAnsi="Ebrima"/>
        </w:rPr>
        <w:t>fisiocrazia</w:t>
      </w:r>
      <w:r w:rsidR="00D60689" w:rsidRPr="009D75C6">
        <w:rPr>
          <w:rFonts w:ascii="Ebrima" w:hAnsi="Ebrima"/>
        </w:rPr>
        <w:t xml:space="preserve"> (</w:t>
      </w:r>
      <w:r w:rsidR="00D60689" w:rsidRPr="009D75C6">
        <w:rPr>
          <w:rFonts w:ascii="Ebrima" w:hAnsi="Ebrima"/>
        </w:rPr>
        <w:sym w:font="Wingdings" w:char="F0E0"/>
      </w:r>
      <w:r w:rsidR="00D60689" w:rsidRPr="009D75C6">
        <w:rPr>
          <w:rFonts w:ascii="Ebrima" w:hAnsi="Ebrima"/>
        </w:rPr>
        <w:t xml:space="preserve"> </w:t>
      </w:r>
      <w:proofErr w:type="spellStart"/>
      <w:r w:rsidR="00D60689" w:rsidRPr="009D75C6">
        <w:rPr>
          <w:rFonts w:ascii="Ebrima" w:hAnsi="Ebrima"/>
        </w:rPr>
        <w:t>vd</w:t>
      </w:r>
      <w:proofErr w:type="spellEnd"/>
      <w:r w:rsidR="00D60689" w:rsidRPr="009D75C6">
        <w:rPr>
          <w:rFonts w:ascii="Ebrima" w:hAnsi="Ebrima"/>
        </w:rPr>
        <w:t>. più avanti)</w:t>
      </w:r>
      <w:r w:rsidR="003D121E" w:rsidRPr="009D75C6">
        <w:rPr>
          <w:rFonts w:ascii="Ebrima" w:hAnsi="Ebrima"/>
        </w:rPr>
        <w:t>, che credeva  che l'economia fosse retta da un ordine naturale, e addirittura scorgeva nella natura, quindi nell'agricoltura, nello sfruttamento delle miniere ecc., l'unica fonte della ricchezza umana</w:t>
      </w:r>
      <w:r w:rsidR="00D60689" w:rsidRPr="009D75C6">
        <w:rPr>
          <w:rFonts w:ascii="Ebrima" w:hAnsi="Ebrima"/>
        </w:rPr>
        <w:t>. Ma si ritrova anche in altri ambiti: ad esempio nella</w:t>
      </w:r>
      <w:r w:rsidRPr="009D75C6">
        <w:rPr>
          <w:rFonts w:ascii="Ebrima" w:hAnsi="Ebrima"/>
        </w:rPr>
        <w:t xml:space="preserve"> teoria dell’educazione elaborata da Rousseau</w:t>
      </w:r>
      <w:r w:rsidR="00D60689" w:rsidRPr="009D75C6">
        <w:rPr>
          <w:rFonts w:ascii="Ebrima" w:hAnsi="Ebrima"/>
        </w:rPr>
        <w:t xml:space="preserve"> (educazione negativa di Emilio, cioè </w:t>
      </w:r>
      <w:r w:rsidR="00D60689" w:rsidRPr="009D75C6">
        <w:rPr>
          <w:rFonts w:ascii="Ebrima" w:hAnsi="Ebrima"/>
        </w:rPr>
        <w:lastRenderedPageBreak/>
        <w:t>spontanea e senza iniziative esterne da parte dell’educatore) o nell’</w:t>
      </w:r>
      <w:r w:rsidRPr="009D75C6">
        <w:rPr>
          <w:rFonts w:ascii="Ebrima" w:hAnsi="Ebrima"/>
        </w:rPr>
        <w:t xml:space="preserve">idea </w:t>
      </w:r>
      <w:r w:rsidR="00552676" w:rsidRPr="009D75C6">
        <w:rPr>
          <w:rFonts w:ascii="Ebrima" w:hAnsi="Ebrima"/>
        </w:rPr>
        <w:t xml:space="preserve">illuministica </w:t>
      </w:r>
      <w:r w:rsidRPr="009D75C6">
        <w:rPr>
          <w:rFonts w:ascii="Ebrima" w:hAnsi="Ebrima"/>
        </w:rPr>
        <w:t xml:space="preserve">che esista una religione naturale contrapposta a quella positiva. </w:t>
      </w:r>
    </w:p>
    <w:p w14:paraId="5631E576" w14:textId="77777777" w:rsidR="008C54F8" w:rsidRDefault="008C54F8" w:rsidP="00DC73E5">
      <w:pPr>
        <w:widowControl w:val="0"/>
        <w:shd w:val="clear" w:color="auto" w:fill="FFFFFF"/>
        <w:tabs>
          <w:tab w:val="num" w:pos="4608"/>
        </w:tabs>
        <w:spacing w:before="20" w:after="20"/>
        <w:rPr>
          <w:rFonts w:ascii="Ebrima" w:hAnsi="Ebrima"/>
        </w:rPr>
      </w:pPr>
    </w:p>
    <w:p w14:paraId="533CC8D7" w14:textId="77777777" w:rsidR="008C6CDF" w:rsidRPr="009D75C6" w:rsidRDefault="005313C0" w:rsidP="00DC73E5">
      <w:pPr>
        <w:widowControl w:val="0"/>
        <w:shd w:val="clear" w:color="auto" w:fill="FFFFFF"/>
        <w:tabs>
          <w:tab w:val="num" w:pos="4608"/>
        </w:tabs>
        <w:spacing w:before="20" w:after="20"/>
        <w:rPr>
          <w:rFonts w:ascii="Ebrima" w:hAnsi="Ebrima"/>
        </w:rPr>
      </w:pPr>
      <w:r w:rsidRPr="009D75C6">
        <w:rPr>
          <w:rFonts w:ascii="Ebrima" w:hAnsi="Ebrima"/>
        </w:rPr>
        <w:t>Quest</w:t>
      </w:r>
      <w:r w:rsidR="00211F09" w:rsidRPr="009D75C6">
        <w:rPr>
          <w:rFonts w:ascii="Ebrima" w:hAnsi="Ebrima"/>
        </w:rPr>
        <w:t>a esaltazione della natura</w:t>
      </w:r>
      <w:r w:rsidRPr="009D75C6">
        <w:rPr>
          <w:rFonts w:ascii="Ebrima" w:hAnsi="Ebrima"/>
        </w:rPr>
        <w:t xml:space="preserve"> ha dei precedenti in autori a cui gli illuministi si richiamano: si pensi a </w:t>
      </w:r>
      <w:r w:rsidRPr="009D75C6">
        <w:rPr>
          <w:rFonts w:ascii="Ebrima" w:hAnsi="Ebrima"/>
          <w:b/>
        </w:rPr>
        <w:t>Galileo</w:t>
      </w:r>
      <w:r w:rsidRPr="009D75C6">
        <w:rPr>
          <w:rFonts w:ascii="Ebrima" w:hAnsi="Ebrima"/>
        </w:rPr>
        <w:t xml:space="preserve">, che </w:t>
      </w:r>
      <w:r w:rsidR="00D60689" w:rsidRPr="009D75C6">
        <w:rPr>
          <w:rFonts w:ascii="Ebrima" w:hAnsi="Ebrima"/>
        </w:rPr>
        <w:t>vedeva l</w:t>
      </w:r>
      <w:r w:rsidRPr="009D75C6">
        <w:rPr>
          <w:rFonts w:ascii="Ebrima" w:hAnsi="Ebrima"/>
        </w:rPr>
        <w:t xml:space="preserve">a natura come un insieme di fenomeni che seguono delle leggi razionali, semplici, </w:t>
      </w:r>
      <w:r w:rsidR="00211F09" w:rsidRPr="009D75C6">
        <w:rPr>
          <w:rFonts w:ascii="Ebrima" w:hAnsi="Ebrima"/>
        </w:rPr>
        <w:t>conformi alla ragione uma</w:t>
      </w:r>
      <w:r w:rsidR="00146DD2" w:rsidRPr="009D75C6">
        <w:rPr>
          <w:rFonts w:ascii="Ebrima" w:hAnsi="Ebrima"/>
        </w:rPr>
        <w:t>na. A</w:t>
      </w:r>
      <w:r w:rsidR="00211F09" w:rsidRPr="009D75C6">
        <w:rPr>
          <w:rFonts w:ascii="Ebrima" w:hAnsi="Ebrima"/>
        </w:rPr>
        <w:t>d esempio, quando studia il moto uniformemente accelerato</w:t>
      </w:r>
      <w:r w:rsidR="00D60689" w:rsidRPr="009D75C6">
        <w:rPr>
          <w:rFonts w:ascii="Ebrima" w:hAnsi="Ebrima"/>
        </w:rPr>
        <w:t xml:space="preserve">, </w:t>
      </w:r>
      <w:r w:rsidR="00211F09" w:rsidRPr="009D75C6">
        <w:rPr>
          <w:rFonts w:ascii="Ebrima" w:hAnsi="Ebrima"/>
        </w:rPr>
        <w:t>Galileo scarta</w:t>
      </w:r>
      <w:r w:rsidR="00D60689" w:rsidRPr="009D75C6">
        <w:rPr>
          <w:rFonts w:ascii="Ebrima" w:hAnsi="Ebrima"/>
        </w:rPr>
        <w:t xml:space="preserve">, attenendosi al </w:t>
      </w:r>
      <w:r w:rsidR="009A2A3E" w:rsidRPr="009D75C6">
        <w:rPr>
          <w:rFonts w:ascii="Ebrima" w:hAnsi="Ebrima"/>
        </w:rPr>
        <w:t xml:space="preserve">principio metodologico del cosiddetto </w:t>
      </w:r>
      <w:r w:rsidR="00D60689" w:rsidRPr="009D75C6">
        <w:rPr>
          <w:rFonts w:ascii="Ebrima" w:hAnsi="Ebrima"/>
        </w:rPr>
        <w:t xml:space="preserve">“rasoio di Occam”, </w:t>
      </w:r>
      <w:r w:rsidR="00211F09" w:rsidRPr="009D75C6">
        <w:rPr>
          <w:rFonts w:ascii="Ebrima" w:hAnsi="Ebrima"/>
        </w:rPr>
        <w:t xml:space="preserve"> le ipotesi più complicate, convinto che vadano cercate quelle più semplici e razionali perché</w:t>
      </w:r>
      <w:r w:rsidR="00211F09" w:rsidRPr="009D75C6">
        <w:rPr>
          <w:rFonts w:ascii="Ebrima" w:hAnsi="Ebrima"/>
          <w:b/>
        </w:rPr>
        <w:t xml:space="preserve"> la natura segue le vie più semplici e razionali</w:t>
      </w:r>
      <w:r w:rsidR="00211F09" w:rsidRPr="009D75C6">
        <w:rPr>
          <w:rFonts w:ascii="Ebrima" w:hAnsi="Ebrima"/>
        </w:rPr>
        <w:t>.</w:t>
      </w:r>
      <w:r w:rsidR="00736238" w:rsidRPr="009D75C6">
        <w:rPr>
          <w:rFonts w:ascii="Ebrima" w:hAnsi="Ebrima"/>
        </w:rPr>
        <w:t xml:space="preserve"> </w:t>
      </w:r>
    </w:p>
    <w:p w14:paraId="5DF1CC4D" w14:textId="77777777" w:rsidR="008C54F8" w:rsidRDefault="008C54F8" w:rsidP="00DC73E5">
      <w:pPr>
        <w:widowControl w:val="0"/>
        <w:shd w:val="clear" w:color="auto" w:fill="FFFFFF"/>
        <w:tabs>
          <w:tab w:val="num" w:pos="4608"/>
        </w:tabs>
        <w:spacing w:before="20" w:after="20"/>
        <w:rPr>
          <w:rFonts w:ascii="Ebrima" w:hAnsi="Ebrima"/>
        </w:rPr>
      </w:pPr>
    </w:p>
    <w:p w14:paraId="20378AE7" w14:textId="77777777" w:rsidR="001D0ED9" w:rsidRPr="009D75C6" w:rsidRDefault="00AF4675" w:rsidP="00DC73E5">
      <w:pPr>
        <w:widowControl w:val="0"/>
        <w:shd w:val="clear" w:color="auto" w:fill="FFFFFF"/>
        <w:tabs>
          <w:tab w:val="num" w:pos="4608"/>
        </w:tabs>
        <w:spacing w:before="20" w:after="20"/>
        <w:rPr>
          <w:rFonts w:ascii="Ebrima" w:hAnsi="Ebrima"/>
        </w:rPr>
      </w:pPr>
      <w:r w:rsidRPr="009D75C6">
        <w:rPr>
          <w:rFonts w:ascii="Ebrima" w:hAnsi="Ebrima"/>
        </w:rPr>
        <w:t xml:space="preserve">Va </w:t>
      </w:r>
      <w:r w:rsidR="00F93D4D" w:rsidRPr="009D75C6">
        <w:rPr>
          <w:rFonts w:ascii="Ebrima" w:hAnsi="Ebrima"/>
        </w:rPr>
        <w:t>osservato,</w:t>
      </w:r>
      <w:r w:rsidRPr="009D75C6">
        <w:rPr>
          <w:rFonts w:ascii="Ebrima" w:hAnsi="Ebrima"/>
        </w:rPr>
        <w:t xml:space="preserve"> </w:t>
      </w:r>
      <w:r w:rsidR="007E3A77" w:rsidRPr="009D75C6">
        <w:rPr>
          <w:rFonts w:ascii="Ebrima" w:hAnsi="Ebrima"/>
        </w:rPr>
        <w:t>inoltre</w:t>
      </w:r>
      <w:r w:rsidR="00F93D4D" w:rsidRPr="009D75C6">
        <w:rPr>
          <w:rFonts w:ascii="Ebrima" w:hAnsi="Ebrima"/>
        </w:rPr>
        <w:t>,</w:t>
      </w:r>
      <w:r w:rsidRPr="009D75C6">
        <w:rPr>
          <w:rFonts w:ascii="Ebrima" w:hAnsi="Ebrima"/>
        </w:rPr>
        <w:t xml:space="preserve"> che </w:t>
      </w:r>
      <w:r w:rsidRPr="009D75C6">
        <w:rPr>
          <w:rFonts w:ascii="Ebrima" w:hAnsi="Ebrima"/>
          <w:b/>
        </w:rPr>
        <w:t>i</w:t>
      </w:r>
      <w:r w:rsidR="00736238" w:rsidRPr="009D75C6">
        <w:rPr>
          <w:rFonts w:ascii="Ebrima" w:hAnsi="Ebrima"/>
          <w:b/>
        </w:rPr>
        <w:t>l gusto per la semplicità e la spontaneità</w:t>
      </w:r>
      <w:r w:rsidR="00736238" w:rsidRPr="009D75C6">
        <w:rPr>
          <w:rFonts w:ascii="Ebrima" w:hAnsi="Ebrima"/>
        </w:rPr>
        <w:t xml:space="preserve"> si ritrova </w:t>
      </w:r>
      <w:r w:rsidR="00017F04" w:rsidRPr="009D75C6">
        <w:rPr>
          <w:rFonts w:ascii="Ebrima" w:hAnsi="Ebrima"/>
        </w:rPr>
        <w:t xml:space="preserve">nella cultura di tutto </w:t>
      </w:r>
      <w:r w:rsidR="00736238" w:rsidRPr="009D75C6">
        <w:rPr>
          <w:rFonts w:ascii="Ebrima" w:hAnsi="Ebrima"/>
        </w:rPr>
        <w:t>il secolo in cui si forma l’Illuminismo: si pensi ad esempio all’Accademia letteraria dell’Arcadia, che esalta la semplicità della vita pastorale e</w:t>
      </w:r>
      <w:r w:rsidR="00F93D4D" w:rsidRPr="009D75C6">
        <w:rPr>
          <w:rFonts w:ascii="Ebrima" w:hAnsi="Ebrima"/>
        </w:rPr>
        <w:t>,</w:t>
      </w:r>
      <w:r w:rsidR="00736238" w:rsidRPr="009D75C6">
        <w:rPr>
          <w:rFonts w:ascii="Ebrima" w:hAnsi="Ebrima"/>
        </w:rPr>
        <w:t xml:space="preserve"> dal punto di vista stilistico</w:t>
      </w:r>
      <w:r w:rsidR="00F93D4D" w:rsidRPr="009D75C6">
        <w:rPr>
          <w:rFonts w:ascii="Ebrima" w:hAnsi="Ebrima"/>
        </w:rPr>
        <w:t>,</w:t>
      </w:r>
      <w:r w:rsidR="00736238" w:rsidRPr="009D75C6">
        <w:rPr>
          <w:rFonts w:ascii="Ebrima" w:hAnsi="Ebrima"/>
        </w:rPr>
        <w:t xml:space="preserve"> vuole reagire agli eccessi del barocco</w:t>
      </w:r>
      <w:r w:rsidR="00F93D4D" w:rsidRPr="009D75C6">
        <w:rPr>
          <w:rFonts w:ascii="Ebrima" w:hAnsi="Ebrima"/>
        </w:rPr>
        <w:t xml:space="preserve"> contrapponendo al gusto della metafora ardita un linguaggio poetico chiaro e lineare</w:t>
      </w:r>
      <w:r w:rsidR="00736238" w:rsidRPr="009D75C6">
        <w:rPr>
          <w:rFonts w:ascii="Ebrima" w:hAnsi="Ebrima"/>
        </w:rPr>
        <w:t>.</w:t>
      </w:r>
    </w:p>
    <w:p w14:paraId="0DD88D19" w14:textId="77777777" w:rsidR="00736238" w:rsidRDefault="00736238" w:rsidP="00E67924">
      <w:pPr>
        <w:widowControl w:val="0"/>
        <w:shd w:val="clear" w:color="auto" w:fill="FFFFFF"/>
        <w:tabs>
          <w:tab w:val="num" w:pos="4608"/>
        </w:tabs>
        <w:spacing w:before="20" w:after="20"/>
        <w:ind w:left="708"/>
        <w:rPr>
          <w:rFonts w:ascii="Ebrima" w:hAnsi="Ebrima"/>
        </w:rPr>
      </w:pPr>
    </w:p>
    <w:p w14:paraId="47A9AF01" w14:textId="77777777" w:rsidR="00192D67" w:rsidRPr="009D75C6" w:rsidRDefault="00192D67" w:rsidP="00E67924">
      <w:pPr>
        <w:widowControl w:val="0"/>
        <w:shd w:val="clear" w:color="auto" w:fill="FFFFFF"/>
        <w:tabs>
          <w:tab w:val="num" w:pos="4608"/>
        </w:tabs>
        <w:spacing w:before="20" w:after="20"/>
        <w:ind w:left="708"/>
        <w:rPr>
          <w:rFonts w:ascii="Ebrima" w:hAnsi="Ebrima"/>
        </w:rPr>
      </w:pPr>
    </w:p>
    <w:p w14:paraId="53AB98AC" w14:textId="2C04B825" w:rsidR="008C6CDF" w:rsidRDefault="008C6CDF" w:rsidP="00DC73E5">
      <w:pPr>
        <w:widowControl w:val="0"/>
        <w:shd w:val="clear" w:color="auto" w:fill="FFFFFF"/>
        <w:tabs>
          <w:tab w:val="num" w:pos="4608"/>
        </w:tabs>
        <w:spacing w:before="20" w:after="20"/>
        <w:rPr>
          <w:rFonts w:ascii="Ebrima" w:hAnsi="Ebrima"/>
        </w:rPr>
      </w:pPr>
      <w:r w:rsidRPr="009D75C6">
        <w:rPr>
          <w:rFonts w:ascii="Ebrima" w:hAnsi="Ebrima"/>
          <w:b/>
          <w:color w:val="FF0000"/>
        </w:rPr>
        <w:t>Le correnti culturali a cui si richiama l’Illuminismo</w:t>
      </w:r>
      <w:r w:rsidR="00DC73E5" w:rsidRPr="009D75C6">
        <w:rPr>
          <w:rFonts w:ascii="Ebrima" w:hAnsi="Ebrima"/>
          <w:b/>
          <w:color w:val="FF0000"/>
        </w:rPr>
        <w:t xml:space="preserve"> </w:t>
      </w:r>
      <w:r w:rsidR="00DC73E5" w:rsidRPr="009D75C6">
        <w:rPr>
          <w:rFonts w:ascii="Ebrima" w:hAnsi="Ebrima"/>
        </w:rPr>
        <w:t xml:space="preserve">– Molte sono le fonti culturali a cui si può ricondurre il pensiero illuministico, che si presenta come il pieno sviluppo delle idee che hanno caratterizzato l’età moderna: </w:t>
      </w:r>
    </w:p>
    <w:p w14:paraId="4C19217B" w14:textId="77777777" w:rsidR="005B5C66" w:rsidRPr="009D75C6" w:rsidRDefault="005B5C66" w:rsidP="00DC73E5">
      <w:pPr>
        <w:widowControl w:val="0"/>
        <w:shd w:val="clear" w:color="auto" w:fill="FFFFFF"/>
        <w:tabs>
          <w:tab w:val="num" w:pos="4608"/>
        </w:tabs>
        <w:spacing w:before="20" w:after="20"/>
        <w:rPr>
          <w:rFonts w:ascii="Ebrima" w:hAnsi="Ebrima"/>
        </w:rPr>
      </w:pPr>
    </w:p>
    <w:p w14:paraId="790CDA1E" w14:textId="39046E27" w:rsidR="00365FBD" w:rsidRPr="00192D67" w:rsidRDefault="008E1351"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sidRPr="009D75C6">
        <w:rPr>
          <w:rFonts w:ascii="Ebrima" w:hAnsi="Ebrima"/>
        </w:rPr>
        <w:t>i</w:t>
      </w:r>
      <w:r w:rsidR="00365FBD" w:rsidRPr="009D75C6">
        <w:rPr>
          <w:rFonts w:ascii="Ebrima" w:hAnsi="Ebrima"/>
        </w:rPr>
        <w:t xml:space="preserve">l naturalismo del </w:t>
      </w:r>
      <w:r w:rsidR="008C6CDF" w:rsidRPr="009D75C6">
        <w:rPr>
          <w:rFonts w:ascii="Ebrima" w:hAnsi="Ebrima"/>
          <w:b/>
        </w:rPr>
        <w:t>Rinascimento</w:t>
      </w:r>
      <w:r w:rsidR="00365FBD" w:rsidRPr="009D75C6">
        <w:rPr>
          <w:rFonts w:ascii="Ebrima" w:hAnsi="Ebrima"/>
        </w:rPr>
        <w:t xml:space="preserve"> </w:t>
      </w:r>
      <w:r w:rsidR="00795031">
        <w:rPr>
          <w:rFonts w:ascii="Ebrima" w:hAnsi="Ebrima"/>
        </w:rPr>
        <w:t>(il rifiuto della teologia</w:t>
      </w:r>
      <w:r w:rsidR="005B5C66">
        <w:rPr>
          <w:rFonts w:ascii="Ebrima" w:hAnsi="Ebrima"/>
        </w:rPr>
        <w:t xml:space="preserve"> e </w:t>
      </w:r>
      <w:r w:rsidR="00795031">
        <w:rPr>
          <w:rFonts w:ascii="Ebrima" w:hAnsi="Ebrima"/>
        </w:rPr>
        <w:t xml:space="preserve">la ricerca di spiegazioni sul piano della sola natura) </w:t>
      </w:r>
      <w:r w:rsidR="00365FBD" w:rsidRPr="009D75C6">
        <w:rPr>
          <w:rFonts w:ascii="Ebrima" w:hAnsi="Ebrima"/>
        </w:rPr>
        <w:t xml:space="preserve">che aveva portato alla </w:t>
      </w:r>
      <w:r w:rsidR="008C6CDF" w:rsidRPr="009D75C6">
        <w:rPr>
          <w:rFonts w:ascii="Ebrima" w:hAnsi="Ebrima"/>
          <w:b/>
        </w:rPr>
        <w:t>rivoluzione scientifica</w:t>
      </w:r>
      <w:r w:rsidR="008C6CDF" w:rsidRPr="009D75C6">
        <w:rPr>
          <w:rFonts w:ascii="Ebrima" w:hAnsi="Ebrima"/>
        </w:rPr>
        <w:t xml:space="preserve"> </w:t>
      </w:r>
      <w:r w:rsidR="00365FBD" w:rsidRPr="009D75C6">
        <w:rPr>
          <w:rFonts w:ascii="Ebrima" w:hAnsi="Ebrima"/>
        </w:rPr>
        <w:t xml:space="preserve">con </w:t>
      </w:r>
      <w:r w:rsidR="00365FBD" w:rsidRPr="009D75C6">
        <w:rPr>
          <w:rFonts w:ascii="Ebrima" w:hAnsi="Ebrima"/>
          <w:b/>
        </w:rPr>
        <w:t>Galileo</w:t>
      </w:r>
      <w:r w:rsidR="00685F1D" w:rsidRPr="009D75C6">
        <w:rPr>
          <w:rFonts w:ascii="Ebrima" w:hAnsi="Ebrima"/>
          <w:b/>
        </w:rPr>
        <w:t xml:space="preserve"> </w:t>
      </w:r>
      <w:r w:rsidR="00685F1D" w:rsidRPr="009D75C6">
        <w:rPr>
          <w:rFonts w:ascii="Ebrima" w:hAnsi="Ebrima"/>
        </w:rPr>
        <w:t>e con</w:t>
      </w:r>
      <w:r w:rsidR="00685F1D" w:rsidRPr="009D75C6">
        <w:rPr>
          <w:rFonts w:ascii="Ebrima" w:hAnsi="Ebrima"/>
          <w:b/>
        </w:rPr>
        <w:t xml:space="preserve"> Bacone</w:t>
      </w:r>
    </w:p>
    <w:p w14:paraId="7D18B6B8" w14:textId="77777777" w:rsidR="00192D67" w:rsidRPr="009D75C6" w:rsidRDefault="00192D67" w:rsidP="00192D67">
      <w:pPr>
        <w:widowControl w:val="0"/>
        <w:shd w:val="clear" w:color="auto" w:fill="FFFFFF"/>
        <w:spacing w:before="20" w:after="20"/>
        <w:ind w:left="709"/>
        <w:rPr>
          <w:rFonts w:ascii="Ebrima" w:hAnsi="Ebrima"/>
        </w:rPr>
      </w:pPr>
    </w:p>
    <w:p w14:paraId="38269A92" w14:textId="77777777" w:rsidR="00365FBD" w:rsidRDefault="00365FBD"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sidRPr="009D75C6">
        <w:rPr>
          <w:rFonts w:ascii="Ebrima" w:hAnsi="Ebrima"/>
        </w:rPr>
        <w:t xml:space="preserve">la </w:t>
      </w:r>
      <w:r w:rsidRPr="009D75C6">
        <w:rPr>
          <w:rFonts w:ascii="Ebrima" w:hAnsi="Ebrima"/>
          <w:b/>
        </w:rPr>
        <w:t>Riforma</w:t>
      </w:r>
      <w:r w:rsidRPr="009D75C6">
        <w:rPr>
          <w:rFonts w:ascii="Ebrima" w:hAnsi="Ebrima"/>
        </w:rPr>
        <w:t xml:space="preserve"> protestante e la critica del principio di autorità</w:t>
      </w:r>
      <w:r w:rsidR="00795031">
        <w:rPr>
          <w:rFonts w:ascii="Ebrima" w:hAnsi="Ebrima"/>
        </w:rPr>
        <w:t xml:space="preserve"> (Lutero proclama di obbedire solo alla propria coscienza e non ad autorità esterne, come i padri della Chiesa, i Concili, ecc.)</w:t>
      </w:r>
    </w:p>
    <w:p w14:paraId="3C0491E8" w14:textId="77777777" w:rsidR="00192D67" w:rsidRPr="009D75C6" w:rsidRDefault="00192D67" w:rsidP="00192D67">
      <w:pPr>
        <w:widowControl w:val="0"/>
        <w:shd w:val="clear" w:color="auto" w:fill="FFFFFF"/>
        <w:spacing w:before="20" w:after="20"/>
        <w:rPr>
          <w:rFonts w:ascii="Ebrima" w:hAnsi="Ebrima"/>
        </w:rPr>
      </w:pPr>
    </w:p>
    <w:p w14:paraId="165E33F8" w14:textId="77777777" w:rsidR="00365FBD" w:rsidRDefault="00365FBD"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sidRPr="009D75C6">
        <w:rPr>
          <w:rFonts w:ascii="Ebrima" w:hAnsi="Ebrima"/>
        </w:rPr>
        <w:t xml:space="preserve">la filosofia di </w:t>
      </w:r>
      <w:r w:rsidRPr="009D75C6">
        <w:rPr>
          <w:rFonts w:ascii="Ebrima" w:hAnsi="Ebrima"/>
          <w:b/>
        </w:rPr>
        <w:t>Cartesio</w:t>
      </w:r>
      <w:r w:rsidRPr="009D75C6">
        <w:rPr>
          <w:rFonts w:ascii="Ebrima" w:hAnsi="Ebrima"/>
        </w:rPr>
        <w:t xml:space="preserve"> ed il gusto per le idee chiare e distinte, evidenti</w:t>
      </w:r>
    </w:p>
    <w:p w14:paraId="36FC7DE5" w14:textId="77777777" w:rsidR="00192D67" w:rsidRPr="009D75C6" w:rsidRDefault="00192D67" w:rsidP="00192D67">
      <w:pPr>
        <w:widowControl w:val="0"/>
        <w:shd w:val="clear" w:color="auto" w:fill="FFFFFF"/>
        <w:spacing w:before="20" w:after="20"/>
        <w:rPr>
          <w:rFonts w:ascii="Ebrima" w:hAnsi="Ebrima"/>
        </w:rPr>
      </w:pPr>
    </w:p>
    <w:p w14:paraId="0F769B01" w14:textId="77777777" w:rsidR="00365FBD" w:rsidRDefault="00365FBD"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sidRPr="009D75C6">
        <w:rPr>
          <w:rFonts w:ascii="Ebrima" w:hAnsi="Ebrima"/>
        </w:rPr>
        <w:t>la corrente filosofica dell’</w:t>
      </w:r>
      <w:proofErr w:type="spellStart"/>
      <w:r w:rsidRPr="009D75C6">
        <w:rPr>
          <w:rFonts w:ascii="Ebrima" w:hAnsi="Ebrima"/>
          <w:b/>
        </w:rPr>
        <w:t>empirimo</w:t>
      </w:r>
      <w:proofErr w:type="spellEnd"/>
      <w:r w:rsidRPr="009D75C6">
        <w:rPr>
          <w:rFonts w:ascii="Ebrima" w:hAnsi="Ebrima"/>
          <w:b/>
        </w:rPr>
        <w:t xml:space="preserve"> inglese</w:t>
      </w:r>
      <w:r w:rsidRPr="009D75C6">
        <w:rPr>
          <w:rFonts w:ascii="Ebrima" w:hAnsi="Ebrima"/>
        </w:rPr>
        <w:t>, antimetafisic</w:t>
      </w:r>
      <w:r w:rsidR="00724A9A" w:rsidRPr="009D75C6">
        <w:rPr>
          <w:rFonts w:ascii="Ebrima" w:hAnsi="Ebrima"/>
        </w:rPr>
        <w:t xml:space="preserve">a e tesa ad esaltare </w:t>
      </w:r>
      <w:r w:rsidRPr="009D75C6">
        <w:rPr>
          <w:rFonts w:ascii="Ebrima" w:hAnsi="Ebrima"/>
        </w:rPr>
        <w:t xml:space="preserve">la conoscenza basata sull’esperienza </w:t>
      </w:r>
      <w:r w:rsidR="00724A9A" w:rsidRPr="009D75C6">
        <w:rPr>
          <w:rFonts w:ascii="Ebrima" w:hAnsi="Ebrima"/>
        </w:rPr>
        <w:t xml:space="preserve">e sui fatti </w:t>
      </w:r>
      <w:r w:rsidRPr="009D75C6">
        <w:rPr>
          <w:rFonts w:ascii="Ebrima" w:hAnsi="Ebrima"/>
        </w:rPr>
        <w:t>(Locke, Hume)</w:t>
      </w:r>
    </w:p>
    <w:p w14:paraId="54251C8D" w14:textId="77777777" w:rsidR="00192D67" w:rsidRPr="009D75C6" w:rsidRDefault="00192D67" w:rsidP="00192D67">
      <w:pPr>
        <w:widowControl w:val="0"/>
        <w:shd w:val="clear" w:color="auto" w:fill="FFFFFF"/>
        <w:spacing w:before="20" w:after="20"/>
        <w:rPr>
          <w:rFonts w:ascii="Ebrima" w:hAnsi="Ebrima"/>
        </w:rPr>
      </w:pPr>
    </w:p>
    <w:p w14:paraId="2EC526FD" w14:textId="77777777" w:rsidR="008C6CDF" w:rsidRDefault="008C6CDF"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sidRPr="009D75C6">
        <w:rPr>
          <w:rFonts w:ascii="Ebrima" w:hAnsi="Ebrima"/>
        </w:rPr>
        <w:t xml:space="preserve">la teoria del </w:t>
      </w:r>
      <w:r w:rsidRPr="009D75C6">
        <w:rPr>
          <w:rFonts w:ascii="Ebrima" w:hAnsi="Ebrima"/>
          <w:b/>
        </w:rPr>
        <w:t>diritto naturale</w:t>
      </w:r>
      <w:r w:rsidR="003A733C" w:rsidRPr="009D75C6">
        <w:rPr>
          <w:rFonts w:ascii="Ebrima" w:hAnsi="Ebrima"/>
          <w:b/>
        </w:rPr>
        <w:t xml:space="preserve"> </w:t>
      </w:r>
      <w:r w:rsidR="003A733C" w:rsidRPr="009D75C6">
        <w:rPr>
          <w:rFonts w:ascii="Ebrima" w:hAnsi="Ebrima"/>
        </w:rPr>
        <w:t xml:space="preserve">(ovvero il </w:t>
      </w:r>
      <w:r w:rsidR="003A733C" w:rsidRPr="009D75C6">
        <w:rPr>
          <w:rFonts w:ascii="Ebrima" w:hAnsi="Ebrima"/>
          <w:b/>
        </w:rPr>
        <w:t>giusnaturalismo</w:t>
      </w:r>
      <w:r w:rsidR="003A733C" w:rsidRPr="009D75C6">
        <w:rPr>
          <w:rFonts w:ascii="Ebrima" w:hAnsi="Ebrima"/>
        </w:rPr>
        <w:t>)</w:t>
      </w:r>
      <w:r w:rsidR="007E65C5" w:rsidRPr="009D75C6">
        <w:rPr>
          <w:rFonts w:ascii="Ebrima" w:hAnsi="Ebrima"/>
        </w:rPr>
        <w:t xml:space="preserve">, </w:t>
      </w:r>
      <w:r w:rsidRPr="009D75C6">
        <w:rPr>
          <w:rFonts w:ascii="Ebrima" w:hAnsi="Ebrima"/>
        </w:rPr>
        <w:t xml:space="preserve">che </w:t>
      </w:r>
      <w:r w:rsidR="003A733C" w:rsidRPr="009D75C6">
        <w:rPr>
          <w:rFonts w:ascii="Ebrima" w:hAnsi="Ebrima"/>
        </w:rPr>
        <w:t xml:space="preserve">nega l’origine divina del </w:t>
      </w:r>
      <w:r w:rsidRPr="009D75C6">
        <w:rPr>
          <w:rFonts w:ascii="Ebrima" w:hAnsi="Ebrima"/>
        </w:rPr>
        <w:t xml:space="preserve">diritto e afferma </w:t>
      </w:r>
      <w:r w:rsidR="003A733C" w:rsidRPr="009D75C6">
        <w:rPr>
          <w:rFonts w:ascii="Ebrima" w:hAnsi="Ebrima"/>
        </w:rPr>
        <w:t xml:space="preserve">l’esistenza di </w:t>
      </w:r>
      <w:r w:rsidRPr="009D75C6">
        <w:rPr>
          <w:rFonts w:ascii="Ebrima" w:hAnsi="Ebrima"/>
        </w:rPr>
        <w:t xml:space="preserve">una </w:t>
      </w:r>
      <w:r w:rsidR="00724A9A" w:rsidRPr="009D75C6">
        <w:rPr>
          <w:rFonts w:ascii="Ebrima" w:hAnsi="Ebrima"/>
        </w:rPr>
        <w:t>sua base naturale</w:t>
      </w:r>
      <w:r w:rsidRPr="009D75C6">
        <w:rPr>
          <w:rFonts w:ascii="Ebrima" w:hAnsi="Ebrima"/>
        </w:rPr>
        <w:t>, fatta di principi razionali</w:t>
      </w:r>
      <w:r w:rsidR="003A733C" w:rsidRPr="009D75C6">
        <w:rPr>
          <w:rFonts w:ascii="Ebrima" w:hAnsi="Ebrima"/>
        </w:rPr>
        <w:t>,</w:t>
      </w:r>
      <w:r w:rsidRPr="009D75C6">
        <w:rPr>
          <w:rFonts w:ascii="Ebrima" w:hAnsi="Ebrima"/>
        </w:rPr>
        <w:t xml:space="preserve"> a cui chiunque deve sottostare.</w:t>
      </w:r>
    </w:p>
    <w:p w14:paraId="5C75829D" w14:textId="77777777" w:rsidR="00192D67" w:rsidRDefault="00192D67" w:rsidP="00192D67">
      <w:pPr>
        <w:widowControl w:val="0"/>
        <w:shd w:val="clear" w:color="auto" w:fill="FFFFFF"/>
        <w:spacing w:before="20" w:after="20"/>
        <w:rPr>
          <w:rFonts w:ascii="Ebrima" w:hAnsi="Ebrima"/>
        </w:rPr>
      </w:pPr>
    </w:p>
    <w:p w14:paraId="23209E8C" w14:textId="77777777" w:rsidR="005560C3" w:rsidRPr="009D75C6" w:rsidRDefault="005560C3" w:rsidP="00EA232E">
      <w:pPr>
        <w:widowControl w:val="0"/>
        <w:numPr>
          <w:ilvl w:val="0"/>
          <w:numId w:val="5"/>
        </w:numPr>
        <w:shd w:val="clear" w:color="auto" w:fill="FFFFFF"/>
        <w:tabs>
          <w:tab w:val="clear" w:pos="3900"/>
          <w:tab w:val="num" w:pos="730"/>
        </w:tabs>
        <w:spacing w:before="20" w:after="20"/>
        <w:ind w:left="709" w:hanging="142"/>
        <w:rPr>
          <w:rFonts w:ascii="Ebrima" w:hAnsi="Ebrima"/>
        </w:rPr>
      </w:pPr>
      <w:r>
        <w:rPr>
          <w:rFonts w:ascii="Ebrima" w:hAnsi="Ebrima"/>
        </w:rPr>
        <w:t xml:space="preserve">tra i precursori dell’Illuminismo può essere annoverato anche </w:t>
      </w:r>
      <w:r w:rsidRPr="005560C3">
        <w:rPr>
          <w:rFonts w:ascii="Ebrima" w:hAnsi="Ebrima"/>
          <w:b/>
        </w:rPr>
        <w:t>Socrate</w:t>
      </w:r>
      <w:r>
        <w:rPr>
          <w:rFonts w:ascii="Ebrima" w:hAnsi="Ebrima"/>
        </w:rPr>
        <w:t>, per il suo energico richiamo alla libertà di pensiero e per l’esortazione a pensare con la propria testa e a raggiungere autonomamente la verità, senza ripetere passivamente degli insegnamenti provenienti da autorità esterne (cfr. il metodo maieutico che Socrate usava con i suoi allievi).</w:t>
      </w:r>
    </w:p>
    <w:p w14:paraId="356F2EB6" w14:textId="77777777" w:rsidR="006A471B" w:rsidRDefault="006A471B" w:rsidP="00AB439A">
      <w:pPr>
        <w:widowControl w:val="0"/>
        <w:shd w:val="clear" w:color="auto" w:fill="FFFFFF"/>
        <w:spacing w:before="20" w:after="20"/>
        <w:rPr>
          <w:rFonts w:ascii="Ebrima" w:hAnsi="Ebrima"/>
        </w:rPr>
      </w:pPr>
    </w:p>
    <w:p w14:paraId="055FCB65" w14:textId="77777777" w:rsidR="00AB439A" w:rsidRPr="009D75C6" w:rsidRDefault="00AB439A" w:rsidP="00AB439A">
      <w:pPr>
        <w:widowControl w:val="0"/>
        <w:shd w:val="clear" w:color="auto" w:fill="FFFFFF"/>
        <w:spacing w:before="20" w:after="20"/>
        <w:rPr>
          <w:rFonts w:ascii="Ebrima" w:hAnsi="Ebrima"/>
          <w:color w:val="984806"/>
        </w:rPr>
      </w:pPr>
      <w:r w:rsidRPr="009D75C6">
        <w:rPr>
          <w:rFonts w:ascii="Ebrima" w:hAnsi="Ebrima"/>
        </w:rPr>
        <w:t>Le fonti del pensiero illuminista sono ben riassunte in questo brano di un</w:t>
      </w:r>
      <w:r w:rsidR="00CF377C" w:rsidRPr="009D75C6">
        <w:rPr>
          <w:rFonts w:ascii="Ebrima" w:hAnsi="Ebrima"/>
        </w:rPr>
        <w:t xml:space="preserve"> illuminista i</w:t>
      </w:r>
      <w:r w:rsidRPr="009D75C6">
        <w:rPr>
          <w:rFonts w:ascii="Ebrima" w:hAnsi="Ebrima"/>
        </w:rPr>
        <w:t xml:space="preserve">taliano, </w:t>
      </w:r>
      <w:r w:rsidRPr="009D75C6">
        <w:rPr>
          <w:rFonts w:ascii="Ebrima" w:hAnsi="Ebrima"/>
        </w:rPr>
        <w:lastRenderedPageBreak/>
        <w:t>M</w:t>
      </w:r>
      <w:r w:rsidR="00CF377C" w:rsidRPr="009D75C6">
        <w:rPr>
          <w:rFonts w:ascii="Ebrima" w:hAnsi="Ebrima"/>
        </w:rPr>
        <w:t>elchiorre</w:t>
      </w:r>
      <w:r w:rsidRPr="009D75C6">
        <w:rPr>
          <w:rFonts w:ascii="Ebrima" w:hAnsi="Ebrima"/>
        </w:rPr>
        <w:t xml:space="preserve"> Cesarotti (173</w:t>
      </w:r>
      <w:r w:rsidR="00CF377C" w:rsidRPr="009D75C6">
        <w:rPr>
          <w:rFonts w:ascii="Ebrima" w:hAnsi="Ebrima"/>
        </w:rPr>
        <w:t>0</w:t>
      </w:r>
      <w:r w:rsidRPr="009D75C6">
        <w:rPr>
          <w:rFonts w:ascii="Ebrima" w:hAnsi="Ebrima"/>
        </w:rPr>
        <w:t xml:space="preserve">-1808), </w:t>
      </w:r>
      <w:r w:rsidR="005C6981" w:rsidRPr="009D75C6">
        <w:rPr>
          <w:rFonts w:ascii="Ebrima" w:hAnsi="Ebrima"/>
        </w:rPr>
        <w:t xml:space="preserve">in cui si </w:t>
      </w:r>
      <w:r w:rsidRPr="009D75C6">
        <w:rPr>
          <w:rFonts w:ascii="Ebrima" w:hAnsi="Ebrima"/>
        </w:rPr>
        <w:t xml:space="preserve">sostiene che lo spirito filosofico che anima questo nuovo movimento è </w:t>
      </w:r>
      <w:r w:rsidRPr="009D75C6">
        <w:rPr>
          <w:rFonts w:ascii="Ebrima" w:hAnsi="Ebrima"/>
          <w:color w:val="984806"/>
        </w:rPr>
        <w:t>“quello spirito di ragionamento che in tutti gli studi umani prescinde dall’autorità e non s’appaga che della ragione e dei fatti; spirito che, derivato prima dalla liber</w:t>
      </w:r>
      <w:r w:rsidR="00795031">
        <w:rPr>
          <w:rFonts w:ascii="Ebrima" w:hAnsi="Ebrima"/>
          <w:color w:val="984806"/>
        </w:rPr>
        <w:t xml:space="preserve">tà di filosofare introdotta in </w:t>
      </w:r>
      <w:r w:rsidR="00FF6DFF">
        <w:rPr>
          <w:rFonts w:ascii="Ebrima" w:hAnsi="Ebrima"/>
          <w:color w:val="984806"/>
        </w:rPr>
        <w:t>f</w:t>
      </w:r>
      <w:r w:rsidRPr="009D75C6">
        <w:rPr>
          <w:rFonts w:ascii="Ebrima" w:hAnsi="Ebrima"/>
          <w:color w:val="984806"/>
        </w:rPr>
        <w:t>isica, fu poco dopo dal Cartesio esteso alle scienze razionali e applicato dal gran Bacone a tutti i rami dello scibile.”</w:t>
      </w:r>
      <w:r w:rsidR="00CF377C" w:rsidRPr="009D75C6">
        <w:rPr>
          <w:rFonts w:ascii="Ebrima" w:hAnsi="Ebrima"/>
          <w:color w:val="984806"/>
        </w:rPr>
        <w:t xml:space="preserve"> </w:t>
      </w:r>
      <w:r w:rsidR="00CF377C" w:rsidRPr="009D75C6">
        <w:rPr>
          <w:rFonts w:ascii="Ebrima" w:hAnsi="Ebrima"/>
        </w:rPr>
        <w:t>(dal</w:t>
      </w:r>
      <w:r w:rsidR="00CF377C" w:rsidRPr="009D75C6">
        <w:rPr>
          <w:rFonts w:ascii="Ebrima" w:hAnsi="Ebrima"/>
          <w:color w:val="984806"/>
        </w:rPr>
        <w:t xml:space="preserve"> </w:t>
      </w:r>
      <w:r w:rsidR="00CF377C" w:rsidRPr="009D75C6">
        <w:rPr>
          <w:rFonts w:ascii="Ebrima" w:hAnsi="Ebrima"/>
          <w:i/>
        </w:rPr>
        <w:t>Saggio sulla filosofia delle lingue</w:t>
      </w:r>
      <w:r w:rsidR="00CF377C" w:rsidRPr="009D75C6">
        <w:rPr>
          <w:rFonts w:ascii="Ebrima" w:hAnsi="Ebrima"/>
        </w:rPr>
        <w:t>).</w:t>
      </w:r>
    </w:p>
    <w:p w14:paraId="470A9BE9" w14:textId="77777777" w:rsidR="006A471B" w:rsidRPr="009D75C6" w:rsidRDefault="006A471B" w:rsidP="00EA232E">
      <w:pPr>
        <w:widowControl w:val="0"/>
        <w:shd w:val="clear" w:color="auto" w:fill="FFFFFF"/>
        <w:tabs>
          <w:tab w:val="num" w:pos="1775"/>
        </w:tabs>
        <w:spacing w:before="20" w:after="20"/>
        <w:ind w:left="709" w:hanging="142"/>
        <w:rPr>
          <w:rFonts w:ascii="Ebrima" w:hAnsi="Ebrima"/>
        </w:rPr>
      </w:pPr>
    </w:p>
    <w:p w14:paraId="7D0C18A6" w14:textId="77777777" w:rsidR="0074661C" w:rsidRPr="009D75C6" w:rsidRDefault="0074661C" w:rsidP="00BA6812">
      <w:pPr>
        <w:widowControl w:val="0"/>
        <w:shd w:val="clear" w:color="auto" w:fill="FFFFFF"/>
        <w:rPr>
          <w:rFonts w:ascii="Ebrima" w:hAnsi="Ebrima"/>
          <w:b/>
          <w:color w:val="0070C0"/>
        </w:rPr>
      </w:pPr>
    </w:p>
    <w:p w14:paraId="541AA4CB" w14:textId="77777777" w:rsidR="0074661C" w:rsidRPr="009D75C6" w:rsidRDefault="0074661C" w:rsidP="00BA6812">
      <w:pPr>
        <w:widowControl w:val="0"/>
        <w:shd w:val="clear" w:color="auto" w:fill="FFFFFF"/>
        <w:rPr>
          <w:rFonts w:ascii="Ebrima" w:hAnsi="Ebrima"/>
          <w:b/>
          <w:color w:val="0070C0"/>
        </w:rPr>
      </w:pPr>
    </w:p>
    <w:p w14:paraId="1D30EFC4" w14:textId="77777777" w:rsidR="00E47264" w:rsidRPr="009D75C6" w:rsidRDefault="00E47264" w:rsidP="00BA6812">
      <w:pPr>
        <w:widowControl w:val="0"/>
        <w:shd w:val="clear" w:color="auto" w:fill="FFFFFF"/>
        <w:rPr>
          <w:rFonts w:ascii="Ebrima" w:hAnsi="Ebrima"/>
          <w:b/>
          <w:color w:val="0070C0"/>
        </w:rPr>
      </w:pPr>
    </w:p>
    <w:p w14:paraId="796AFAE1" w14:textId="77777777" w:rsidR="00E47264" w:rsidRPr="009D75C6" w:rsidRDefault="00E47264" w:rsidP="00BA6812">
      <w:pPr>
        <w:widowControl w:val="0"/>
        <w:shd w:val="clear" w:color="auto" w:fill="FFFFFF"/>
        <w:rPr>
          <w:rFonts w:ascii="Ebrima" w:hAnsi="Ebrima"/>
          <w:b/>
          <w:color w:val="0070C0"/>
        </w:rPr>
      </w:pPr>
    </w:p>
    <w:p w14:paraId="18279149" w14:textId="77777777" w:rsidR="00353832" w:rsidRDefault="00353832">
      <w:pPr>
        <w:rPr>
          <w:rFonts w:ascii="Ebrima" w:hAnsi="Ebrima"/>
          <w:b/>
          <w:color w:val="0070C0"/>
          <w:sz w:val="28"/>
          <w:szCs w:val="28"/>
        </w:rPr>
      </w:pPr>
      <w:r>
        <w:rPr>
          <w:rFonts w:ascii="Ebrima" w:hAnsi="Ebrima"/>
          <w:b/>
          <w:color w:val="0070C0"/>
          <w:sz w:val="28"/>
          <w:szCs w:val="28"/>
        </w:rPr>
        <w:br w:type="page"/>
      </w:r>
    </w:p>
    <w:p w14:paraId="40FD67A0" w14:textId="5E5475B2" w:rsidR="00BA6812" w:rsidRPr="00FA7EE8" w:rsidRDefault="00BA6812" w:rsidP="00FA7EE8">
      <w:pPr>
        <w:pStyle w:val="Titre1"/>
        <w:rPr>
          <w:caps w:val="0"/>
          <w:color w:val="0070C0"/>
        </w:rPr>
      </w:pPr>
      <w:bookmarkStart w:id="2" w:name="_Toc92908727"/>
      <w:r w:rsidRPr="00FA7EE8">
        <w:rPr>
          <w:caps w:val="0"/>
          <w:color w:val="0070C0"/>
        </w:rPr>
        <w:lastRenderedPageBreak/>
        <w:t xml:space="preserve">1.2/ L’illuminismo </w:t>
      </w:r>
      <w:r w:rsidR="00B977B4" w:rsidRPr="00FA7EE8">
        <w:rPr>
          <w:caps w:val="0"/>
          <w:color w:val="0070C0"/>
        </w:rPr>
        <w:t xml:space="preserve">si diffonde in Europa. Vediamo la sua situazione </w:t>
      </w:r>
      <w:r w:rsidRPr="00FA7EE8">
        <w:rPr>
          <w:caps w:val="0"/>
          <w:color w:val="0070C0"/>
        </w:rPr>
        <w:t xml:space="preserve">in alcuni Paesi: </w:t>
      </w:r>
      <w:r w:rsidR="001970B2" w:rsidRPr="00FA7EE8">
        <w:rPr>
          <w:caps w:val="0"/>
          <w:color w:val="0070C0"/>
        </w:rPr>
        <w:t xml:space="preserve">Inghilterra, </w:t>
      </w:r>
      <w:r w:rsidRPr="00FA7EE8">
        <w:rPr>
          <w:caps w:val="0"/>
          <w:color w:val="0070C0"/>
        </w:rPr>
        <w:t>Francia</w:t>
      </w:r>
      <w:r w:rsidR="00FA41C0" w:rsidRPr="00FA7EE8">
        <w:rPr>
          <w:caps w:val="0"/>
          <w:color w:val="0070C0"/>
        </w:rPr>
        <w:t>, Germania</w:t>
      </w:r>
      <w:r w:rsidRPr="00FA7EE8">
        <w:rPr>
          <w:caps w:val="0"/>
          <w:color w:val="0070C0"/>
        </w:rPr>
        <w:t xml:space="preserve"> e Italia</w:t>
      </w:r>
      <w:bookmarkEnd w:id="2"/>
    </w:p>
    <w:p w14:paraId="547D3140" w14:textId="77777777" w:rsidR="00FA41C0" w:rsidRPr="009D75C6" w:rsidRDefault="00FA41C0" w:rsidP="00BA6812">
      <w:pPr>
        <w:widowControl w:val="0"/>
        <w:shd w:val="clear" w:color="auto" w:fill="FFFFFF"/>
        <w:rPr>
          <w:rFonts w:ascii="Ebrima" w:hAnsi="Ebrima"/>
          <w:b/>
          <w:color w:val="0070C0"/>
          <w:sz w:val="24"/>
          <w:szCs w:val="24"/>
        </w:rPr>
      </w:pPr>
    </w:p>
    <w:p w14:paraId="61D75311" w14:textId="77777777" w:rsidR="001970B2" w:rsidRDefault="001970B2" w:rsidP="001970B2">
      <w:pPr>
        <w:widowControl w:val="0"/>
        <w:shd w:val="clear" w:color="auto" w:fill="FFFFFF"/>
        <w:tabs>
          <w:tab w:val="num" w:pos="1775"/>
          <w:tab w:val="num" w:pos="4608"/>
        </w:tabs>
        <w:spacing w:before="20" w:after="20"/>
        <w:rPr>
          <w:rFonts w:ascii="Ebrima" w:hAnsi="Ebrima"/>
          <w:b/>
          <w:color w:val="FF0000"/>
        </w:rPr>
      </w:pPr>
    </w:p>
    <w:p w14:paraId="1C9AA5D2" w14:textId="77777777" w:rsidR="001970B2" w:rsidRPr="009D75C6" w:rsidRDefault="001970B2" w:rsidP="001970B2">
      <w:pPr>
        <w:widowControl w:val="0"/>
        <w:shd w:val="clear" w:color="auto" w:fill="FFFFFF"/>
        <w:tabs>
          <w:tab w:val="num" w:pos="1775"/>
          <w:tab w:val="num" w:pos="4608"/>
        </w:tabs>
        <w:spacing w:before="20" w:after="20"/>
        <w:rPr>
          <w:rFonts w:ascii="Ebrima" w:hAnsi="Ebrima"/>
        </w:rPr>
      </w:pPr>
      <w:r w:rsidRPr="009D75C6">
        <w:rPr>
          <w:rFonts w:ascii="Ebrima" w:hAnsi="Ebrima"/>
          <w:b/>
          <w:color w:val="FF0000"/>
        </w:rPr>
        <w:t xml:space="preserve">L’Illuminismo come movimento europeo e la sua diffusione nei vari Paesi </w:t>
      </w:r>
      <w:r w:rsidRPr="009D75C6">
        <w:rPr>
          <w:rFonts w:ascii="Ebrima" w:hAnsi="Ebrima"/>
        </w:rPr>
        <w:t xml:space="preserve">– Le origini dell’Illuminismo sono da rintracciare in Inghilterra, dove dopo la rivoluzione politica del ‘600, la letteratura e la filosofia avevano raggiunto un grande sviluppo. Figura di spicco dell’illuminismo inglese fu il filosofo John </w:t>
      </w:r>
      <w:r w:rsidRPr="009D75C6">
        <w:rPr>
          <w:rFonts w:ascii="Ebrima" w:hAnsi="Ebrima"/>
          <w:b/>
        </w:rPr>
        <w:t>Locke</w:t>
      </w:r>
      <w:r w:rsidRPr="009D75C6">
        <w:rPr>
          <w:rFonts w:ascii="Ebrima" w:hAnsi="Ebrima"/>
        </w:rPr>
        <w:t>.</w:t>
      </w:r>
    </w:p>
    <w:p w14:paraId="73D81951" w14:textId="77777777" w:rsidR="001970B2" w:rsidRDefault="001970B2" w:rsidP="001970B2">
      <w:pPr>
        <w:widowControl w:val="0"/>
        <w:shd w:val="clear" w:color="auto" w:fill="FFFFFF"/>
        <w:tabs>
          <w:tab w:val="num" w:pos="1775"/>
          <w:tab w:val="num" w:pos="4608"/>
        </w:tabs>
        <w:spacing w:before="20" w:after="20"/>
        <w:rPr>
          <w:rFonts w:ascii="Ebrima" w:hAnsi="Ebrima"/>
        </w:rPr>
      </w:pPr>
    </w:p>
    <w:p w14:paraId="445022D3" w14:textId="77777777" w:rsidR="001970B2" w:rsidRPr="009D75C6" w:rsidRDefault="001970B2" w:rsidP="001970B2">
      <w:pPr>
        <w:widowControl w:val="0"/>
        <w:shd w:val="clear" w:color="auto" w:fill="FFFFFF"/>
        <w:tabs>
          <w:tab w:val="num" w:pos="1775"/>
          <w:tab w:val="num" w:pos="4608"/>
        </w:tabs>
        <w:spacing w:before="20" w:after="20"/>
        <w:rPr>
          <w:rFonts w:ascii="Ebrima" w:hAnsi="Ebrima"/>
        </w:rPr>
      </w:pPr>
      <w:r w:rsidRPr="009D75C6">
        <w:rPr>
          <w:rFonts w:ascii="Ebrima" w:hAnsi="Ebrima"/>
        </w:rPr>
        <w:t xml:space="preserve">Dall’Inghilterra, l’Illuminismo passò in Francia, dove assunse un carattere ribelle perché l’assolutismo del Re sole vi aveva suscitato una </w:t>
      </w:r>
      <w:r w:rsidRPr="009D75C6">
        <w:rPr>
          <w:rFonts w:ascii="Ebrima" w:hAnsi="Ebrima"/>
          <w:b/>
        </w:rPr>
        <w:t>estesa cultura di opposizione</w:t>
      </w:r>
      <w:r w:rsidRPr="009D75C6">
        <w:rPr>
          <w:rFonts w:ascii="Ebrima" w:hAnsi="Ebrima"/>
        </w:rPr>
        <w:t>.</w:t>
      </w:r>
      <w:r w:rsidRPr="009D75C6">
        <w:rPr>
          <w:rFonts w:ascii="Ebrima" w:hAnsi="Ebrima"/>
          <w:b/>
        </w:rPr>
        <w:t xml:space="preserve"> </w:t>
      </w:r>
      <w:r w:rsidRPr="009D75C6">
        <w:rPr>
          <w:rFonts w:ascii="Ebrima" w:hAnsi="Ebrima"/>
        </w:rPr>
        <w:t xml:space="preserve">La Francia divenne il centro di irradiazione del movimento in tutti gli altri paesi d’Europa. La sua </w:t>
      </w:r>
      <w:r w:rsidR="00192D67">
        <w:rPr>
          <w:rFonts w:ascii="Ebrima" w:hAnsi="Ebrima"/>
        </w:rPr>
        <w:t>propagazione</w:t>
      </w:r>
      <w:r w:rsidRPr="009D75C6">
        <w:rPr>
          <w:rFonts w:ascii="Ebrima" w:hAnsi="Ebrima"/>
        </w:rPr>
        <w:t xml:space="preserve"> fu dovuta anche all’azione della </w:t>
      </w:r>
      <w:r w:rsidRPr="009D75C6">
        <w:rPr>
          <w:rFonts w:ascii="Ebrima" w:hAnsi="Ebrima"/>
          <w:b/>
        </w:rPr>
        <w:t>massoneria</w:t>
      </w:r>
      <w:r w:rsidR="00192D67">
        <w:rPr>
          <w:rFonts w:ascii="Ebrima" w:hAnsi="Ebrima"/>
        </w:rPr>
        <w:t>, una società</w:t>
      </w:r>
      <w:r w:rsidRPr="009D75C6">
        <w:rPr>
          <w:rFonts w:ascii="Ebrima" w:hAnsi="Ebrima"/>
        </w:rPr>
        <w:t xml:space="preserve"> segreta nata in Inghilterra all’inizio del ‘700, e subito </w:t>
      </w:r>
      <w:r w:rsidR="00192D67">
        <w:rPr>
          <w:rFonts w:ascii="Ebrima" w:hAnsi="Ebrima"/>
        </w:rPr>
        <w:t>diffusasi</w:t>
      </w:r>
      <w:r w:rsidRPr="009D75C6">
        <w:rPr>
          <w:rFonts w:ascii="Ebrima" w:hAnsi="Ebrima"/>
        </w:rPr>
        <w:t xml:space="preserve"> in tutta l’Europa. </w:t>
      </w:r>
    </w:p>
    <w:p w14:paraId="5154CFCB" w14:textId="77777777" w:rsidR="001970B2" w:rsidRDefault="001970B2" w:rsidP="001970B2">
      <w:pPr>
        <w:widowControl w:val="0"/>
        <w:shd w:val="clear" w:color="auto" w:fill="FFFFFF"/>
        <w:tabs>
          <w:tab w:val="num" w:pos="1775"/>
          <w:tab w:val="num" w:pos="4608"/>
        </w:tabs>
        <w:spacing w:before="20" w:after="20"/>
        <w:rPr>
          <w:rFonts w:ascii="Ebrima" w:hAnsi="Ebrima"/>
        </w:rPr>
      </w:pPr>
    </w:p>
    <w:p w14:paraId="3DB4821A" w14:textId="77777777" w:rsidR="00192D67" w:rsidRDefault="001970B2" w:rsidP="001970B2">
      <w:pPr>
        <w:widowControl w:val="0"/>
        <w:shd w:val="clear" w:color="auto" w:fill="FFFFFF"/>
        <w:tabs>
          <w:tab w:val="num" w:pos="1775"/>
          <w:tab w:val="num" w:pos="4608"/>
        </w:tabs>
        <w:spacing w:before="20" w:after="20"/>
        <w:rPr>
          <w:rFonts w:ascii="Ebrima" w:hAnsi="Ebrima"/>
        </w:rPr>
      </w:pPr>
      <w:r w:rsidRPr="009D75C6">
        <w:rPr>
          <w:rFonts w:ascii="Ebrima" w:hAnsi="Ebrima"/>
        </w:rPr>
        <w:t xml:space="preserve">Le idee dell’Illuminismo ebbero grandi conseguenze per gli avvenimenti politici dell’epoca: saranno alla radice della </w:t>
      </w:r>
      <w:r w:rsidRPr="009D75C6">
        <w:rPr>
          <w:rFonts w:ascii="Ebrima" w:hAnsi="Ebrima"/>
          <w:b/>
        </w:rPr>
        <w:t>Rivoluzione francese</w:t>
      </w:r>
      <w:r w:rsidRPr="009D75C6">
        <w:rPr>
          <w:rFonts w:ascii="Ebrima" w:hAnsi="Ebrima"/>
        </w:rPr>
        <w:t xml:space="preserve">, e prima ancora di quella </w:t>
      </w:r>
      <w:r w:rsidRPr="009D75C6">
        <w:rPr>
          <w:rFonts w:ascii="Ebrima" w:hAnsi="Ebrima"/>
          <w:b/>
        </w:rPr>
        <w:t>americana</w:t>
      </w:r>
      <w:r w:rsidRPr="009D75C6">
        <w:rPr>
          <w:rFonts w:ascii="Ebrima" w:hAnsi="Ebrima"/>
        </w:rPr>
        <w:t xml:space="preserve">. </w:t>
      </w:r>
    </w:p>
    <w:p w14:paraId="50EFF3BD" w14:textId="77777777" w:rsidR="001970B2" w:rsidRPr="009D75C6" w:rsidRDefault="001970B2" w:rsidP="001970B2">
      <w:pPr>
        <w:widowControl w:val="0"/>
        <w:shd w:val="clear" w:color="auto" w:fill="FFFFFF"/>
        <w:tabs>
          <w:tab w:val="num" w:pos="1775"/>
          <w:tab w:val="num" w:pos="4608"/>
        </w:tabs>
        <w:spacing w:before="20" w:after="20"/>
        <w:rPr>
          <w:rFonts w:ascii="Ebrima" w:hAnsi="Ebrima"/>
        </w:rPr>
      </w:pPr>
      <w:r w:rsidRPr="009D75C6">
        <w:rPr>
          <w:rFonts w:ascii="Ebrima" w:hAnsi="Ebrima"/>
        </w:rPr>
        <w:t xml:space="preserve">Esse inoltre furono funzionali all’esigenza di rinnovamento avvertita da alcuni sovrani che si proposero di modernizzare i loro Paesi facendo riferimento ai princìpi dell’illuminismo. Si sviluppò così un nuovo tipo di regime politico che prenderà il nome di </w:t>
      </w:r>
      <w:r w:rsidRPr="009D75C6">
        <w:rPr>
          <w:rFonts w:ascii="Ebrima" w:hAnsi="Ebrima"/>
          <w:b/>
        </w:rPr>
        <w:t>dispotismo illuminato</w:t>
      </w:r>
      <w:r w:rsidRPr="009D75C6">
        <w:rPr>
          <w:rFonts w:ascii="Ebrima" w:hAnsi="Ebrima"/>
        </w:rPr>
        <w:t xml:space="preserve"> (o </w:t>
      </w:r>
      <w:r w:rsidRPr="009D75C6">
        <w:rPr>
          <w:rFonts w:ascii="Ebrima" w:hAnsi="Ebrima"/>
          <w:b/>
        </w:rPr>
        <w:t>assolutismo illuminato</w:t>
      </w:r>
      <w:r w:rsidRPr="009D75C6">
        <w:rPr>
          <w:rFonts w:ascii="Ebrima" w:hAnsi="Ebrima"/>
        </w:rPr>
        <w:t>) e che sarà presente in alcuni Paesi europei, soprattutto in quelli dell’area centro-orientale, che presentavano caratteri arretrati e feudali rispetto alla più avanzata Europa occidentale: Stati come la Prussia di Federico II Hohenzollern, la Russia di Caterina II Romanov o l’Austria di Giuseppe II d’Asburgo. Di questo aspetto ci occuperemo nell’ultima parte di questo scritto (</w:t>
      </w:r>
      <w:r w:rsidRPr="009D75C6">
        <w:rPr>
          <w:rFonts w:ascii="Ebrima" w:hAnsi="Ebrima"/>
          <w:i/>
        </w:rPr>
        <w:t>Le riforme ispirate dall’Illuminismo: il dispotismo illuminato</w:t>
      </w:r>
      <w:r w:rsidRPr="009D75C6">
        <w:rPr>
          <w:rFonts w:ascii="Ebrima" w:hAnsi="Ebrima"/>
        </w:rPr>
        <w:t>).</w:t>
      </w:r>
    </w:p>
    <w:p w14:paraId="206680C4" w14:textId="77777777" w:rsidR="00E47264" w:rsidRDefault="00E47264" w:rsidP="00E47264">
      <w:pPr>
        <w:widowControl w:val="0"/>
        <w:shd w:val="clear" w:color="auto" w:fill="FFFFFF"/>
        <w:spacing w:before="20" w:after="20"/>
        <w:rPr>
          <w:rFonts w:ascii="Ebrima" w:hAnsi="Ebrima"/>
          <w:b/>
          <w:color w:val="0070C0"/>
          <w:sz w:val="24"/>
          <w:szCs w:val="24"/>
        </w:rPr>
      </w:pPr>
    </w:p>
    <w:p w14:paraId="17669049" w14:textId="77777777" w:rsidR="00BC24DF" w:rsidRDefault="00BC24DF" w:rsidP="00E47264">
      <w:pPr>
        <w:widowControl w:val="0"/>
        <w:shd w:val="clear" w:color="auto" w:fill="FFFFFF"/>
        <w:spacing w:before="20" w:after="20"/>
        <w:rPr>
          <w:rFonts w:ascii="Ebrima" w:hAnsi="Ebrima"/>
          <w:b/>
          <w:color w:val="0070C0"/>
          <w:sz w:val="24"/>
          <w:szCs w:val="24"/>
        </w:rPr>
      </w:pPr>
    </w:p>
    <w:p w14:paraId="54B9F305" w14:textId="56C2D26D" w:rsidR="001970B2" w:rsidRDefault="00BC24DF" w:rsidP="00FA7EE8">
      <w:pPr>
        <w:pStyle w:val="Titre2"/>
        <w:rPr>
          <w:color w:val="0070C0"/>
          <w:sz w:val="24"/>
          <w:szCs w:val="24"/>
        </w:rPr>
      </w:pPr>
      <w:bookmarkStart w:id="3" w:name="_Toc92908728"/>
      <w:r w:rsidRPr="00FA7EE8">
        <w:rPr>
          <w:color w:val="0070C0"/>
          <w:sz w:val="24"/>
          <w:szCs w:val="24"/>
        </w:rPr>
        <w:t>1.2.1. Inghilterra</w:t>
      </w:r>
      <w:r w:rsidR="00C05AAE">
        <w:rPr>
          <w:color w:val="0070C0"/>
          <w:sz w:val="24"/>
          <w:szCs w:val="24"/>
        </w:rPr>
        <w:t>: Locke</w:t>
      </w:r>
      <w:bookmarkEnd w:id="3"/>
    </w:p>
    <w:p w14:paraId="6D033B6D" w14:textId="77777777" w:rsidR="00FA7EE8" w:rsidRPr="00FA7EE8" w:rsidRDefault="00FA7EE8" w:rsidP="00FA7EE8"/>
    <w:p w14:paraId="7CACF0FD" w14:textId="77777777" w:rsidR="00BC24DF" w:rsidRPr="00BC24DF" w:rsidRDefault="00BC24DF" w:rsidP="00BC24DF">
      <w:pPr>
        <w:widowControl w:val="0"/>
        <w:shd w:val="clear" w:color="auto" w:fill="FFFFFF"/>
        <w:tabs>
          <w:tab w:val="num" w:pos="1775"/>
          <w:tab w:val="num" w:pos="4608"/>
        </w:tabs>
        <w:spacing w:before="20" w:after="20"/>
        <w:rPr>
          <w:rFonts w:ascii="Ebrima" w:hAnsi="Ebrima"/>
        </w:rPr>
      </w:pPr>
      <w:r w:rsidRPr="00BC24DF">
        <w:rPr>
          <w:rFonts w:ascii="Ebrima" w:hAnsi="Ebrima"/>
        </w:rPr>
        <w:t xml:space="preserve">Come </w:t>
      </w:r>
      <w:r>
        <w:rPr>
          <w:rFonts w:ascii="Ebrima" w:hAnsi="Ebrima"/>
        </w:rPr>
        <w:t xml:space="preserve">abbiamo detto, figura di spicco dell’empirismo inglese fu John </w:t>
      </w:r>
      <w:r w:rsidRPr="00BC24DF">
        <w:rPr>
          <w:rFonts w:ascii="Ebrima" w:hAnsi="Ebrima"/>
          <w:b/>
        </w:rPr>
        <w:t>Locke</w:t>
      </w:r>
      <w:r>
        <w:rPr>
          <w:rFonts w:ascii="Ebrima" w:hAnsi="Ebrima"/>
        </w:rPr>
        <w:t xml:space="preserve"> (1632-1704), uno dei filosofi più influenti che siano</w:t>
      </w:r>
      <w:r w:rsidR="004758D0">
        <w:rPr>
          <w:rFonts w:ascii="Ebrima" w:hAnsi="Ebrima"/>
        </w:rPr>
        <w:t xml:space="preserve"> mai</w:t>
      </w:r>
      <w:r>
        <w:rPr>
          <w:rFonts w:ascii="Ebrima" w:hAnsi="Ebrima"/>
        </w:rPr>
        <w:t xml:space="preserve"> esistiti, cui viene riconosciuto il merito di aver gettato le basi della democrazia liberale e della filosofia empirica. Empirista è chi crede che le nostre convinzioni non possano mai andare al di là dei limiti dell’esperienza e dei fatti (dunque </w:t>
      </w:r>
      <w:r w:rsidR="00166FEC">
        <w:rPr>
          <w:rFonts w:ascii="Ebrima" w:hAnsi="Ebrima"/>
        </w:rPr>
        <w:t xml:space="preserve">chi </w:t>
      </w:r>
      <w:r>
        <w:rPr>
          <w:rFonts w:ascii="Ebrima" w:hAnsi="Ebrima"/>
        </w:rPr>
        <w:t>svaluta</w:t>
      </w:r>
      <w:r w:rsidR="00166FEC">
        <w:rPr>
          <w:rFonts w:ascii="Ebrima" w:hAnsi="Ebrima"/>
        </w:rPr>
        <w:t xml:space="preserve"> e rifiuta </w:t>
      </w:r>
      <w:r>
        <w:rPr>
          <w:rFonts w:ascii="Ebrima" w:hAnsi="Ebrima"/>
        </w:rPr>
        <w:t>la metafisica e tutte quelle conoscenze astratte che non sono riconducibili ai dati dell’esperienza). Il motto della filosofia di Locke suona sempre così</w:t>
      </w:r>
      <w:r w:rsidR="00F41A25">
        <w:rPr>
          <w:rFonts w:ascii="Ebrima" w:hAnsi="Ebrima"/>
        </w:rPr>
        <w:t xml:space="preserve"> (non è una sua frase ma riassume bene il suo pensiero)</w:t>
      </w:r>
      <w:r>
        <w:rPr>
          <w:rFonts w:ascii="Ebrima" w:hAnsi="Ebrima"/>
        </w:rPr>
        <w:t xml:space="preserve">: </w:t>
      </w:r>
      <w:r w:rsidRPr="00312D49">
        <w:rPr>
          <w:rFonts w:ascii="Ebrima" w:hAnsi="Ebrima"/>
          <w:b/>
        </w:rPr>
        <w:t>“Non seguire ciecamente le convenzioni o le autorità. Osserva i fatti e pensa con la tua testa.”</w:t>
      </w:r>
      <w:r>
        <w:rPr>
          <w:rFonts w:ascii="Ebrima" w:hAnsi="Ebrima"/>
        </w:rPr>
        <w:t xml:space="preserve"> In Francia l’influenza di Locke su Voltaire e gli enciclopedisti (</w:t>
      </w:r>
      <w:proofErr w:type="spellStart"/>
      <w:r w:rsidRPr="005560C3">
        <w:rPr>
          <w:rFonts w:ascii="Ebrima" w:hAnsi="Ebrima"/>
          <w:i/>
        </w:rPr>
        <w:t>vd</w:t>
      </w:r>
      <w:proofErr w:type="spellEnd"/>
      <w:r>
        <w:rPr>
          <w:rFonts w:ascii="Ebrima" w:hAnsi="Ebrima"/>
        </w:rPr>
        <w:t>. più avanti) fu enorme ed ebbe riflessi sul fermento intellettuale che precedette la Rivoluzione. In America, Locke venne tenuto costantemente presente e citato ripetutamente durante i lavori preparatori della Costituzione americana.</w:t>
      </w:r>
    </w:p>
    <w:p w14:paraId="11A60283" w14:textId="77777777" w:rsidR="00BC24DF" w:rsidRDefault="00BC24DF" w:rsidP="00E47264">
      <w:pPr>
        <w:widowControl w:val="0"/>
        <w:shd w:val="clear" w:color="auto" w:fill="FFFFFF"/>
        <w:spacing w:before="20" w:after="20"/>
        <w:rPr>
          <w:rFonts w:ascii="Ebrima" w:hAnsi="Ebrima"/>
          <w:b/>
          <w:color w:val="0070C0"/>
          <w:sz w:val="24"/>
          <w:szCs w:val="24"/>
        </w:rPr>
      </w:pPr>
    </w:p>
    <w:p w14:paraId="28BB24F2" w14:textId="77777777" w:rsidR="004758D0" w:rsidRPr="00040EA7" w:rsidRDefault="00CC543D" w:rsidP="005760C6">
      <w:pPr>
        <w:widowControl w:val="0"/>
        <w:shd w:val="clear" w:color="auto" w:fill="FFFFFF"/>
        <w:tabs>
          <w:tab w:val="num" w:pos="1775"/>
          <w:tab w:val="num" w:pos="4608"/>
        </w:tabs>
        <w:spacing w:before="20" w:after="20"/>
        <w:ind w:left="708"/>
        <w:rPr>
          <w:rFonts w:ascii="Ebrima" w:hAnsi="Ebrima"/>
          <w:sz w:val="18"/>
          <w:szCs w:val="18"/>
        </w:rPr>
      </w:pPr>
      <w:r w:rsidRPr="00040EA7">
        <w:rPr>
          <w:rFonts w:ascii="Ebrima" w:hAnsi="Ebrima"/>
          <w:sz w:val="18"/>
          <w:szCs w:val="18"/>
        </w:rPr>
        <w:t>Quanto al motto con cui abbiamo riassunto la filosofia di Locke (“</w:t>
      </w:r>
      <w:r w:rsidRPr="00040EA7">
        <w:rPr>
          <w:rFonts w:ascii="Ebrima" w:hAnsi="Ebrima"/>
          <w:i/>
          <w:sz w:val="18"/>
          <w:szCs w:val="18"/>
        </w:rPr>
        <w:t xml:space="preserve">Non seguire ciecamente le convenzioni o le </w:t>
      </w:r>
      <w:r w:rsidRPr="00040EA7">
        <w:rPr>
          <w:rFonts w:ascii="Ebrima" w:hAnsi="Ebrima"/>
          <w:i/>
          <w:sz w:val="18"/>
          <w:szCs w:val="18"/>
        </w:rPr>
        <w:lastRenderedPageBreak/>
        <w:t>autorità. Osserva i fatti e pensa con la tua testa</w:t>
      </w:r>
      <w:r w:rsidR="008C54F8" w:rsidRPr="00040EA7">
        <w:rPr>
          <w:rFonts w:ascii="Ebrima" w:hAnsi="Ebrima"/>
          <w:sz w:val="18"/>
          <w:szCs w:val="18"/>
        </w:rPr>
        <w:t>.</w:t>
      </w:r>
      <w:r w:rsidRPr="00040EA7">
        <w:rPr>
          <w:rFonts w:ascii="Ebrima" w:hAnsi="Ebrima"/>
          <w:sz w:val="18"/>
          <w:szCs w:val="18"/>
        </w:rPr>
        <w:t xml:space="preserve">”), si può dire che esso è anche uno dei possibili slogan di tutto il movimento illuministico. </w:t>
      </w:r>
    </w:p>
    <w:p w14:paraId="2E852B16" w14:textId="77777777" w:rsidR="008C54F8" w:rsidRPr="00040EA7" w:rsidRDefault="00CC543D" w:rsidP="005760C6">
      <w:pPr>
        <w:widowControl w:val="0"/>
        <w:shd w:val="clear" w:color="auto" w:fill="FFFFFF"/>
        <w:tabs>
          <w:tab w:val="num" w:pos="1775"/>
          <w:tab w:val="num" w:pos="4608"/>
        </w:tabs>
        <w:spacing w:before="20" w:after="20"/>
        <w:ind w:left="708"/>
        <w:rPr>
          <w:rFonts w:ascii="Ebrima" w:hAnsi="Ebrima"/>
          <w:sz w:val="18"/>
          <w:szCs w:val="18"/>
        </w:rPr>
      </w:pPr>
      <w:r w:rsidRPr="00040EA7">
        <w:rPr>
          <w:rFonts w:ascii="Ebrima" w:hAnsi="Ebrima"/>
          <w:sz w:val="18"/>
          <w:szCs w:val="18"/>
        </w:rPr>
        <w:t>Per averne un esempio</w:t>
      </w:r>
      <w:r w:rsidR="005760C6" w:rsidRPr="00040EA7">
        <w:rPr>
          <w:rFonts w:ascii="Ebrima" w:hAnsi="Ebrima"/>
          <w:sz w:val="18"/>
          <w:szCs w:val="18"/>
        </w:rPr>
        <w:t>,</w:t>
      </w:r>
      <w:r w:rsidRPr="00040EA7">
        <w:rPr>
          <w:rFonts w:ascii="Ebrima" w:hAnsi="Ebrima"/>
          <w:sz w:val="18"/>
          <w:szCs w:val="18"/>
        </w:rPr>
        <w:t xml:space="preserve"> si leggano le argomentazioni di Pietro Verri (</w:t>
      </w:r>
      <w:proofErr w:type="spellStart"/>
      <w:r w:rsidRPr="00040EA7">
        <w:rPr>
          <w:rFonts w:ascii="Ebrima" w:hAnsi="Ebrima"/>
          <w:i/>
          <w:sz w:val="18"/>
          <w:szCs w:val="18"/>
        </w:rPr>
        <w:t>vd</w:t>
      </w:r>
      <w:proofErr w:type="spellEnd"/>
      <w:r w:rsidRPr="00040EA7">
        <w:rPr>
          <w:rFonts w:ascii="Ebrima" w:hAnsi="Ebrima"/>
          <w:sz w:val="18"/>
          <w:szCs w:val="18"/>
        </w:rPr>
        <w:t xml:space="preserve">. più avanti) contro l’uso della tortura </w:t>
      </w:r>
      <w:r w:rsidR="00903DA7" w:rsidRPr="00040EA7">
        <w:rPr>
          <w:rFonts w:ascii="Ebrima" w:hAnsi="Ebrima"/>
          <w:sz w:val="18"/>
          <w:szCs w:val="18"/>
        </w:rPr>
        <w:t xml:space="preserve">(o “i tormenti”, come li chiama lui) </w:t>
      </w:r>
      <w:r w:rsidR="008C54F8" w:rsidRPr="00040EA7">
        <w:rPr>
          <w:rFonts w:ascii="Ebrima" w:hAnsi="Ebrima"/>
          <w:sz w:val="18"/>
          <w:szCs w:val="18"/>
        </w:rPr>
        <w:t xml:space="preserve">nei processi </w:t>
      </w:r>
      <w:r w:rsidRPr="00040EA7">
        <w:rPr>
          <w:rFonts w:ascii="Ebrima" w:hAnsi="Ebrima"/>
          <w:sz w:val="18"/>
          <w:szCs w:val="18"/>
        </w:rPr>
        <w:t>per indurre gli indagati a confessare. E’ chiaro il modo di ragionare di Verri</w:t>
      </w:r>
      <w:r w:rsidR="00903DA7" w:rsidRPr="00040EA7">
        <w:rPr>
          <w:rFonts w:ascii="Ebrima" w:hAnsi="Ebrima"/>
          <w:sz w:val="18"/>
          <w:szCs w:val="18"/>
        </w:rPr>
        <w:t xml:space="preserve"> – perfettamente in linea con quello di Locke -</w:t>
      </w:r>
      <w:r w:rsidR="008C54F8" w:rsidRPr="00040EA7">
        <w:rPr>
          <w:rFonts w:ascii="Ebrima" w:hAnsi="Ebrima"/>
          <w:sz w:val="18"/>
          <w:szCs w:val="18"/>
        </w:rPr>
        <w:t>, che procede così</w:t>
      </w:r>
      <w:r w:rsidRPr="00040EA7">
        <w:rPr>
          <w:rFonts w:ascii="Ebrima" w:hAnsi="Ebrima"/>
          <w:sz w:val="18"/>
          <w:szCs w:val="18"/>
        </w:rPr>
        <w:t xml:space="preserve">: </w:t>
      </w:r>
    </w:p>
    <w:p w14:paraId="45D2B64C" w14:textId="77777777" w:rsidR="008C54F8" w:rsidRPr="00040EA7" w:rsidRDefault="008C54F8" w:rsidP="005760C6">
      <w:pPr>
        <w:pStyle w:val="Paragraphedeliste"/>
        <w:widowControl w:val="0"/>
        <w:numPr>
          <w:ilvl w:val="0"/>
          <w:numId w:val="27"/>
        </w:numPr>
        <w:shd w:val="clear" w:color="auto" w:fill="FFFFFF"/>
        <w:tabs>
          <w:tab w:val="num" w:pos="2483"/>
          <w:tab w:val="num" w:pos="4608"/>
        </w:tabs>
        <w:spacing w:before="20" w:after="20"/>
        <w:ind w:left="1068"/>
        <w:rPr>
          <w:rFonts w:ascii="Ebrima" w:hAnsi="Ebrima"/>
          <w:sz w:val="18"/>
          <w:szCs w:val="18"/>
        </w:rPr>
      </w:pPr>
      <w:r w:rsidRPr="00040EA7">
        <w:rPr>
          <w:rFonts w:ascii="Ebrima" w:hAnsi="Ebrima"/>
          <w:sz w:val="18"/>
          <w:szCs w:val="18"/>
        </w:rPr>
        <w:t xml:space="preserve">E’ </w:t>
      </w:r>
      <w:r w:rsidRPr="00040EA7">
        <w:rPr>
          <w:rFonts w:ascii="Ebrima" w:hAnsi="Ebrima"/>
          <w:b/>
          <w:sz w:val="18"/>
          <w:szCs w:val="18"/>
        </w:rPr>
        <w:t>opinione</w:t>
      </w:r>
      <w:r w:rsidRPr="00040EA7">
        <w:rPr>
          <w:rFonts w:ascii="Ebrima" w:hAnsi="Ebrima"/>
          <w:sz w:val="18"/>
          <w:szCs w:val="18"/>
        </w:rPr>
        <w:t xml:space="preserve"> comune che </w:t>
      </w:r>
      <w:r w:rsidR="00CC543D" w:rsidRPr="00040EA7">
        <w:rPr>
          <w:rFonts w:ascii="Ebrima" w:hAnsi="Ebrima"/>
          <w:sz w:val="18"/>
          <w:szCs w:val="18"/>
        </w:rPr>
        <w:t>la tortura serva a trovare la verità</w:t>
      </w:r>
      <w:r w:rsidRPr="00040EA7">
        <w:rPr>
          <w:rFonts w:ascii="Ebrima" w:hAnsi="Ebrima"/>
          <w:sz w:val="18"/>
          <w:szCs w:val="18"/>
        </w:rPr>
        <w:t>.</w:t>
      </w:r>
    </w:p>
    <w:p w14:paraId="3FA84A24" w14:textId="77777777" w:rsidR="008C54F8" w:rsidRPr="00040EA7" w:rsidRDefault="008C54F8" w:rsidP="005760C6">
      <w:pPr>
        <w:pStyle w:val="Paragraphedeliste"/>
        <w:widowControl w:val="0"/>
        <w:numPr>
          <w:ilvl w:val="0"/>
          <w:numId w:val="27"/>
        </w:numPr>
        <w:shd w:val="clear" w:color="auto" w:fill="FFFFFF"/>
        <w:tabs>
          <w:tab w:val="num" w:pos="2483"/>
          <w:tab w:val="num" w:pos="4608"/>
        </w:tabs>
        <w:spacing w:before="20" w:after="20"/>
        <w:ind w:left="1068"/>
        <w:rPr>
          <w:rFonts w:ascii="Ebrima" w:hAnsi="Ebrima"/>
          <w:sz w:val="18"/>
          <w:szCs w:val="18"/>
        </w:rPr>
      </w:pPr>
      <w:r w:rsidRPr="00040EA7">
        <w:rPr>
          <w:rFonts w:ascii="Ebrima" w:hAnsi="Ebrima"/>
          <w:sz w:val="18"/>
          <w:szCs w:val="18"/>
        </w:rPr>
        <w:t>M</w:t>
      </w:r>
      <w:r w:rsidR="00CC543D" w:rsidRPr="00040EA7">
        <w:rPr>
          <w:rFonts w:ascii="Ebrima" w:hAnsi="Ebrima"/>
          <w:sz w:val="18"/>
          <w:szCs w:val="18"/>
        </w:rPr>
        <w:t xml:space="preserve">a i </w:t>
      </w:r>
      <w:r w:rsidR="00CC543D" w:rsidRPr="00040EA7">
        <w:rPr>
          <w:rFonts w:ascii="Ebrima" w:hAnsi="Ebrima"/>
          <w:b/>
          <w:sz w:val="18"/>
          <w:szCs w:val="18"/>
        </w:rPr>
        <w:t>fatti</w:t>
      </w:r>
      <w:r w:rsidR="00CC543D" w:rsidRPr="00040EA7">
        <w:rPr>
          <w:rFonts w:ascii="Ebrima" w:hAnsi="Ebrima"/>
          <w:sz w:val="18"/>
          <w:szCs w:val="18"/>
        </w:rPr>
        <w:t xml:space="preserve"> smentiscono questo assunto</w:t>
      </w:r>
      <w:r w:rsidRPr="00040EA7">
        <w:rPr>
          <w:rFonts w:ascii="Ebrima" w:hAnsi="Ebrima"/>
          <w:sz w:val="18"/>
          <w:szCs w:val="18"/>
        </w:rPr>
        <w:t>. B</w:t>
      </w:r>
      <w:r w:rsidR="00CC543D" w:rsidRPr="00040EA7">
        <w:rPr>
          <w:rFonts w:ascii="Ebrima" w:hAnsi="Ebrima"/>
          <w:sz w:val="18"/>
          <w:szCs w:val="18"/>
        </w:rPr>
        <w:t xml:space="preserve">asta </w:t>
      </w:r>
      <w:r w:rsidRPr="00040EA7">
        <w:rPr>
          <w:rFonts w:ascii="Ebrima" w:hAnsi="Ebrima"/>
          <w:sz w:val="18"/>
          <w:szCs w:val="18"/>
        </w:rPr>
        <w:t xml:space="preserve">infatti </w:t>
      </w:r>
      <w:r w:rsidR="00CC543D" w:rsidRPr="00040EA7">
        <w:rPr>
          <w:rFonts w:ascii="Ebrima" w:hAnsi="Ebrima"/>
          <w:sz w:val="18"/>
          <w:szCs w:val="18"/>
        </w:rPr>
        <w:t>osservare quello che succede negli interrogatori</w:t>
      </w:r>
      <w:r w:rsidRPr="00040EA7">
        <w:rPr>
          <w:rFonts w:ascii="Ebrima" w:hAnsi="Ebrima"/>
          <w:sz w:val="18"/>
          <w:szCs w:val="18"/>
        </w:rPr>
        <w:t>: talvolta i torturati non confessano oppure pur di far cessare la tortura confessano anche quello che non hanno commesso</w:t>
      </w:r>
      <w:r w:rsidR="00CC543D" w:rsidRPr="00040EA7">
        <w:rPr>
          <w:rFonts w:ascii="Ebrima" w:hAnsi="Ebrima"/>
          <w:sz w:val="18"/>
          <w:szCs w:val="18"/>
        </w:rPr>
        <w:t xml:space="preserve">. </w:t>
      </w:r>
    </w:p>
    <w:p w14:paraId="36311A53" w14:textId="77777777" w:rsidR="008C54F8" w:rsidRPr="00040EA7" w:rsidRDefault="008C54F8" w:rsidP="005760C6">
      <w:pPr>
        <w:pStyle w:val="Paragraphedeliste"/>
        <w:widowControl w:val="0"/>
        <w:numPr>
          <w:ilvl w:val="0"/>
          <w:numId w:val="27"/>
        </w:numPr>
        <w:shd w:val="clear" w:color="auto" w:fill="FFFFFF"/>
        <w:tabs>
          <w:tab w:val="num" w:pos="2483"/>
          <w:tab w:val="num" w:pos="4608"/>
        </w:tabs>
        <w:spacing w:before="20" w:after="20"/>
        <w:ind w:left="1068"/>
        <w:rPr>
          <w:rFonts w:ascii="Ebrima" w:hAnsi="Ebrima"/>
          <w:sz w:val="18"/>
          <w:szCs w:val="18"/>
        </w:rPr>
      </w:pPr>
      <w:r w:rsidRPr="00040EA7">
        <w:rPr>
          <w:rFonts w:ascii="Ebrima" w:hAnsi="Ebrima"/>
          <w:sz w:val="18"/>
          <w:szCs w:val="18"/>
        </w:rPr>
        <w:t>Verri perciò ne conclude: “</w:t>
      </w:r>
      <w:r w:rsidRPr="00040EA7">
        <w:rPr>
          <w:rFonts w:ascii="Ebrima" w:hAnsi="Ebrima"/>
          <w:color w:val="984806"/>
          <w:sz w:val="18"/>
          <w:szCs w:val="18"/>
        </w:rPr>
        <w:t>Il fatto dunque ci convince che i tormenti non sono un mezzo per rintracciare la verità”</w:t>
      </w:r>
      <w:r w:rsidRPr="00040EA7">
        <w:rPr>
          <w:rFonts w:ascii="Ebrima" w:hAnsi="Ebrima"/>
          <w:sz w:val="18"/>
          <w:szCs w:val="18"/>
        </w:rPr>
        <w:t xml:space="preserve"> e perciò b</w:t>
      </w:r>
      <w:r w:rsidR="00CC543D" w:rsidRPr="00040EA7">
        <w:rPr>
          <w:rFonts w:ascii="Ebrima" w:hAnsi="Ebrima"/>
          <w:sz w:val="18"/>
          <w:szCs w:val="18"/>
        </w:rPr>
        <w:t xml:space="preserve">isogna cambiare completamente atteggiamento verso la tortura e rifiutarla. </w:t>
      </w:r>
    </w:p>
    <w:p w14:paraId="14CBB46D" w14:textId="77777777" w:rsidR="00CC543D" w:rsidRPr="00040EA7" w:rsidRDefault="00CC543D" w:rsidP="005760C6">
      <w:pPr>
        <w:widowControl w:val="0"/>
        <w:shd w:val="clear" w:color="auto" w:fill="FFFFFF"/>
        <w:tabs>
          <w:tab w:val="num" w:pos="1775"/>
          <w:tab w:val="num" w:pos="4608"/>
        </w:tabs>
        <w:spacing w:before="20" w:after="20"/>
        <w:ind w:left="708"/>
        <w:rPr>
          <w:rFonts w:ascii="Ebrima" w:hAnsi="Ebrima"/>
          <w:sz w:val="18"/>
          <w:szCs w:val="18"/>
        </w:rPr>
      </w:pPr>
      <w:r w:rsidRPr="00040EA7">
        <w:rPr>
          <w:rFonts w:ascii="Ebrima" w:hAnsi="Ebrima"/>
          <w:sz w:val="18"/>
          <w:szCs w:val="18"/>
        </w:rPr>
        <w:t xml:space="preserve">Ecco, questo può essere un esempio di come gli </w:t>
      </w:r>
      <w:r w:rsidR="008C54F8" w:rsidRPr="00040EA7">
        <w:rPr>
          <w:rFonts w:ascii="Ebrima" w:hAnsi="Ebrima"/>
          <w:sz w:val="18"/>
          <w:szCs w:val="18"/>
        </w:rPr>
        <w:t>i</w:t>
      </w:r>
      <w:r w:rsidRPr="00040EA7">
        <w:rPr>
          <w:rFonts w:ascii="Ebrima" w:hAnsi="Ebrima"/>
          <w:sz w:val="18"/>
          <w:szCs w:val="18"/>
        </w:rPr>
        <w:t>lluministi intendevano condurre i loro ragionamenti</w:t>
      </w:r>
      <w:r w:rsidR="008C54F8" w:rsidRPr="00040EA7">
        <w:rPr>
          <w:rFonts w:ascii="Ebrima" w:hAnsi="Ebrima"/>
          <w:sz w:val="18"/>
          <w:szCs w:val="18"/>
        </w:rPr>
        <w:t>: rigettare le convenzioni e attenersi ai fatti</w:t>
      </w:r>
      <w:r w:rsidRPr="00040EA7">
        <w:rPr>
          <w:rFonts w:ascii="Ebrima" w:hAnsi="Ebrima"/>
          <w:sz w:val="18"/>
          <w:szCs w:val="18"/>
        </w:rPr>
        <w:t>.</w:t>
      </w:r>
    </w:p>
    <w:p w14:paraId="65D57E01" w14:textId="77777777" w:rsidR="00BC24DF" w:rsidRDefault="00BC24DF" w:rsidP="00E47264">
      <w:pPr>
        <w:widowControl w:val="0"/>
        <w:shd w:val="clear" w:color="auto" w:fill="FFFFFF"/>
        <w:spacing w:before="20" w:after="20"/>
        <w:rPr>
          <w:rFonts w:ascii="Ebrima" w:hAnsi="Ebrima"/>
          <w:b/>
          <w:color w:val="0070C0"/>
          <w:sz w:val="24"/>
          <w:szCs w:val="24"/>
        </w:rPr>
      </w:pPr>
    </w:p>
    <w:p w14:paraId="4A4FE659" w14:textId="77777777" w:rsidR="008C54F8" w:rsidRDefault="008C54F8" w:rsidP="00E47264">
      <w:pPr>
        <w:widowControl w:val="0"/>
        <w:shd w:val="clear" w:color="auto" w:fill="FFFFFF"/>
        <w:spacing w:before="20" w:after="20"/>
        <w:rPr>
          <w:rFonts w:ascii="Ebrima" w:hAnsi="Ebrima"/>
          <w:b/>
          <w:color w:val="0070C0"/>
          <w:sz w:val="24"/>
          <w:szCs w:val="24"/>
        </w:rPr>
      </w:pPr>
    </w:p>
    <w:p w14:paraId="7644B314" w14:textId="5F43C9CB" w:rsidR="00591010" w:rsidRPr="00944011" w:rsidRDefault="00E47264" w:rsidP="00FA7EE8">
      <w:pPr>
        <w:pStyle w:val="Titre2"/>
        <w:rPr>
          <w:color w:val="0070C0"/>
          <w:sz w:val="24"/>
          <w:szCs w:val="24"/>
          <w:lang w:val="fr-CA"/>
        </w:rPr>
      </w:pPr>
      <w:bookmarkStart w:id="4" w:name="_Toc92908729"/>
      <w:r w:rsidRPr="00944011">
        <w:rPr>
          <w:color w:val="0070C0"/>
          <w:sz w:val="24"/>
          <w:szCs w:val="24"/>
          <w:lang w:val="fr-CA"/>
        </w:rPr>
        <w:t>1.2.</w:t>
      </w:r>
      <w:r w:rsidR="00BC24DF" w:rsidRPr="00944011">
        <w:rPr>
          <w:color w:val="0070C0"/>
          <w:sz w:val="24"/>
          <w:szCs w:val="24"/>
          <w:lang w:val="fr-CA"/>
        </w:rPr>
        <w:t>2</w:t>
      </w:r>
      <w:r w:rsidRPr="00944011">
        <w:rPr>
          <w:color w:val="0070C0"/>
          <w:sz w:val="24"/>
          <w:szCs w:val="24"/>
          <w:lang w:val="fr-CA"/>
        </w:rPr>
        <w:t xml:space="preserve">. </w:t>
      </w:r>
      <w:r w:rsidR="00591010" w:rsidRPr="00944011">
        <w:rPr>
          <w:color w:val="0070C0"/>
          <w:sz w:val="24"/>
          <w:szCs w:val="24"/>
          <w:lang w:val="fr-CA"/>
        </w:rPr>
        <w:t>Francia</w:t>
      </w:r>
      <w:r w:rsidR="00C05AAE" w:rsidRPr="00944011">
        <w:rPr>
          <w:color w:val="0070C0"/>
          <w:sz w:val="24"/>
          <w:szCs w:val="24"/>
          <w:lang w:val="fr-CA"/>
        </w:rPr>
        <w:t>: Montesquieu, Voltaire, Diderot, D’Alembert</w:t>
      </w:r>
      <w:r w:rsidR="003320FA" w:rsidRPr="00944011">
        <w:rPr>
          <w:color w:val="0070C0"/>
          <w:sz w:val="24"/>
          <w:szCs w:val="24"/>
          <w:lang w:val="fr-CA"/>
        </w:rPr>
        <w:t xml:space="preserve"> (e Rousseau)</w:t>
      </w:r>
      <w:bookmarkEnd w:id="4"/>
    </w:p>
    <w:p w14:paraId="4FE7EB23" w14:textId="77777777" w:rsidR="00FA7EE8" w:rsidRPr="00944011" w:rsidRDefault="00FA7EE8" w:rsidP="00FA7EE8">
      <w:pPr>
        <w:rPr>
          <w:lang w:val="fr-CA"/>
        </w:rPr>
      </w:pPr>
    </w:p>
    <w:p w14:paraId="449702CC" w14:textId="77777777" w:rsidR="00FF6DFF" w:rsidRPr="00FF6DFF" w:rsidRDefault="00FF6DFF" w:rsidP="00FF6DFF">
      <w:pPr>
        <w:widowControl w:val="0"/>
        <w:shd w:val="clear" w:color="auto" w:fill="FFFFFF"/>
        <w:tabs>
          <w:tab w:val="num" w:pos="4608"/>
        </w:tabs>
        <w:spacing w:before="20" w:after="20"/>
        <w:rPr>
          <w:rFonts w:ascii="Ebrima" w:hAnsi="Ebrima"/>
        </w:rPr>
      </w:pPr>
      <w:r w:rsidRPr="00FF6DFF">
        <w:rPr>
          <w:rFonts w:ascii="Ebrima" w:hAnsi="Ebrima"/>
        </w:rPr>
        <w:t>In Francia troviamo alcuni dei nomi più importanti dell’Illuminismo: il teorico della politica Montesquieu, il filosofo Voltaire</w:t>
      </w:r>
      <w:r w:rsidR="00A5223B">
        <w:rPr>
          <w:rFonts w:ascii="Ebrima" w:hAnsi="Ebrima"/>
        </w:rPr>
        <w:t xml:space="preserve">, i curatori dell’Enciclopedia, </w:t>
      </w:r>
      <w:r w:rsidRPr="00FF6DFF">
        <w:rPr>
          <w:rFonts w:ascii="Ebrima" w:hAnsi="Ebrima"/>
        </w:rPr>
        <w:t>Diderot e d’Alembert, gli esponenti delle correnti utopistiche.</w:t>
      </w:r>
      <w:r>
        <w:rPr>
          <w:rFonts w:ascii="Ebrima" w:hAnsi="Ebrima"/>
        </w:rPr>
        <w:t xml:space="preserve"> </w:t>
      </w:r>
    </w:p>
    <w:p w14:paraId="705321C0" w14:textId="77777777" w:rsidR="00FF6DFF" w:rsidRPr="009D75C6" w:rsidRDefault="00FF6DFF" w:rsidP="00E47264">
      <w:pPr>
        <w:widowControl w:val="0"/>
        <w:shd w:val="clear" w:color="auto" w:fill="FFFFFF"/>
        <w:spacing w:before="20" w:after="20"/>
        <w:rPr>
          <w:rFonts w:ascii="Ebrima" w:hAnsi="Ebrima"/>
          <w:b/>
          <w:color w:val="0070C0"/>
          <w:sz w:val="24"/>
          <w:szCs w:val="24"/>
        </w:rPr>
      </w:pPr>
    </w:p>
    <w:p w14:paraId="4042B431" w14:textId="77777777" w:rsidR="00BC24DF" w:rsidRDefault="00591010" w:rsidP="001970B2">
      <w:pPr>
        <w:widowControl w:val="0"/>
        <w:shd w:val="clear" w:color="auto" w:fill="FFFFFF"/>
        <w:tabs>
          <w:tab w:val="num" w:pos="4608"/>
        </w:tabs>
        <w:spacing w:before="20" w:after="20"/>
        <w:rPr>
          <w:rFonts w:ascii="Ebrima" w:hAnsi="Ebrima"/>
        </w:rPr>
      </w:pPr>
      <w:r w:rsidRPr="001970B2">
        <w:rPr>
          <w:rFonts w:ascii="Ebrima" w:hAnsi="Ebrima"/>
          <w:b/>
          <w:color w:val="FF0000"/>
        </w:rPr>
        <w:t>Montesquieu</w:t>
      </w:r>
      <w:r w:rsidR="008A7C1D" w:rsidRPr="009D75C6">
        <w:rPr>
          <w:rFonts w:ascii="Ebrima" w:hAnsi="Ebrima"/>
        </w:rPr>
        <w:t xml:space="preserve">, scrittore politico. Dedicatosi alla carriera giudiziaria, viaggiò a lungo in Europa osservando istituzioni e costumi. Elaborò varie riflessioni, sia </w:t>
      </w:r>
      <w:r w:rsidR="008E1351" w:rsidRPr="009D75C6">
        <w:rPr>
          <w:rFonts w:ascii="Ebrima" w:hAnsi="Ebrima"/>
        </w:rPr>
        <w:t>sul</w:t>
      </w:r>
      <w:r w:rsidR="008A7C1D" w:rsidRPr="009D75C6">
        <w:rPr>
          <w:rFonts w:ascii="Ebrima" w:hAnsi="Ebrima"/>
        </w:rPr>
        <w:t xml:space="preserve"> relativismo culturale (</w:t>
      </w:r>
      <w:proofErr w:type="spellStart"/>
      <w:r w:rsidR="008A7C1D" w:rsidRPr="009D75C6">
        <w:rPr>
          <w:rFonts w:ascii="Ebrima" w:hAnsi="Ebrima"/>
        </w:rPr>
        <w:t>vd</w:t>
      </w:r>
      <w:proofErr w:type="spellEnd"/>
      <w:r w:rsidR="008A7C1D" w:rsidRPr="009D75C6">
        <w:rPr>
          <w:rFonts w:ascii="Ebrima" w:hAnsi="Ebrima"/>
        </w:rPr>
        <w:t xml:space="preserve">. il suo romanzo epistolare intitolato </w:t>
      </w:r>
      <w:r w:rsidR="008A7C1D" w:rsidRPr="009D75C6">
        <w:rPr>
          <w:rFonts w:ascii="Ebrima" w:hAnsi="Ebrima"/>
          <w:i/>
        </w:rPr>
        <w:t>Lettere persiane</w:t>
      </w:r>
      <w:r w:rsidR="008A7C1D" w:rsidRPr="009D75C6">
        <w:rPr>
          <w:rFonts w:ascii="Ebrima" w:hAnsi="Ebrima"/>
        </w:rPr>
        <w:t xml:space="preserve">) sia </w:t>
      </w:r>
      <w:r w:rsidR="008E1351" w:rsidRPr="009D75C6">
        <w:rPr>
          <w:rFonts w:ascii="Ebrima" w:hAnsi="Ebrima"/>
        </w:rPr>
        <w:t>sui</w:t>
      </w:r>
      <w:r w:rsidR="008A7C1D" w:rsidRPr="009D75C6">
        <w:rPr>
          <w:rFonts w:ascii="Ebrima" w:hAnsi="Ebrima"/>
        </w:rPr>
        <w:t xml:space="preserve"> sistemi politici.</w:t>
      </w:r>
      <w:r w:rsidR="00034EDD" w:rsidRPr="009D75C6">
        <w:rPr>
          <w:rFonts w:ascii="Ebrima" w:hAnsi="Ebrima"/>
        </w:rPr>
        <w:t xml:space="preserve"> </w:t>
      </w:r>
    </w:p>
    <w:p w14:paraId="5A0795F0" w14:textId="77777777" w:rsidR="00591010" w:rsidRDefault="00034EDD" w:rsidP="001970B2">
      <w:pPr>
        <w:widowControl w:val="0"/>
        <w:shd w:val="clear" w:color="auto" w:fill="FFFFFF"/>
        <w:tabs>
          <w:tab w:val="num" w:pos="4608"/>
        </w:tabs>
        <w:spacing w:before="20" w:after="20"/>
        <w:rPr>
          <w:rFonts w:ascii="Ebrima" w:hAnsi="Ebrima"/>
        </w:rPr>
      </w:pPr>
      <w:r w:rsidRPr="009D75C6">
        <w:rPr>
          <w:rFonts w:ascii="Ebrima" w:hAnsi="Ebrima"/>
        </w:rPr>
        <w:t>Almeno tre concetti vanno sottolineati nel suo pensiero politico.</w:t>
      </w:r>
    </w:p>
    <w:p w14:paraId="701005BB" w14:textId="77777777" w:rsidR="00A6061A" w:rsidRPr="009D75C6" w:rsidRDefault="00A6061A" w:rsidP="001970B2">
      <w:pPr>
        <w:widowControl w:val="0"/>
        <w:shd w:val="clear" w:color="auto" w:fill="FFFFFF"/>
        <w:tabs>
          <w:tab w:val="num" w:pos="4608"/>
        </w:tabs>
        <w:spacing w:before="20" w:after="20"/>
        <w:rPr>
          <w:rFonts w:ascii="Ebrima" w:hAnsi="Ebrima"/>
        </w:rPr>
      </w:pPr>
    </w:p>
    <w:p w14:paraId="31B8C634" w14:textId="77777777" w:rsidR="00591010" w:rsidRPr="0014773E" w:rsidRDefault="00AF6288" w:rsidP="005560C3">
      <w:pPr>
        <w:widowControl w:val="0"/>
        <w:numPr>
          <w:ilvl w:val="0"/>
          <w:numId w:val="5"/>
        </w:numPr>
        <w:shd w:val="clear" w:color="auto" w:fill="FFFFFF"/>
        <w:tabs>
          <w:tab w:val="clear" w:pos="3900"/>
          <w:tab w:val="num" w:pos="-326"/>
          <w:tab w:val="num" w:pos="709"/>
        </w:tabs>
        <w:spacing w:before="20" w:after="20"/>
        <w:ind w:left="360"/>
        <w:rPr>
          <w:rFonts w:ascii="Ebrima" w:hAnsi="Ebrima"/>
        </w:rPr>
      </w:pPr>
      <w:r w:rsidRPr="00AA751E">
        <w:rPr>
          <w:rFonts w:ascii="Ebrima" w:hAnsi="Ebrima"/>
          <w:b/>
        </w:rPr>
        <w:t>1)</w:t>
      </w:r>
      <w:r w:rsidRPr="0014773E">
        <w:rPr>
          <w:rFonts w:ascii="Ebrima" w:hAnsi="Ebrima"/>
        </w:rPr>
        <w:t xml:space="preserve"> </w:t>
      </w:r>
      <w:r w:rsidR="008A7C1D" w:rsidRPr="0014773E">
        <w:rPr>
          <w:rFonts w:ascii="Ebrima" w:hAnsi="Ebrima"/>
        </w:rPr>
        <w:t>N</w:t>
      </w:r>
      <w:r w:rsidR="000F01AA" w:rsidRPr="0014773E">
        <w:rPr>
          <w:rFonts w:ascii="Ebrima" w:hAnsi="Ebrima"/>
        </w:rPr>
        <w:t xml:space="preserve">ella sua opera fondamentale, </w:t>
      </w:r>
      <w:r w:rsidR="000F01AA" w:rsidRPr="0014773E">
        <w:rPr>
          <w:rFonts w:ascii="Ebrima" w:hAnsi="Ebrima"/>
          <w:i/>
        </w:rPr>
        <w:t>Lo spirito delle leggi</w:t>
      </w:r>
      <w:r w:rsidR="00751416" w:rsidRPr="0014773E">
        <w:rPr>
          <w:rFonts w:ascii="Ebrima" w:hAnsi="Ebrima"/>
        </w:rPr>
        <w:t xml:space="preserve"> (1748)</w:t>
      </w:r>
      <w:r w:rsidR="000F01AA" w:rsidRPr="0014773E">
        <w:rPr>
          <w:rFonts w:ascii="Ebrima" w:hAnsi="Ebrima"/>
        </w:rPr>
        <w:t xml:space="preserve">, Montesquieu si propose di mostrare l’origine naturale, </w:t>
      </w:r>
      <w:r w:rsidR="00751416" w:rsidRPr="0014773E">
        <w:rPr>
          <w:rFonts w:ascii="Ebrima" w:hAnsi="Ebrima"/>
        </w:rPr>
        <w:t xml:space="preserve">storica, </w:t>
      </w:r>
      <w:r w:rsidR="000F01AA" w:rsidRPr="0014773E">
        <w:rPr>
          <w:rFonts w:ascii="Ebrima" w:hAnsi="Ebrima"/>
        </w:rPr>
        <w:t xml:space="preserve">non divina, delle istituzioni. </w:t>
      </w:r>
      <w:r w:rsidR="005A3C0E" w:rsidRPr="0014773E">
        <w:rPr>
          <w:rFonts w:ascii="Ebrima" w:hAnsi="Ebrima"/>
        </w:rPr>
        <w:t>Centrale è in questo senso il concetto elaborato da M</w:t>
      </w:r>
      <w:r w:rsidR="00F41D98">
        <w:rPr>
          <w:rFonts w:ascii="Ebrima" w:hAnsi="Ebrima"/>
        </w:rPr>
        <w:t>ontesquieu</w:t>
      </w:r>
      <w:r w:rsidR="005A3C0E" w:rsidRPr="0014773E">
        <w:rPr>
          <w:rFonts w:ascii="Ebrima" w:hAnsi="Ebrima"/>
        </w:rPr>
        <w:t xml:space="preserve"> d</w:t>
      </w:r>
      <w:r w:rsidR="00591010" w:rsidRPr="0014773E">
        <w:rPr>
          <w:rFonts w:ascii="Ebrima" w:hAnsi="Ebrima"/>
        </w:rPr>
        <w:t xml:space="preserve">i </w:t>
      </w:r>
      <w:r w:rsidR="00591010" w:rsidRPr="0014773E">
        <w:rPr>
          <w:rFonts w:ascii="Ebrima" w:hAnsi="Ebrima"/>
          <w:b/>
        </w:rPr>
        <w:t>spirito delle leggi</w:t>
      </w:r>
      <w:r w:rsidR="00751416" w:rsidRPr="0014773E">
        <w:rPr>
          <w:rFonts w:ascii="Ebrima" w:hAnsi="Ebrima"/>
        </w:rPr>
        <w:t>, che dà il titolo all</w:t>
      </w:r>
      <w:r w:rsidR="005B30C7" w:rsidRPr="0014773E">
        <w:rPr>
          <w:rFonts w:ascii="Ebrima" w:hAnsi="Ebrima"/>
        </w:rPr>
        <w:t>’</w:t>
      </w:r>
      <w:r w:rsidR="00751416" w:rsidRPr="0014773E">
        <w:rPr>
          <w:rFonts w:ascii="Ebrima" w:hAnsi="Ebrima"/>
        </w:rPr>
        <w:t>opera</w:t>
      </w:r>
      <w:r w:rsidR="006835C5">
        <w:rPr>
          <w:rFonts w:ascii="Ebrima" w:hAnsi="Ebrima"/>
        </w:rPr>
        <w:t>. O</w:t>
      </w:r>
      <w:r w:rsidR="00591010" w:rsidRPr="0014773E">
        <w:rPr>
          <w:rFonts w:ascii="Ebrima" w:hAnsi="Ebrima"/>
        </w:rPr>
        <w:t>gni sistema di leggi ha una propria identità, uno spirito peculiare</w:t>
      </w:r>
      <w:r w:rsidR="008A7C1D" w:rsidRPr="0014773E">
        <w:rPr>
          <w:rFonts w:ascii="Ebrima" w:hAnsi="Ebrima"/>
        </w:rPr>
        <w:t xml:space="preserve"> che lo ispira</w:t>
      </w:r>
      <w:r w:rsidR="00591010" w:rsidRPr="0014773E">
        <w:rPr>
          <w:rFonts w:ascii="Ebrima" w:hAnsi="Ebrima"/>
        </w:rPr>
        <w:t>, perché è legato alla storia</w:t>
      </w:r>
      <w:r w:rsidR="005A3C0E" w:rsidRPr="0014773E">
        <w:rPr>
          <w:rFonts w:ascii="Ebrima" w:hAnsi="Ebrima"/>
        </w:rPr>
        <w:t>,</w:t>
      </w:r>
      <w:r w:rsidR="008F2F8B" w:rsidRPr="0014773E">
        <w:rPr>
          <w:rFonts w:ascii="Ebrima" w:hAnsi="Ebrima"/>
        </w:rPr>
        <w:t xml:space="preserve"> ai costumi,</w:t>
      </w:r>
      <w:r w:rsidR="005A3C0E" w:rsidRPr="0014773E">
        <w:rPr>
          <w:rFonts w:ascii="Ebrima" w:hAnsi="Ebrima"/>
        </w:rPr>
        <w:t xml:space="preserve"> </w:t>
      </w:r>
      <w:r w:rsidR="00591010" w:rsidRPr="0014773E">
        <w:rPr>
          <w:rFonts w:ascii="Ebrima" w:hAnsi="Ebrima"/>
        </w:rPr>
        <w:t xml:space="preserve">alla società </w:t>
      </w:r>
      <w:r w:rsidR="005A3C0E" w:rsidRPr="0014773E">
        <w:rPr>
          <w:rFonts w:ascii="Ebrima" w:hAnsi="Ebrima"/>
        </w:rPr>
        <w:t xml:space="preserve">e al popolo </w:t>
      </w:r>
      <w:r w:rsidR="00591010" w:rsidRPr="0014773E">
        <w:rPr>
          <w:rFonts w:ascii="Ebrima" w:hAnsi="Ebrima"/>
        </w:rPr>
        <w:t>che lo ha prodotto</w:t>
      </w:r>
      <w:r w:rsidR="006835C5">
        <w:rPr>
          <w:rFonts w:ascii="Ebrima" w:hAnsi="Ebrima"/>
        </w:rPr>
        <w:t>, quello che Montesquieu chiama lo “spirito generale” di uno Stato</w:t>
      </w:r>
      <w:r w:rsidR="008A7C1D" w:rsidRPr="0014773E">
        <w:rPr>
          <w:rFonts w:ascii="Ebrima" w:hAnsi="Ebrima"/>
        </w:rPr>
        <w:t xml:space="preserve">: </w:t>
      </w:r>
      <w:r w:rsidR="008A7C1D" w:rsidRPr="0014773E">
        <w:rPr>
          <w:rFonts w:ascii="Ebrima" w:hAnsi="Ebrima"/>
          <w:color w:val="984806"/>
        </w:rPr>
        <w:t xml:space="preserve">“Molte cose governano gli uomini: il clima, la religione, le leggi, le massime del governo, gli esempi dell'antichità, i costumi, le usanze; se ne forma uno spirito generale che ne </w:t>
      </w:r>
      <w:proofErr w:type="spellStart"/>
      <w:r w:rsidR="0030035C" w:rsidRPr="0014773E">
        <w:rPr>
          <w:rFonts w:ascii="Ebrima" w:hAnsi="Ebrima"/>
          <w:color w:val="984806"/>
        </w:rPr>
        <w:t>é</w:t>
      </w:r>
      <w:proofErr w:type="spellEnd"/>
      <w:r w:rsidR="008A7C1D" w:rsidRPr="0014773E">
        <w:rPr>
          <w:rFonts w:ascii="Ebrima" w:hAnsi="Ebrima"/>
          <w:color w:val="984806"/>
        </w:rPr>
        <w:t xml:space="preserve"> il risultato” </w:t>
      </w:r>
      <w:r w:rsidR="008A7C1D" w:rsidRPr="0014773E">
        <w:rPr>
          <w:rFonts w:ascii="Ebrima" w:hAnsi="Ebrima"/>
          <w:color w:val="000000"/>
        </w:rPr>
        <w:t xml:space="preserve">(da </w:t>
      </w:r>
      <w:r w:rsidR="008A7C1D" w:rsidRPr="0014773E">
        <w:rPr>
          <w:rFonts w:ascii="Ebrima" w:hAnsi="Ebrima"/>
          <w:i/>
          <w:color w:val="000000"/>
        </w:rPr>
        <w:t>Lo spirito delle leggi</w:t>
      </w:r>
      <w:r w:rsidR="008A7C1D" w:rsidRPr="0014773E">
        <w:rPr>
          <w:rFonts w:ascii="Ebrima" w:hAnsi="Ebrima"/>
          <w:color w:val="000000"/>
        </w:rPr>
        <w:t>).</w:t>
      </w:r>
      <w:r w:rsidR="005B30C7" w:rsidRPr="0014773E">
        <w:rPr>
          <w:rFonts w:ascii="Ebrima" w:hAnsi="Ebrima"/>
        </w:rPr>
        <w:t xml:space="preserve"> </w:t>
      </w:r>
      <w:r w:rsidR="0050123F">
        <w:rPr>
          <w:rFonts w:ascii="Ebrima" w:hAnsi="Ebrima"/>
        </w:rPr>
        <w:t>Gli uomini cioè non obbediscono solo alle leggi ma anche agli usi, ai costumi, alle credenze</w:t>
      </w:r>
      <w:r w:rsidR="00465588">
        <w:rPr>
          <w:rFonts w:ascii="Ebrima" w:hAnsi="Ebrima"/>
        </w:rPr>
        <w:t>, alle vicende storiche,</w:t>
      </w:r>
      <w:r w:rsidR="0050123F">
        <w:rPr>
          <w:rFonts w:ascii="Ebrima" w:hAnsi="Ebrima"/>
        </w:rPr>
        <w:t xml:space="preserve"> che nel loro complesso formano la loro cultura. </w:t>
      </w:r>
      <w:r w:rsidR="005B30C7" w:rsidRPr="0014773E">
        <w:rPr>
          <w:rFonts w:ascii="Ebrima" w:hAnsi="Ebrima"/>
        </w:rPr>
        <w:t xml:space="preserve">Per cui, ad esempio, </w:t>
      </w:r>
      <w:r w:rsidR="005560C3" w:rsidRPr="0014773E">
        <w:rPr>
          <w:rFonts w:ascii="Ebrima" w:hAnsi="Ebrima"/>
        </w:rPr>
        <w:t xml:space="preserve">delle </w:t>
      </w:r>
      <w:r w:rsidR="006543ED" w:rsidRPr="0014773E">
        <w:rPr>
          <w:rFonts w:ascii="Ebrima" w:hAnsi="Ebrima"/>
        </w:rPr>
        <w:t xml:space="preserve">leggi possibili </w:t>
      </w:r>
      <w:r w:rsidR="00F41D98">
        <w:rPr>
          <w:rFonts w:ascii="Ebrima" w:hAnsi="Ebrima"/>
        </w:rPr>
        <w:t xml:space="preserve">in un certo contesto culturale, come quello della città di </w:t>
      </w:r>
      <w:r w:rsidR="006543ED" w:rsidRPr="0014773E">
        <w:rPr>
          <w:rFonts w:ascii="Ebrima" w:hAnsi="Ebrima"/>
        </w:rPr>
        <w:t>Sparta</w:t>
      </w:r>
      <w:r w:rsidR="00F41D98">
        <w:rPr>
          <w:rFonts w:ascii="Ebrima" w:hAnsi="Ebrima"/>
        </w:rPr>
        <w:t>,</w:t>
      </w:r>
      <w:r w:rsidR="00A953B9" w:rsidRPr="0014773E">
        <w:rPr>
          <w:rFonts w:ascii="Ebrima" w:hAnsi="Ebrima"/>
        </w:rPr>
        <w:t xml:space="preserve"> </w:t>
      </w:r>
      <w:r w:rsidR="006543ED" w:rsidRPr="0014773E">
        <w:rPr>
          <w:rFonts w:ascii="Ebrima" w:hAnsi="Ebrima"/>
        </w:rPr>
        <w:t>non sa</w:t>
      </w:r>
      <w:r w:rsidR="005560C3" w:rsidRPr="0014773E">
        <w:rPr>
          <w:rFonts w:ascii="Ebrima" w:hAnsi="Ebrima"/>
        </w:rPr>
        <w:t xml:space="preserve">rebbero state possibili </w:t>
      </w:r>
      <w:r w:rsidR="00F41D98">
        <w:rPr>
          <w:rFonts w:ascii="Ebrima" w:hAnsi="Ebrima"/>
        </w:rPr>
        <w:t>in un altro contesto culturale, come quello di A</w:t>
      </w:r>
      <w:r w:rsidR="005560C3" w:rsidRPr="0014773E">
        <w:rPr>
          <w:rFonts w:ascii="Ebrima" w:hAnsi="Ebrima"/>
        </w:rPr>
        <w:t>tene</w:t>
      </w:r>
      <w:r w:rsidR="005B30C7" w:rsidRPr="0014773E">
        <w:rPr>
          <w:rFonts w:ascii="Ebrima" w:hAnsi="Ebrima"/>
        </w:rPr>
        <w:t xml:space="preserve">. </w:t>
      </w:r>
      <w:r w:rsidR="0014773E" w:rsidRPr="0014773E">
        <w:rPr>
          <w:rFonts w:ascii="Ebrima" w:hAnsi="Ebrima"/>
        </w:rPr>
        <w:t xml:space="preserve">In altri termini, </w:t>
      </w:r>
      <w:r w:rsidR="00591010" w:rsidRPr="0014773E">
        <w:rPr>
          <w:rFonts w:ascii="Ebrima" w:hAnsi="Ebrima"/>
        </w:rPr>
        <w:t>è</w:t>
      </w:r>
      <w:r w:rsidR="005B30C7" w:rsidRPr="0014773E">
        <w:rPr>
          <w:rFonts w:ascii="Ebrima" w:hAnsi="Ebrima"/>
        </w:rPr>
        <w:t xml:space="preserve"> impossibile importare il sistema </w:t>
      </w:r>
      <w:r w:rsidR="00146DD2" w:rsidRPr="0014773E">
        <w:rPr>
          <w:rFonts w:ascii="Ebrima" w:hAnsi="Ebrima"/>
        </w:rPr>
        <w:t>politico-</w:t>
      </w:r>
      <w:r w:rsidR="005B30C7" w:rsidRPr="0014773E">
        <w:rPr>
          <w:rFonts w:ascii="Ebrima" w:hAnsi="Ebrima"/>
        </w:rPr>
        <w:t xml:space="preserve">giuridico di un Paese in un altro perché mancano le radici e i presupposti </w:t>
      </w:r>
      <w:r w:rsidR="00F41D98">
        <w:rPr>
          <w:rFonts w:ascii="Ebrima" w:hAnsi="Ebrima"/>
        </w:rPr>
        <w:t xml:space="preserve">(culturali, storici, sociali, ecc.) </w:t>
      </w:r>
      <w:r w:rsidR="005B30C7" w:rsidRPr="0014773E">
        <w:rPr>
          <w:rFonts w:ascii="Ebrima" w:hAnsi="Ebrima"/>
        </w:rPr>
        <w:t>per farlo funzionare</w:t>
      </w:r>
      <w:r w:rsidR="00F41D98">
        <w:rPr>
          <w:rFonts w:ascii="Ebrima" w:hAnsi="Ebrima"/>
        </w:rPr>
        <w:t>. Come già evidenziato con l’esempio di Sparta e Atene, s</w:t>
      </w:r>
      <w:r w:rsidR="00A953B9" w:rsidRPr="0014773E">
        <w:rPr>
          <w:rFonts w:ascii="Ebrima" w:hAnsi="Ebrima"/>
        </w:rPr>
        <w:t>econdo M</w:t>
      </w:r>
      <w:r w:rsidR="00F41D98">
        <w:rPr>
          <w:rFonts w:ascii="Ebrima" w:hAnsi="Ebrima"/>
        </w:rPr>
        <w:t>ontesquieu</w:t>
      </w:r>
      <w:r w:rsidR="00A953B9" w:rsidRPr="0014773E">
        <w:rPr>
          <w:rFonts w:ascii="Ebrima" w:hAnsi="Ebrima"/>
        </w:rPr>
        <w:t xml:space="preserve"> </w:t>
      </w:r>
      <w:r w:rsidR="000506D6" w:rsidRPr="0014773E">
        <w:rPr>
          <w:rFonts w:ascii="Ebrima" w:hAnsi="Ebrima"/>
        </w:rPr>
        <w:t>sarebbe</w:t>
      </w:r>
      <w:r w:rsidR="005B30C7" w:rsidRPr="0014773E">
        <w:rPr>
          <w:rFonts w:ascii="Ebrima" w:hAnsi="Ebrima"/>
        </w:rPr>
        <w:t xml:space="preserve"> </w:t>
      </w:r>
      <w:r w:rsidR="00F41D98">
        <w:rPr>
          <w:rFonts w:ascii="Ebrima" w:hAnsi="Ebrima"/>
        </w:rPr>
        <w:t xml:space="preserve">stato </w:t>
      </w:r>
      <w:r w:rsidR="00591010" w:rsidRPr="0014773E">
        <w:rPr>
          <w:rFonts w:ascii="Ebrima" w:hAnsi="Ebrima"/>
        </w:rPr>
        <w:t>impossibile importare in Francia il sistema</w:t>
      </w:r>
      <w:r w:rsidR="005A3C0E" w:rsidRPr="0014773E">
        <w:rPr>
          <w:rFonts w:ascii="Ebrima" w:hAnsi="Ebrima"/>
        </w:rPr>
        <w:t xml:space="preserve"> </w:t>
      </w:r>
      <w:r w:rsidR="00F41D98">
        <w:rPr>
          <w:rFonts w:ascii="Ebrima" w:hAnsi="Ebrima"/>
        </w:rPr>
        <w:t xml:space="preserve">costituzionale </w:t>
      </w:r>
      <w:r w:rsidR="00591010" w:rsidRPr="0014773E">
        <w:rPr>
          <w:rFonts w:ascii="Ebrima" w:hAnsi="Ebrima"/>
        </w:rPr>
        <w:t>inglese</w:t>
      </w:r>
      <w:r w:rsidR="008F2F8B" w:rsidRPr="0014773E">
        <w:rPr>
          <w:rFonts w:ascii="Ebrima" w:hAnsi="Ebrima"/>
        </w:rPr>
        <w:t xml:space="preserve">, di cui pure </w:t>
      </w:r>
      <w:r w:rsidR="00A953B9" w:rsidRPr="0014773E">
        <w:rPr>
          <w:rFonts w:ascii="Ebrima" w:hAnsi="Ebrima"/>
        </w:rPr>
        <w:t>egli</w:t>
      </w:r>
      <w:r w:rsidR="008F2F8B" w:rsidRPr="0014773E">
        <w:rPr>
          <w:rFonts w:ascii="Ebrima" w:hAnsi="Ebrima"/>
        </w:rPr>
        <w:t xml:space="preserve"> era ammiratore</w:t>
      </w:r>
      <w:r w:rsidR="005B30C7" w:rsidRPr="0014773E">
        <w:rPr>
          <w:rFonts w:ascii="Ebrima" w:hAnsi="Ebrima"/>
        </w:rPr>
        <w:t xml:space="preserve">. </w:t>
      </w:r>
    </w:p>
    <w:p w14:paraId="189888B1" w14:textId="77777777" w:rsidR="00A6061A" w:rsidRPr="009D75C6" w:rsidRDefault="00A6061A" w:rsidP="00A6061A">
      <w:pPr>
        <w:widowControl w:val="0"/>
        <w:shd w:val="clear" w:color="auto" w:fill="FFFFFF"/>
        <w:tabs>
          <w:tab w:val="num" w:pos="3900"/>
        </w:tabs>
        <w:spacing w:before="20" w:after="20"/>
        <w:ind w:left="360"/>
        <w:rPr>
          <w:rFonts w:ascii="Ebrima" w:hAnsi="Ebrima"/>
        </w:rPr>
      </w:pPr>
    </w:p>
    <w:p w14:paraId="2EC0B2F0" w14:textId="77777777" w:rsidR="008A7C1D" w:rsidRDefault="00AF6288" w:rsidP="001970B2">
      <w:pPr>
        <w:widowControl w:val="0"/>
        <w:numPr>
          <w:ilvl w:val="0"/>
          <w:numId w:val="5"/>
        </w:numPr>
        <w:shd w:val="clear" w:color="auto" w:fill="FFFFFF"/>
        <w:tabs>
          <w:tab w:val="clear" w:pos="3900"/>
          <w:tab w:val="num" w:pos="1"/>
          <w:tab w:val="num" w:pos="741"/>
        </w:tabs>
        <w:spacing w:before="20" w:after="20"/>
        <w:ind w:left="360"/>
        <w:rPr>
          <w:rFonts w:ascii="Ebrima" w:hAnsi="Ebrima"/>
        </w:rPr>
      </w:pPr>
      <w:r w:rsidRPr="00AA751E">
        <w:rPr>
          <w:rFonts w:ascii="Ebrima" w:hAnsi="Ebrima"/>
          <w:b/>
        </w:rPr>
        <w:t>2)</w:t>
      </w:r>
      <w:r w:rsidRPr="009D75C6">
        <w:rPr>
          <w:rFonts w:ascii="Ebrima" w:hAnsi="Ebrima"/>
        </w:rPr>
        <w:t xml:space="preserve"> </w:t>
      </w:r>
      <w:r w:rsidR="008A7C1D" w:rsidRPr="009D75C6">
        <w:rPr>
          <w:rFonts w:ascii="Ebrima" w:hAnsi="Ebrima"/>
        </w:rPr>
        <w:t xml:space="preserve">Fu sostenitore dell’importanza dei </w:t>
      </w:r>
      <w:r w:rsidR="008A7C1D" w:rsidRPr="00BC24DF">
        <w:rPr>
          <w:rFonts w:ascii="Ebrima" w:hAnsi="Ebrima"/>
          <w:b/>
        </w:rPr>
        <w:t>corpi intermedi</w:t>
      </w:r>
      <w:r w:rsidR="008A7C1D" w:rsidRPr="009D75C6">
        <w:rPr>
          <w:rFonts w:ascii="Ebrima" w:hAnsi="Ebrima"/>
        </w:rPr>
        <w:t xml:space="preserve"> nella struttura di uno Stato, per im</w:t>
      </w:r>
      <w:r w:rsidR="00C411D5" w:rsidRPr="009D75C6">
        <w:rPr>
          <w:rFonts w:ascii="Ebrima" w:hAnsi="Ebrima"/>
        </w:rPr>
        <w:t>pedire degenerazioni dispotiche.</w:t>
      </w:r>
      <w:r w:rsidR="008A7C1D" w:rsidRPr="009D75C6">
        <w:rPr>
          <w:rFonts w:ascii="Ebrima" w:hAnsi="Ebrima"/>
        </w:rPr>
        <w:t xml:space="preserve"> </w:t>
      </w:r>
      <w:r w:rsidR="001A16C4">
        <w:rPr>
          <w:rFonts w:ascii="Ebrima" w:hAnsi="Ebrima"/>
        </w:rPr>
        <w:t xml:space="preserve">I corpi intermedi sono tutte quelle istituzioni e quegli organismi posti </w:t>
      </w:r>
      <w:r w:rsidR="001A16C4">
        <w:rPr>
          <w:rFonts w:ascii="Ebrima" w:hAnsi="Ebrima"/>
        </w:rPr>
        <w:lastRenderedPageBreak/>
        <w:t xml:space="preserve">tra i cittadini e l’autorità pubblica, ad </w:t>
      </w:r>
      <w:r w:rsidR="001A16C4" w:rsidRPr="009D75C6">
        <w:rPr>
          <w:rFonts w:ascii="Ebrima" w:hAnsi="Ebrima"/>
        </w:rPr>
        <w:t xml:space="preserve">es. </w:t>
      </w:r>
      <w:r w:rsidR="001A16C4">
        <w:rPr>
          <w:rFonts w:ascii="Ebrima" w:hAnsi="Ebrima"/>
        </w:rPr>
        <w:t xml:space="preserve">le corporazioni, </w:t>
      </w:r>
      <w:r w:rsidR="001A16C4" w:rsidRPr="009D75C6">
        <w:rPr>
          <w:rFonts w:ascii="Ebrima" w:hAnsi="Ebrima"/>
        </w:rPr>
        <w:t>i Parlamenti</w:t>
      </w:r>
      <w:r w:rsidR="001A16C4">
        <w:rPr>
          <w:rFonts w:ascii="Ebrima" w:hAnsi="Ebrima"/>
        </w:rPr>
        <w:t>, ecc.</w:t>
      </w:r>
    </w:p>
    <w:p w14:paraId="319D635A" w14:textId="77777777" w:rsidR="00A6061A" w:rsidRPr="009D75C6" w:rsidRDefault="00A6061A" w:rsidP="00A6061A">
      <w:pPr>
        <w:widowControl w:val="0"/>
        <w:shd w:val="clear" w:color="auto" w:fill="FFFFFF"/>
        <w:tabs>
          <w:tab w:val="num" w:pos="3900"/>
        </w:tabs>
        <w:spacing w:before="20" w:after="20"/>
        <w:rPr>
          <w:rFonts w:ascii="Ebrima" w:hAnsi="Ebrima"/>
        </w:rPr>
      </w:pPr>
    </w:p>
    <w:p w14:paraId="7DF93614" w14:textId="77777777" w:rsidR="008A7C1D" w:rsidRPr="009D75C6" w:rsidRDefault="00AF6288" w:rsidP="001970B2">
      <w:pPr>
        <w:widowControl w:val="0"/>
        <w:numPr>
          <w:ilvl w:val="0"/>
          <w:numId w:val="5"/>
        </w:numPr>
        <w:shd w:val="clear" w:color="auto" w:fill="FFFFFF"/>
        <w:tabs>
          <w:tab w:val="clear" w:pos="3900"/>
          <w:tab w:val="num" w:pos="-326"/>
          <w:tab w:val="num" w:pos="709"/>
        </w:tabs>
        <w:spacing w:before="20" w:after="20"/>
        <w:ind w:left="360"/>
        <w:rPr>
          <w:rFonts w:ascii="Ebrima" w:hAnsi="Ebrima"/>
        </w:rPr>
      </w:pPr>
      <w:r w:rsidRPr="00AA751E">
        <w:rPr>
          <w:rFonts w:ascii="Ebrima" w:hAnsi="Ebrima"/>
          <w:b/>
        </w:rPr>
        <w:t>3)</w:t>
      </w:r>
      <w:r w:rsidRPr="009D75C6">
        <w:rPr>
          <w:rFonts w:ascii="Ebrima" w:hAnsi="Ebrima"/>
        </w:rPr>
        <w:t xml:space="preserve"> </w:t>
      </w:r>
      <w:r w:rsidR="008A7C1D" w:rsidRPr="009D75C6">
        <w:rPr>
          <w:rFonts w:ascii="Ebrima" w:hAnsi="Ebrima"/>
        </w:rPr>
        <w:t xml:space="preserve">Fu ammiratore del sistema politico inglese, da cui trasse la convinzione dell’importanza della </w:t>
      </w:r>
      <w:r w:rsidR="008A7C1D" w:rsidRPr="00BC24DF">
        <w:rPr>
          <w:rFonts w:ascii="Ebrima" w:hAnsi="Ebrima"/>
          <w:b/>
        </w:rPr>
        <w:t>divisione dei poteri</w:t>
      </w:r>
      <w:r w:rsidR="008A7C1D" w:rsidRPr="009D75C6">
        <w:rPr>
          <w:rFonts w:ascii="Ebrima" w:hAnsi="Ebrima"/>
          <w:b/>
        </w:rPr>
        <w:t xml:space="preserve"> </w:t>
      </w:r>
      <w:r w:rsidR="008A7C1D" w:rsidRPr="009D75C6">
        <w:rPr>
          <w:rFonts w:ascii="Ebrima" w:hAnsi="Ebrima"/>
        </w:rPr>
        <w:t>anch’essa utile a impedire degenerazioni dispotiche</w:t>
      </w:r>
      <w:r w:rsidR="0014773E">
        <w:rPr>
          <w:rFonts w:ascii="Ebrima" w:hAnsi="Ebrima"/>
        </w:rPr>
        <w:t xml:space="preserve"> </w:t>
      </w:r>
      <w:r w:rsidR="0014773E" w:rsidRPr="009D75C6">
        <w:rPr>
          <w:rFonts w:ascii="Ebrima" w:hAnsi="Ebrima"/>
        </w:rPr>
        <w:t>(</w:t>
      </w:r>
      <w:r w:rsidR="0014773E">
        <w:rPr>
          <w:rFonts w:ascii="Ebrima" w:hAnsi="Ebrima"/>
        </w:rPr>
        <w:t xml:space="preserve">questa divisione era </w:t>
      </w:r>
      <w:r w:rsidR="0014773E" w:rsidRPr="009D75C6">
        <w:rPr>
          <w:rFonts w:ascii="Ebrima" w:hAnsi="Ebrima"/>
        </w:rPr>
        <w:t xml:space="preserve">già </w:t>
      </w:r>
      <w:r w:rsidR="0014773E">
        <w:rPr>
          <w:rFonts w:ascii="Ebrima" w:hAnsi="Ebrima"/>
        </w:rPr>
        <w:t xml:space="preserve">stata </w:t>
      </w:r>
      <w:r w:rsidR="0014773E" w:rsidRPr="009D75C6">
        <w:rPr>
          <w:rFonts w:ascii="Ebrima" w:hAnsi="Ebrima"/>
        </w:rPr>
        <w:t>teorizzata dal filosofo inglese Locke</w:t>
      </w:r>
      <w:r w:rsidR="0014773E">
        <w:rPr>
          <w:rFonts w:ascii="Ebrima" w:hAnsi="Ebrima"/>
        </w:rPr>
        <w:t>, ma Montesquieu la riprende e la precisa ed è a lui che si fa risalire l’attuale tripartizione tra potere legislativo, esecutivo e giudiziario</w:t>
      </w:r>
      <w:r w:rsidR="0014773E" w:rsidRPr="009D75C6">
        <w:rPr>
          <w:rFonts w:ascii="Ebrima" w:hAnsi="Ebrima"/>
        </w:rPr>
        <w:t>)</w:t>
      </w:r>
      <w:r w:rsidR="00C411D5" w:rsidRPr="009D75C6">
        <w:rPr>
          <w:rFonts w:ascii="Ebrima" w:hAnsi="Ebrima"/>
        </w:rPr>
        <w:t>.</w:t>
      </w:r>
    </w:p>
    <w:p w14:paraId="5C9C9AEB" w14:textId="77777777" w:rsidR="008A7C1D" w:rsidRDefault="008A7C1D" w:rsidP="008A7C1D">
      <w:pPr>
        <w:widowControl w:val="0"/>
        <w:shd w:val="clear" w:color="auto" w:fill="FFFFFF"/>
        <w:tabs>
          <w:tab w:val="num" w:pos="709"/>
        </w:tabs>
        <w:spacing w:before="20" w:after="20"/>
        <w:ind w:left="1068"/>
        <w:rPr>
          <w:rFonts w:ascii="Ebrima" w:hAnsi="Ebrima"/>
        </w:rPr>
      </w:pPr>
    </w:p>
    <w:p w14:paraId="7EF01ABC" w14:textId="77777777" w:rsidR="006347D1" w:rsidRPr="009D75C6" w:rsidRDefault="006347D1" w:rsidP="008A7C1D">
      <w:pPr>
        <w:widowControl w:val="0"/>
        <w:shd w:val="clear" w:color="auto" w:fill="FFFFFF"/>
        <w:tabs>
          <w:tab w:val="num" w:pos="709"/>
        </w:tabs>
        <w:spacing w:before="20" w:after="20"/>
        <w:ind w:left="1068"/>
        <w:rPr>
          <w:rFonts w:ascii="Ebrima" w:hAnsi="Ebrima"/>
        </w:rPr>
      </w:pPr>
    </w:p>
    <w:p w14:paraId="5C3E97AE" w14:textId="77777777" w:rsidR="00207F94" w:rsidRPr="009D75C6" w:rsidRDefault="00591010" w:rsidP="00166FEC">
      <w:pPr>
        <w:widowControl w:val="0"/>
        <w:shd w:val="clear" w:color="auto" w:fill="FFFFFF"/>
        <w:tabs>
          <w:tab w:val="num" w:pos="4608"/>
        </w:tabs>
        <w:spacing w:before="20" w:after="20"/>
        <w:rPr>
          <w:rFonts w:ascii="Ebrima" w:hAnsi="Ebrima"/>
        </w:rPr>
      </w:pPr>
      <w:r w:rsidRPr="00166FEC">
        <w:rPr>
          <w:rFonts w:ascii="Ebrima" w:hAnsi="Ebrima"/>
          <w:b/>
          <w:color w:val="FF0000"/>
        </w:rPr>
        <w:t>Voltaire</w:t>
      </w:r>
      <w:r w:rsidRPr="009D75C6">
        <w:rPr>
          <w:rFonts w:ascii="Ebrima" w:hAnsi="Ebrima"/>
        </w:rPr>
        <w:t>, critico dell’oscurantismo e dei privilegi e fautore del dispotismo illuminato</w:t>
      </w:r>
      <w:r w:rsidR="008A7F51" w:rsidRPr="009D75C6">
        <w:rPr>
          <w:rFonts w:ascii="Ebrima" w:hAnsi="Ebrima"/>
        </w:rPr>
        <w:t>. Divenne ispiratore di Federico II di Prussia</w:t>
      </w:r>
      <w:r w:rsidR="009909F1" w:rsidRPr="009D75C6">
        <w:rPr>
          <w:rFonts w:ascii="Ebrima" w:hAnsi="Ebrima"/>
        </w:rPr>
        <w:t xml:space="preserve">: chiamato dal sovrano, il filosofo illuminista visse </w:t>
      </w:r>
      <w:r w:rsidR="003F5DE7" w:rsidRPr="009D75C6">
        <w:rPr>
          <w:rFonts w:ascii="Ebrima" w:hAnsi="Ebrima"/>
        </w:rPr>
        <w:t xml:space="preserve">infatti </w:t>
      </w:r>
      <w:r w:rsidR="009909F1" w:rsidRPr="009D75C6">
        <w:rPr>
          <w:rFonts w:ascii="Ebrima" w:hAnsi="Ebrima"/>
        </w:rPr>
        <w:t>alla sua corte per circa tre anni, dal 1750 al 1753</w:t>
      </w:r>
      <w:r w:rsidR="008A7F51" w:rsidRPr="009D75C6">
        <w:rPr>
          <w:rFonts w:ascii="Ebrima" w:hAnsi="Ebrima"/>
        </w:rPr>
        <w:t>.</w:t>
      </w:r>
      <w:r w:rsidR="00207F94" w:rsidRPr="009D75C6">
        <w:rPr>
          <w:rFonts w:ascii="Ebrima" w:hAnsi="Ebrima"/>
        </w:rPr>
        <w:t xml:space="preserve"> Racconta così </w:t>
      </w:r>
      <w:r w:rsidR="007477BD" w:rsidRPr="009D75C6">
        <w:rPr>
          <w:rFonts w:ascii="Ebrima" w:hAnsi="Ebrima"/>
        </w:rPr>
        <w:t>l</w:t>
      </w:r>
      <w:r w:rsidR="00207F94" w:rsidRPr="009D75C6">
        <w:rPr>
          <w:rFonts w:ascii="Ebrima" w:hAnsi="Ebrima"/>
        </w:rPr>
        <w:t>a sua esperienza lo stesso Voltaire:</w:t>
      </w:r>
    </w:p>
    <w:p w14:paraId="684DD1F0" w14:textId="77777777" w:rsidR="00207F94" w:rsidRPr="009D75C6" w:rsidRDefault="00207F94" w:rsidP="00166FEC">
      <w:pPr>
        <w:widowControl w:val="0"/>
        <w:shd w:val="clear" w:color="auto" w:fill="FFFFFF"/>
        <w:tabs>
          <w:tab w:val="num" w:pos="4608"/>
        </w:tabs>
        <w:spacing w:before="20" w:after="20"/>
        <w:ind w:left="708"/>
        <w:rPr>
          <w:rFonts w:ascii="Ebrima" w:hAnsi="Ebrima"/>
        </w:rPr>
      </w:pPr>
      <w:r w:rsidRPr="009D75C6">
        <w:rPr>
          <w:rFonts w:ascii="Ebrima" w:hAnsi="Ebrima"/>
          <w:color w:val="984806"/>
        </w:rPr>
        <w:t xml:space="preserve">“Le ore che si passavano a tavola erano piacevolissime: potrei sbagliarmi, ma mi pare che vi regnasse lo spirito più squisito. Il re ne aveva molto, e lo sollecitava negli altri; e ciò che è più straordinario, si è che non ho mai preso parte a dei pranzi dove dominasse più schietta la libertà. Lavoravo due ore al giorno con Sua Maestà, correggevo tutte le sue opere, non mancando mai di lodare abbondantemente quello che c’era di buono. </w:t>
      </w:r>
      <w:r w:rsidR="005560C3" w:rsidRPr="009D75C6">
        <w:rPr>
          <w:rFonts w:ascii="Ebrima" w:hAnsi="Ebrima"/>
          <w:color w:val="984806"/>
        </w:rPr>
        <w:t>Allorché</w:t>
      </w:r>
      <w:r w:rsidRPr="009D75C6">
        <w:rPr>
          <w:rFonts w:ascii="Ebrima" w:hAnsi="Ebrima"/>
          <w:color w:val="984806"/>
        </w:rPr>
        <w:t xml:space="preserve"> cancellavo le cose brutte, gli rendevo ragione di tutto: composi una retorica e una poetica a suo uso e consumo.”</w:t>
      </w:r>
      <w:r w:rsidRPr="009D75C6">
        <w:rPr>
          <w:rFonts w:ascii="Ebrima" w:hAnsi="Ebrima"/>
        </w:rPr>
        <w:t xml:space="preserve"> (tratto da</w:t>
      </w:r>
      <w:r w:rsidR="000A3A0F" w:rsidRPr="009D75C6">
        <w:rPr>
          <w:rFonts w:ascii="Ebrima" w:hAnsi="Ebrima"/>
        </w:rPr>
        <w:t>:</w:t>
      </w:r>
      <w:r w:rsidRPr="009D75C6">
        <w:rPr>
          <w:rFonts w:ascii="Ebrima" w:hAnsi="Ebrima"/>
        </w:rPr>
        <w:t xml:space="preserve"> Voltaire, </w:t>
      </w:r>
      <w:r w:rsidRPr="009D75C6">
        <w:rPr>
          <w:rFonts w:ascii="Ebrima" w:hAnsi="Ebrima"/>
          <w:i/>
        </w:rPr>
        <w:t>Vita di Federico II</w:t>
      </w:r>
      <w:r w:rsidRPr="009D75C6">
        <w:rPr>
          <w:rFonts w:ascii="Ebrima" w:hAnsi="Ebrima"/>
        </w:rPr>
        <w:t>)</w:t>
      </w:r>
    </w:p>
    <w:p w14:paraId="0C7BDB54" w14:textId="77777777" w:rsidR="008A7C1D" w:rsidRDefault="008A7C1D" w:rsidP="00207F94">
      <w:pPr>
        <w:widowControl w:val="0"/>
        <w:shd w:val="clear" w:color="auto" w:fill="FFFFFF"/>
        <w:tabs>
          <w:tab w:val="num" w:pos="4608"/>
        </w:tabs>
        <w:spacing w:before="20" w:after="20"/>
        <w:ind w:left="1416"/>
        <w:rPr>
          <w:rFonts w:ascii="Ebrima" w:hAnsi="Ebrima"/>
        </w:rPr>
      </w:pPr>
    </w:p>
    <w:p w14:paraId="0699D1A7" w14:textId="77777777" w:rsidR="006347D1" w:rsidRPr="009D75C6" w:rsidRDefault="006347D1" w:rsidP="00207F94">
      <w:pPr>
        <w:widowControl w:val="0"/>
        <w:shd w:val="clear" w:color="auto" w:fill="FFFFFF"/>
        <w:tabs>
          <w:tab w:val="num" w:pos="4608"/>
        </w:tabs>
        <w:spacing w:before="20" w:after="20"/>
        <w:ind w:left="1416"/>
        <w:rPr>
          <w:rFonts w:ascii="Ebrima" w:hAnsi="Ebrima"/>
        </w:rPr>
      </w:pPr>
    </w:p>
    <w:p w14:paraId="560CA69E" w14:textId="77777777" w:rsidR="00DA4600" w:rsidRPr="00BE4184" w:rsidRDefault="00591010" w:rsidP="001970B2">
      <w:pPr>
        <w:widowControl w:val="0"/>
        <w:shd w:val="clear" w:color="auto" w:fill="FFFFFF"/>
        <w:tabs>
          <w:tab w:val="num" w:pos="4608"/>
        </w:tabs>
        <w:spacing w:before="20" w:after="20"/>
        <w:rPr>
          <w:rFonts w:ascii="Ebrima" w:hAnsi="Ebrima"/>
        </w:rPr>
      </w:pPr>
      <w:r w:rsidRPr="001A16C4">
        <w:rPr>
          <w:rFonts w:ascii="Ebrima" w:hAnsi="Ebrima"/>
          <w:b/>
          <w:color w:val="FF0000"/>
        </w:rPr>
        <w:t xml:space="preserve">Diderot e </w:t>
      </w:r>
      <w:r w:rsidR="00CB070B" w:rsidRPr="001A16C4">
        <w:rPr>
          <w:rFonts w:ascii="Ebrima" w:hAnsi="Ebrima"/>
          <w:b/>
          <w:color w:val="FF0000"/>
        </w:rPr>
        <w:t>d</w:t>
      </w:r>
      <w:r w:rsidR="003A73EC" w:rsidRPr="001A16C4">
        <w:rPr>
          <w:rFonts w:ascii="Ebrima" w:hAnsi="Ebrima"/>
          <w:b/>
          <w:color w:val="FF0000"/>
        </w:rPr>
        <w:t>’Ale</w:t>
      </w:r>
      <w:r w:rsidRPr="001A16C4">
        <w:rPr>
          <w:rFonts w:ascii="Ebrima" w:hAnsi="Ebrima"/>
          <w:b/>
          <w:color w:val="FF0000"/>
        </w:rPr>
        <w:t>mbert</w:t>
      </w:r>
      <w:r w:rsidR="00BE4184" w:rsidRPr="00BE4184">
        <w:rPr>
          <w:rFonts w:ascii="Ebrima" w:hAnsi="Ebrima"/>
        </w:rPr>
        <w:t>, curatori dell’</w:t>
      </w:r>
      <w:r w:rsidR="00BE4184" w:rsidRPr="00BE4184">
        <w:rPr>
          <w:rFonts w:ascii="Ebrima" w:hAnsi="Ebrima"/>
          <w:i/>
        </w:rPr>
        <w:t>Enciclopedia</w:t>
      </w:r>
      <w:r w:rsidRPr="00BE4184">
        <w:rPr>
          <w:rFonts w:ascii="Ebrima" w:hAnsi="Ebrima"/>
        </w:rPr>
        <w:t xml:space="preserve"> </w:t>
      </w:r>
      <w:r w:rsidR="00D3251D" w:rsidRPr="00BE4184">
        <w:rPr>
          <w:rFonts w:ascii="Ebrima" w:hAnsi="Ebrima"/>
          <w:i/>
        </w:rPr>
        <w:t>o</w:t>
      </w:r>
      <w:r w:rsidR="00D3251D" w:rsidRPr="00BE4184">
        <w:rPr>
          <w:rFonts w:ascii="Ebrima" w:hAnsi="Ebrima"/>
        </w:rPr>
        <w:t xml:space="preserve"> </w:t>
      </w:r>
      <w:r w:rsidR="00D3251D" w:rsidRPr="00BE4184">
        <w:rPr>
          <w:rFonts w:ascii="Ebrima" w:hAnsi="Ebrima"/>
          <w:i/>
        </w:rPr>
        <w:t>Dizionario ragionato delle scienze delle arti e dei mestieri</w:t>
      </w:r>
      <w:r w:rsidR="00B34828" w:rsidRPr="00BE4184">
        <w:rPr>
          <w:rFonts w:ascii="Ebrima" w:hAnsi="Ebrima"/>
        </w:rPr>
        <w:t xml:space="preserve">, </w:t>
      </w:r>
      <w:r w:rsidR="00B34828" w:rsidRPr="00BE4184">
        <w:rPr>
          <w:rFonts w:ascii="Ebrima" w:hAnsi="Ebrima"/>
          <w:i/>
        </w:rPr>
        <w:t>ad opera di una società di letter</w:t>
      </w:r>
      <w:r w:rsidR="00EC31D1" w:rsidRPr="00BE4184">
        <w:rPr>
          <w:rFonts w:ascii="Ebrima" w:hAnsi="Ebrima"/>
          <w:i/>
        </w:rPr>
        <w:t>ati</w:t>
      </w:r>
      <w:r w:rsidR="00D3251D" w:rsidRPr="00BE4184">
        <w:rPr>
          <w:rFonts w:ascii="Ebrima" w:hAnsi="Ebrima"/>
        </w:rPr>
        <w:t xml:space="preserve">, </w:t>
      </w:r>
      <w:r w:rsidR="00BE4184">
        <w:rPr>
          <w:rFonts w:ascii="Ebrima" w:hAnsi="Ebrima"/>
        </w:rPr>
        <w:t xml:space="preserve">che </w:t>
      </w:r>
      <w:r w:rsidRPr="00BE4184">
        <w:rPr>
          <w:rFonts w:ascii="Ebrima" w:hAnsi="Ebrima"/>
        </w:rPr>
        <w:t xml:space="preserve">è la più significativa realizzazione dell’Illuminismo </w:t>
      </w:r>
      <w:r w:rsidR="00146DD2" w:rsidRPr="00BE4184">
        <w:rPr>
          <w:rFonts w:ascii="Ebrima" w:hAnsi="Ebrima"/>
        </w:rPr>
        <w:t>e</w:t>
      </w:r>
      <w:r w:rsidRPr="00BE4184">
        <w:rPr>
          <w:rFonts w:ascii="Ebrima" w:hAnsi="Ebrima"/>
        </w:rPr>
        <w:t xml:space="preserve"> contribuisce a diffondere le nuove idee. </w:t>
      </w:r>
    </w:p>
    <w:p w14:paraId="3E60E905" w14:textId="77777777" w:rsidR="00B95007" w:rsidRDefault="009C51E4" w:rsidP="001970B2">
      <w:pPr>
        <w:widowControl w:val="0"/>
        <w:shd w:val="clear" w:color="auto" w:fill="FFFFFF"/>
        <w:tabs>
          <w:tab w:val="num" w:pos="4608"/>
        </w:tabs>
        <w:spacing w:before="20" w:after="20"/>
        <w:rPr>
          <w:rFonts w:ascii="Ebrima" w:hAnsi="Ebrima"/>
        </w:rPr>
      </w:pPr>
      <w:r>
        <w:rPr>
          <w:rFonts w:ascii="Ebrima" w:hAnsi="Ebrima"/>
        </w:rPr>
        <w:t>Indicativo</w:t>
      </w:r>
      <w:r w:rsidR="00D3251D" w:rsidRPr="009D75C6">
        <w:rPr>
          <w:rFonts w:ascii="Ebrima" w:hAnsi="Ebrima"/>
        </w:rPr>
        <w:t xml:space="preserve"> è il sottotitolo dell’opera, </w:t>
      </w:r>
      <w:r w:rsidR="008913FF" w:rsidRPr="009D75C6">
        <w:rPr>
          <w:rFonts w:ascii="Ebrima" w:hAnsi="Ebrima"/>
        </w:rPr>
        <w:t>che sottolinea</w:t>
      </w:r>
      <w:r w:rsidR="00B34828" w:rsidRPr="009D75C6">
        <w:rPr>
          <w:rFonts w:ascii="Ebrima" w:hAnsi="Ebrima"/>
        </w:rPr>
        <w:t>, da una parte,</w:t>
      </w:r>
      <w:r w:rsidR="00D3251D" w:rsidRPr="009D75C6">
        <w:rPr>
          <w:rFonts w:ascii="Ebrima" w:hAnsi="Ebrima"/>
        </w:rPr>
        <w:t xml:space="preserve"> l’importanza </w:t>
      </w:r>
      <w:r w:rsidR="00B34828" w:rsidRPr="009D75C6">
        <w:rPr>
          <w:rFonts w:ascii="Ebrima" w:hAnsi="Ebrima"/>
        </w:rPr>
        <w:t xml:space="preserve">che </w:t>
      </w:r>
      <w:r w:rsidR="00ED59D3" w:rsidRPr="009D75C6">
        <w:rPr>
          <w:rFonts w:ascii="Ebrima" w:hAnsi="Ebrima"/>
        </w:rPr>
        <w:t>vi</w:t>
      </w:r>
      <w:r w:rsidR="00B34828" w:rsidRPr="009D75C6">
        <w:rPr>
          <w:rFonts w:ascii="Ebrima" w:hAnsi="Ebrima"/>
        </w:rPr>
        <w:t xml:space="preserve"> assume la </w:t>
      </w:r>
      <w:r w:rsidR="00D3251D" w:rsidRPr="009D75C6">
        <w:rPr>
          <w:rFonts w:ascii="Ebrima" w:hAnsi="Ebrima"/>
        </w:rPr>
        <w:t xml:space="preserve">cultura </w:t>
      </w:r>
      <w:r w:rsidR="006D1A45" w:rsidRPr="009D75C6">
        <w:rPr>
          <w:rFonts w:ascii="Ebrima" w:hAnsi="Ebrima"/>
        </w:rPr>
        <w:t xml:space="preserve">pratica, tecnica e </w:t>
      </w:r>
      <w:r w:rsidR="00D3251D" w:rsidRPr="009D75C6">
        <w:rPr>
          <w:rFonts w:ascii="Ebrima" w:hAnsi="Ebrima"/>
        </w:rPr>
        <w:t>scientifi</w:t>
      </w:r>
      <w:r w:rsidR="0025745B" w:rsidRPr="009D75C6">
        <w:rPr>
          <w:rFonts w:ascii="Ebrima" w:hAnsi="Ebrima"/>
        </w:rPr>
        <w:t>ca</w:t>
      </w:r>
      <w:r w:rsidR="00B34828" w:rsidRPr="009D75C6">
        <w:rPr>
          <w:rFonts w:ascii="Ebrima" w:hAnsi="Ebrima"/>
        </w:rPr>
        <w:t xml:space="preserve"> (scienze, arti e mestieri), dall’altra il carattere pubblico e libero del sapere che vi viene divulgato (</w:t>
      </w:r>
      <w:r w:rsidR="00ED59D3" w:rsidRPr="009D75C6">
        <w:rPr>
          <w:rFonts w:ascii="Ebrima" w:hAnsi="Ebrima"/>
        </w:rPr>
        <w:t xml:space="preserve">le voci infatti </w:t>
      </w:r>
      <w:r w:rsidR="00B34828" w:rsidRPr="009D75C6">
        <w:rPr>
          <w:rFonts w:ascii="Ebrima" w:hAnsi="Ebrima"/>
        </w:rPr>
        <w:t xml:space="preserve">non </w:t>
      </w:r>
      <w:r w:rsidR="00ED59D3" w:rsidRPr="009D75C6">
        <w:rPr>
          <w:rFonts w:ascii="Ebrima" w:hAnsi="Ebrima"/>
        </w:rPr>
        <w:t>sono</w:t>
      </w:r>
      <w:r w:rsidR="00B34828" w:rsidRPr="009D75C6">
        <w:rPr>
          <w:rFonts w:ascii="Ebrima" w:hAnsi="Ebrima"/>
        </w:rPr>
        <w:t xml:space="preserve"> redatt</w:t>
      </w:r>
      <w:r w:rsidR="00ED59D3" w:rsidRPr="009D75C6">
        <w:rPr>
          <w:rFonts w:ascii="Ebrima" w:hAnsi="Ebrima"/>
        </w:rPr>
        <w:t>e</w:t>
      </w:r>
      <w:r w:rsidR="00B34828" w:rsidRPr="009D75C6">
        <w:rPr>
          <w:rFonts w:ascii="Ebrima" w:hAnsi="Ebrima"/>
        </w:rPr>
        <w:t xml:space="preserve"> da un singolo studioso o da un’accademia</w:t>
      </w:r>
      <w:r w:rsidR="00ED59D3" w:rsidRPr="009D75C6">
        <w:rPr>
          <w:rFonts w:ascii="Ebrima" w:hAnsi="Ebrima"/>
        </w:rPr>
        <w:t>,</w:t>
      </w:r>
      <w:r w:rsidR="00B34828" w:rsidRPr="009D75C6">
        <w:rPr>
          <w:rFonts w:ascii="Ebrima" w:hAnsi="Ebrima"/>
        </w:rPr>
        <w:t xml:space="preserve"> ma da una “società di letter</w:t>
      </w:r>
      <w:r w:rsidR="00773278" w:rsidRPr="009D75C6">
        <w:rPr>
          <w:rFonts w:ascii="Ebrima" w:hAnsi="Ebrima"/>
        </w:rPr>
        <w:t>ati</w:t>
      </w:r>
      <w:r w:rsidR="00B34828" w:rsidRPr="009D75C6">
        <w:rPr>
          <w:rFonts w:ascii="Ebrima" w:hAnsi="Ebrima"/>
        </w:rPr>
        <w:t>” indipendente da tutti i poteri)</w:t>
      </w:r>
      <w:r w:rsidR="00D3251D" w:rsidRPr="009D75C6">
        <w:rPr>
          <w:rFonts w:ascii="Ebrima" w:hAnsi="Ebrima"/>
        </w:rPr>
        <w:t>.</w:t>
      </w:r>
      <w:r w:rsidR="00B95007" w:rsidRPr="009D75C6">
        <w:rPr>
          <w:rFonts w:ascii="Ebrima" w:hAnsi="Ebrima"/>
        </w:rPr>
        <w:t xml:space="preserve"> </w:t>
      </w:r>
    </w:p>
    <w:p w14:paraId="26D834B1" w14:textId="77777777" w:rsidR="00C4452F" w:rsidRDefault="00B25CEE" w:rsidP="001970B2">
      <w:pPr>
        <w:widowControl w:val="0"/>
        <w:shd w:val="clear" w:color="auto" w:fill="FFFFFF"/>
        <w:tabs>
          <w:tab w:val="num" w:pos="4608"/>
        </w:tabs>
        <w:spacing w:before="20" w:after="20"/>
        <w:rPr>
          <w:rFonts w:ascii="Ebrima" w:hAnsi="Ebrima"/>
        </w:rPr>
      </w:pPr>
      <w:r>
        <w:rPr>
          <w:rFonts w:ascii="Ebrima" w:hAnsi="Ebrima"/>
          <w:noProof/>
        </w:rPr>
        <w:lastRenderedPageBreak/>
        <w:drawing>
          <wp:anchor distT="0" distB="0" distL="114300" distR="114300" simplePos="0" relativeHeight="251670016" behindDoc="0" locked="0" layoutInCell="1" allowOverlap="1" wp14:anchorId="73FA967C" wp14:editId="6F6C0024">
            <wp:simplePos x="0" y="0"/>
            <wp:positionH relativeFrom="column">
              <wp:posOffset>3816350</wp:posOffset>
            </wp:positionH>
            <wp:positionV relativeFrom="paragraph">
              <wp:posOffset>86995</wp:posOffset>
            </wp:positionV>
            <wp:extent cx="2274570" cy="3703955"/>
            <wp:effectExtent l="19050" t="0" r="0" b="0"/>
            <wp:wrapSquare wrapText="bothSides"/>
            <wp:docPr id="1" name="Immagine 9" descr="https://upload.wikimedia.org/wikipedia/commons/2/2b/Encyclopedie_de_D%27Alembert_et_Diderot_-_Premiere_Page_-_ENC_1-N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2/2b/Encyclopedie_de_D%27Alembert_et_Diderot_-_Premiere_Page_-_ENC_1-NA5.jpg"/>
                    <pic:cNvPicPr>
                      <a:picLocks noChangeAspect="1" noChangeArrowheads="1"/>
                    </pic:cNvPicPr>
                  </pic:nvPicPr>
                  <pic:blipFill>
                    <a:blip r:embed="rId9" r:link="rId10"/>
                    <a:srcRect/>
                    <a:stretch>
                      <a:fillRect/>
                    </a:stretch>
                  </pic:blipFill>
                  <pic:spPr bwMode="auto">
                    <a:xfrm>
                      <a:off x="0" y="0"/>
                      <a:ext cx="2274570" cy="3703955"/>
                    </a:xfrm>
                    <a:prstGeom prst="rect">
                      <a:avLst/>
                    </a:prstGeom>
                    <a:noFill/>
                    <a:ln w="9525">
                      <a:noFill/>
                      <a:miter lim="800000"/>
                      <a:headEnd/>
                      <a:tailEnd/>
                    </a:ln>
                  </pic:spPr>
                </pic:pic>
              </a:graphicData>
            </a:graphic>
          </wp:anchor>
        </w:drawing>
      </w:r>
      <w:r w:rsidR="00F844A5">
        <w:rPr>
          <w:rFonts w:ascii="Ebrima" w:hAnsi="Ebrima"/>
        </w:rPr>
        <w:t xml:space="preserve">Lo scopo dell’opera è chiaramente espresso nelle parole dello stesso Diderot: </w:t>
      </w:r>
    </w:p>
    <w:p w14:paraId="4F6A35E7" w14:textId="77777777" w:rsidR="00C81B82" w:rsidRPr="009D75C6" w:rsidRDefault="00B95007" w:rsidP="00C4452F">
      <w:pPr>
        <w:widowControl w:val="0"/>
        <w:shd w:val="clear" w:color="auto" w:fill="FFFFFF"/>
        <w:tabs>
          <w:tab w:val="num" w:pos="4608"/>
        </w:tabs>
        <w:spacing w:before="20" w:after="20"/>
        <w:ind w:left="708"/>
        <w:rPr>
          <w:rFonts w:ascii="Ebrima" w:hAnsi="Ebrima"/>
        </w:rPr>
      </w:pPr>
      <w:r w:rsidRPr="009D75C6">
        <w:rPr>
          <w:rFonts w:ascii="Ebrima" w:hAnsi="Ebrima"/>
          <w:color w:val="984806"/>
        </w:rPr>
        <w:t>“Scopo di un’enciclopedia è accogliere le conoscenze sparse sulla faccia della terra, esporne ai contemporanei il sistema generale, trasmetterle ai posteri, affinché l’opera dei secoli passati non sia stata inutile per i secoli avvenire; affinché i nostri nipoti, diventando più istruiti, diventino nello stesso tempo più virtuosi e più felici.”</w:t>
      </w:r>
      <w:r w:rsidRPr="009D75C6">
        <w:rPr>
          <w:rFonts w:ascii="Ebrima" w:hAnsi="Ebrima"/>
        </w:rPr>
        <w:t xml:space="preserve"> (Denis Diderot)</w:t>
      </w:r>
    </w:p>
    <w:p w14:paraId="38A2C353" w14:textId="77777777" w:rsidR="008A7C1D" w:rsidRDefault="008A7C1D" w:rsidP="008A7C1D">
      <w:pPr>
        <w:widowControl w:val="0"/>
        <w:shd w:val="clear" w:color="auto" w:fill="FFFFFF"/>
        <w:tabs>
          <w:tab w:val="num" w:pos="4608"/>
        </w:tabs>
        <w:spacing w:before="20" w:after="20"/>
        <w:ind w:left="709"/>
        <w:rPr>
          <w:rFonts w:ascii="Ebrima" w:hAnsi="Ebrima"/>
        </w:rPr>
      </w:pPr>
    </w:p>
    <w:p w14:paraId="572C09EA" w14:textId="77777777" w:rsidR="006347D1" w:rsidRPr="009D75C6" w:rsidRDefault="006347D1" w:rsidP="008A7C1D">
      <w:pPr>
        <w:widowControl w:val="0"/>
        <w:shd w:val="clear" w:color="auto" w:fill="FFFFFF"/>
        <w:tabs>
          <w:tab w:val="num" w:pos="4608"/>
        </w:tabs>
        <w:spacing w:before="20" w:after="20"/>
        <w:ind w:left="709"/>
        <w:rPr>
          <w:rFonts w:ascii="Ebrima" w:hAnsi="Ebrima"/>
        </w:rPr>
      </w:pPr>
    </w:p>
    <w:p w14:paraId="4F8529C7" w14:textId="77777777" w:rsidR="00241A25" w:rsidRPr="009D75C6" w:rsidRDefault="00147AE2" w:rsidP="001970B2">
      <w:pPr>
        <w:widowControl w:val="0"/>
        <w:shd w:val="clear" w:color="auto" w:fill="FFFFFF"/>
        <w:tabs>
          <w:tab w:val="num" w:pos="4608"/>
        </w:tabs>
        <w:spacing w:before="20" w:after="20"/>
        <w:rPr>
          <w:rFonts w:ascii="Ebrima" w:hAnsi="Ebrima"/>
        </w:rPr>
      </w:pPr>
      <w:r w:rsidRPr="001970B2">
        <w:rPr>
          <w:rFonts w:ascii="Ebrima" w:hAnsi="Ebrima"/>
          <w:b/>
          <w:color w:val="FF0000"/>
        </w:rPr>
        <w:t xml:space="preserve">Gli esponenti delle </w:t>
      </w:r>
      <w:r w:rsidR="00241A25" w:rsidRPr="001970B2">
        <w:rPr>
          <w:rFonts w:ascii="Ebrima" w:hAnsi="Ebrima"/>
          <w:b/>
          <w:color w:val="FF0000"/>
        </w:rPr>
        <w:t>c</w:t>
      </w:r>
      <w:r w:rsidR="00591010" w:rsidRPr="001970B2">
        <w:rPr>
          <w:rFonts w:ascii="Ebrima" w:hAnsi="Ebrima"/>
          <w:b/>
          <w:color w:val="FF0000"/>
        </w:rPr>
        <w:t>orrenti utopistiche</w:t>
      </w:r>
      <w:r w:rsidR="00591010" w:rsidRPr="009D75C6">
        <w:rPr>
          <w:rFonts w:ascii="Ebrima" w:hAnsi="Ebrima"/>
        </w:rPr>
        <w:t xml:space="preserve"> del pensiero francese</w:t>
      </w:r>
      <w:r w:rsidRPr="009D75C6">
        <w:rPr>
          <w:rFonts w:ascii="Ebrima" w:hAnsi="Ebrima"/>
        </w:rPr>
        <w:t xml:space="preserve"> (</w:t>
      </w:r>
      <w:proofErr w:type="spellStart"/>
      <w:r w:rsidRPr="009D75C6">
        <w:rPr>
          <w:rFonts w:ascii="Ebrima" w:hAnsi="Ebrima"/>
        </w:rPr>
        <w:t>Morelly</w:t>
      </w:r>
      <w:proofErr w:type="spellEnd"/>
      <w:r w:rsidRPr="009D75C6">
        <w:rPr>
          <w:rFonts w:ascii="Ebrima" w:hAnsi="Ebrima"/>
        </w:rPr>
        <w:t xml:space="preserve">, </w:t>
      </w:r>
      <w:proofErr w:type="spellStart"/>
      <w:r w:rsidRPr="009D75C6">
        <w:rPr>
          <w:rFonts w:ascii="Ebrima" w:hAnsi="Ebrima"/>
        </w:rPr>
        <w:t>Bonnot</w:t>
      </w:r>
      <w:proofErr w:type="spellEnd"/>
      <w:r w:rsidRPr="009D75C6">
        <w:rPr>
          <w:rFonts w:ascii="Ebrima" w:hAnsi="Ebrima"/>
        </w:rPr>
        <w:t xml:space="preserve"> de </w:t>
      </w:r>
      <w:proofErr w:type="spellStart"/>
      <w:r w:rsidRPr="009D75C6">
        <w:rPr>
          <w:rFonts w:ascii="Ebrima" w:hAnsi="Ebrima"/>
        </w:rPr>
        <w:t>Mably</w:t>
      </w:r>
      <w:proofErr w:type="spellEnd"/>
      <w:r w:rsidRPr="009D75C6">
        <w:rPr>
          <w:rFonts w:ascii="Ebrima" w:hAnsi="Ebrima"/>
        </w:rPr>
        <w:t>)</w:t>
      </w:r>
      <w:r w:rsidR="00591010" w:rsidRPr="009D75C6">
        <w:rPr>
          <w:rFonts w:ascii="Ebrima" w:hAnsi="Ebrima"/>
        </w:rPr>
        <w:t xml:space="preserve">, </w:t>
      </w:r>
      <w:r w:rsidR="00241A25" w:rsidRPr="009D75C6">
        <w:rPr>
          <w:rFonts w:ascii="Ebrima" w:hAnsi="Ebrima"/>
        </w:rPr>
        <w:t xml:space="preserve">che vagheggiano la creazione di società </w:t>
      </w:r>
      <w:r w:rsidRPr="009D75C6">
        <w:rPr>
          <w:rFonts w:ascii="Ebrima" w:hAnsi="Ebrima"/>
        </w:rPr>
        <w:t xml:space="preserve">migliori, più </w:t>
      </w:r>
      <w:r w:rsidR="00241A25" w:rsidRPr="009D75C6">
        <w:rPr>
          <w:rFonts w:ascii="Ebrima" w:hAnsi="Ebrima"/>
        </w:rPr>
        <w:t xml:space="preserve">giuste, </w:t>
      </w:r>
      <w:r w:rsidRPr="009D75C6">
        <w:rPr>
          <w:rFonts w:ascii="Ebrima" w:hAnsi="Ebrima"/>
        </w:rPr>
        <w:t xml:space="preserve">correnti </w:t>
      </w:r>
      <w:r w:rsidR="00241A25" w:rsidRPr="009D75C6">
        <w:rPr>
          <w:rFonts w:ascii="Ebrima" w:hAnsi="Ebrima"/>
        </w:rPr>
        <w:t xml:space="preserve">che sono </w:t>
      </w:r>
      <w:r w:rsidR="00591010" w:rsidRPr="009D75C6">
        <w:rPr>
          <w:rFonts w:ascii="Ebrima" w:hAnsi="Ebrima"/>
        </w:rPr>
        <w:t xml:space="preserve">favorevoli all’abolizione della proprietà privata. </w:t>
      </w:r>
    </w:p>
    <w:p w14:paraId="42A093FB" w14:textId="77777777" w:rsidR="00591010" w:rsidRPr="009D75C6" w:rsidRDefault="00591010" w:rsidP="001970B2">
      <w:pPr>
        <w:widowControl w:val="0"/>
        <w:shd w:val="clear" w:color="auto" w:fill="FFFFFF"/>
        <w:tabs>
          <w:tab w:val="num" w:pos="709"/>
          <w:tab w:val="num" w:pos="4608"/>
        </w:tabs>
        <w:spacing w:before="20" w:after="20"/>
        <w:rPr>
          <w:rFonts w:ascii="Ebrima" w:hAnsi="Ebrima"/>
        </w:rPr>
      </w:pPr>
      <w:r w:rsidRPr="009D75C6">
        <w:rPr>
          <w:rFonts w:ascii="Ebrima" w:hAnsi="Ebrima"/>
        </w:rPr>
        <w:t xml:space="preserve">E’ tipica </w:t>
      </w:r>
      <w:r w:rsidR="00147AE2" w:rsidRPr="009D75C6">
        <w:rPr>
          <w:rFonts w:ascii="Ebrima" w:hAnsi="Ebrima"/>
        </w:rPr>
        <w:t>in generale de</w:t>
      </w:r>
      <w:r w:rsidR="00C81B82" w:rsidRPr="009D75C6">
        <w:rPr>
          <w:rFonts w:ascii="Ebrima" w:hAnsi="Ebrima"/>
        </w:rPr>
        <w:t>gli</w:t>
      </w:r>
      <w:r w:rsidRPr="009D75C6">
        <w:rPr>
          <w:rFonts w:ascii="Ebrima" w:hAnsi="Ebrima"/>
        </w:rPr>
        <w:t xml:space="preserve"> illuministi l’ansia di raggiungere società perfette e paradisi in terra. Si pensi all’idealizzazione dell’Arcadia, mondo pastorale puro e innocente, che avvenne nella letteratura</w:t>
      </w:r>
      <w:r w:rsidR="00BF199F" w:rsidRPr="009D75C6">
        <w:rPr>
          <w:rFonts w:ascii="Ebrima" w:hAnsi="Ebrima"/>
        </w:rPr>
        <w:t xml:space="preserve"> e che diven</w:t>
      </w:r>
      <w:r w:rsidR="003F6BD3" w:rsidRPr="009D75C6">
        <w:rPr>
          <w:rFonts w:ascii="Ebrima" w:hAnsi="Ebrima"/>
        </w:rPr>
        <w:t xml:space="preserve">ne una moda: </w:t>
      </w:r>
      <w:r w:rsidR="00BF199F" w:rsidRPr="009D75C6">
        <w:rPr>
          <w:rFonts w:ascii="Ebrima" w:hAnsi="Ebrima"/>
        </w:rPr>
        <w:t xml:space="preserve">si pensi </w:t>
      </w:r>
      <w:r w:rsidR="003F6BD3" w:rsidRPr="009D75C6">
        <w:rPr>
          <w:rFonts w:ascii="Ebrima" w:hAnsi="Ebrima"/>
        </w:rPr>
        <w:t xml:space="preserve">ad esempio </w:t>
      </w:r>
      <w:r w:rsidR="00BF199F" w:rsidRPr="009D75C6">
        <w:rPr>
          <w:rFonts w:ascii="Ebrima" w:hAnsi="Ebrima"/>
        </w:rPr>
        <w:t xml:space="preserve">alla costruzione, nei giardini della reggia di </w:t>
      </w:r>
      <w:r w:rsidRPr="009D75C6">
        <w:rPr>
          <w:rFonts w:ascii="Ebrima" w:hAnsi="Ebrima"/>
        </w:rPr>
        <w:t>Versailles</w:t>
      </w:r>
      <w:r w:rsidR="00960EC2" w:rsidRPr="009D75C6">
        <w:rPr>
          <w:rFonts w:ascii="Ebrima" w:hAnsi="Ebrima"/>
        </w:rPr>
        <w:t>,</w:t>
      </w:r>
      <w:r w:rsidRPr="009D75C6">
        <w:rPr>
          <w:rFonts w:ascii="Ebrima" w:hAnsi="Ebrima"/>
        </w:rPr>
        <w:t xml:space="preserve"> </w:t>
      </w:r>
      <w:r w:rsidR="00BF199F" w:rsidRPr="009D75C6">
        <w:rPr>
          <w:rFonts w:ascii="Ebrima" w:hAnsi="Ebrima"/>
        </w:rPr>
        <w:t>d</w:t>
      </w:r>
      <w:r w:rsidRPr="009D75C6">
        <w:rPr>
          <w:rFonts w:ascii="Ebrima" w:hAnsi="Ebrima"/>
        </w:rPr>
        <w:t>ell’</w:t>
      </w:r>
      <w:proofErr w:type="spellStart"/>
      <w:r w:rsidRPr="009D75C6">
        <w:rPr>
          <w:rFonts w:ascii="Ebrima" w:hAnsi="Ebrima"/>
          <w:i/>
        </w:rPr>
        <w:t>Hameau</w:t>
      </w:r>
      <w:proofErr w:type="spellEnd"/>
      <w:r w:rsidRPr="009D75C6">
        <w:rPr>
          <w:rFonts w:ascii="Ebrima" w:hAnsi="Ebrima"/>
          <w:i/>
        </w:rPr>
        <w:t xml:space="preserve"> de la Reine</w:t>
      </w:r>
      <w:r w:rsidR="003F6BD3" w:rsidRPr="009D75C6">
        <w:rPr>
          <w:rFonts w:ascii="Ebrima" w:hAnsi="Ebrima"/>
        </w:rPr>
        <w:t xml:space="preserve"> (“</w:t>
      </w:r>
      <w:r w:rsidR="003A73EC" w:rsidRPr="009D75C6">
        <w:rPr>
          <w:rFonts w:ascii="Ebrima" w:hAnsi="Ebrima"/>
        </w:rPr>
        <w:t>villaggio della regina</w:t>
      </w:r>
      <w:r w:rsidR="003F6BD3" w:rsidRPr="009D75C6">
        <w:rPr>
          <w:rFonts w:ascii="Ebrima" w:hAnsi="Ebrima"/>
        </w:rPr>
        <w:t xml:space="preserve">”) cioè </w:t>
      </w:r>
      <w:r w:rsidR="003A73EC" w:rsidRPr="009D75C6">
        <w:rPr>
          <w:rFonts w:ascii="Ebrima" w:hAnsi="Ebrima"/>
        </w:rPr>
        <w:t>il rifacimento in miniatura di un paese di campagna</w:t>
      </w:r>
      <w:r w:rsidR="001E63E7" w:rsidRPr="009D75C6">
        <w:rPr>
          <w:rFonts w:ascii="Ebrima" w:hAnsi="Ebrima"/>
        </w:rPr>
        <w:t xml:space="preserve"> dove la regina </w:t>
      </w:r>
      <w:r w:rsidR="00BF199F" w:rsidRPr="009D75C6">
        <w:rPr>
          <w:rFonts w:ascii="Ebrima" w:hAnsi="Ebrima"/>
        </w:rPr>
        <w:t xml:space="preserve">Maria Antonietta </w:t>
      </w:r>
      <w:r w:rsidR="001E63E7" w:rsidRPr="009D75C6">
        <w:rPr>
          <w:rFonts w:ascii="Ebrima" w:hAnsi="Ebrima"/>
        </w:rPr>
        <w:t>giocava a fare la contadina</w:t>
      </w:r>
      <w:r w:rsidR="003F6BD3" w:rsidRPr="009D75C6">
        <w:rPr>
          <w:rFonts w:ascii="Ebrima" w:hAnsi="Ebrima"/>
        </w:rPr>
        <w:t xml:space="preserve">. </w:t>
      </w:r>
      <w:r w:rsidR="000B63BE" w:rsidRPr="009D75C6">
        <w:rPr>
          <w:rFonts w:ascii="Ebrima" w:hAnsi="Ebrima"/>
        </w:rPr>
        <w:t>S</w:t>
      </w:r>
      <w:r w:rsidR="003F6BD3" w:rsidRPr="009D75C6">
        <w:rPr>
          <w:rFonts w:ascii="Ebrima" w:hAnsi="Ebrima"/>
        </w:rPr>
        <w:t xml:space="preserve">i pensi </w:t>
      </w:r>
      <w:r w:rsidR="000B63BE" w:rsidRPr="009D75C6">
        <w:rPr>
          <w:rFonts w:ascii="Ebrima" w:hAnsi="Ebrima"/>
        </w:rPr>
        <w:t xml:space="preserve">infine </w:t>
      </w:r>
      <w:r w:rsidRPr="009D75C6">
        <w:rPr>
          <w:rFonts w:ascii="Ebrima" w:hAnsi="Ebrima"/>
        </w:rPr>
        <w:t>al mito del “</w:t>
      </w:r>
      <w:r w:rsidRPr="009D75C6">
        <w:rPr>
          <w:rFonts w:ascii="Ebrima" w:hAnsi="Ebrima"/>
          <w:b/>
        </w:rPr>
        <w:t>buon selvaggio</w:t>
      </w:r>
      <w:r w:rsidRPr="009D75C6">
        <w:rPr>
          <w:rFonts w:ascii="Ebrima" w:hAnsi="Ebrima"/>
        </w:rPr>
        <w:t>” vagheggiato da Rousseau.</w:t>
      </w:r>
    </w:p>
    <w:p w14:paraId="2559D21C" w14:textId="77777777" w:rsidR="00E47264" w:rsidRDefault="00E47264" w:rsidP="00836284">
      <w:pPr>
        <w:widowControl w:val="0"/>
        <w:shd w:val="clear" w:color="auto" w:fill="FFFFFF"/>
        <w:spacing w:before="20" w:after="20"/>
        <w:rPr>
          <w:rFonts w:ascii="Ebrima" w:hAnsi="Ebrima"/>
        </w:rPr>
      </w:pPr>
    </w:p>
    <w:p w14:paraId="01DE526B" w14:textId="77777777" w:rsidR="006347D1" w:rsidRPr="009D75C6" w:rsidRDefault="006347D1" w:rsidP="00836284">
      <w:pPr>
        <w:widowControl w:val="0"/>
        <w:shd w:val="clear" w:color="auto" w:fill="FFFFFF"/>
        <w:spacing w:before="20" w:after="20"/>
        <w:rPr>
          <w:rFonts w:ascii="Ebrima" w:hAnsi="Ebrima"/>
        </w:rPr>
      </w:pPr>
    </w:p>
    <w:p w14:paraId="490C88F8" w14:textId="77777777" w:rsidR="00FF6DFF" w:rsidRPr="009D75C6" w:rsidRDefault="00FF6DFF" w:rsidP="001970B2">
      <w:pPr>
        <w:widowControl w:val="0"/>
        <w:shd w:val="clear" w:color="auto" w:fill="FFFFFF"/>
        <w:tabs>
          <w:tab w:val="num" w:pos="4608"/>
        </w:tabs>
        <w:spacing w:before="20" w:after="20"/>
        <w:rPr>
          <w:rFonts w:ascii="Ebrima" w:hAnsi="Ebrima"/>
        </w:rPr>
      </w:pPr>
      <w:r w:rsidRPr="001970B2">
        <w:rPr>
          <w:rFonts w:ascii="Ebrima" w:hAnsi="Ebrima"/>
          <w:b/>
          <w:color w:val="FF0000"/>
        </w:rPr>
        <w:t>Rousseau</w:t>
      </w:r>
      <w:r w:rsidRPr="009D75C6">
        <w:rPr>
          <w:rFonts w:ascii="Ebrima" w:hAnsi="Ebrima"/>
        </w:rPr>
        <w:t xml:space="preserve"> (1712-1778), grande esponente dell’Illuminismo che rappresenta però una figura a sé per la critica della società e del concetto di progresso e per la sua analisi dei fondamenti della democrazia diretta.</w:t>
      </w:r>
      <w:r>
        <w:rPr>
          <w:rFonts w:ascii="Ebrima" w:hAnsi="Ebrima"/>
        </w:rPr>
        <w:t xml:space="preserve"> Roussea</w:t>
      </w:r>
      <w:r w:rsidR="00BE4184">
        <w:rPr>
          <w:rFonts w:ascii="Ebrima" w:hAnsi="Ebrima"/>
        </w:rPr>
        <w:t>u</w:t>
      </w:r>
      <w:r w:rsidR="00527FCD">
        <w:rPr>
          <w:rFonts w:ascii="Ebrima" w:hAnsi="Ebrima"/>
        </w:rPr>
        <w:t>, dalla vita avventurosa ed errabonda,</w:t>
      </w:r>
      <w:r w:rsidR="00BE4184">
        <w:rPr>
          <w:rFonts w:ascii="Ebrima" w:hAnsi="Ebrima"/>
        </w:rPr>
        <w:t xml:space="preserve"> visse anche in Francia</w:t>
      </w:r>
      <w:r w:rsidR="00527FCD">
        <w:rPr>
          <w:rFonts w:ascii="Ebrima" w:hAnsi="Ebrima"/>
        </w:rPr>
        <w:t xml:space="preserve"> e ne frequentò gli ambienti intellettuali</w:t>
      </w:r>
      <w:r w:rsidR="00BE4184">
        <w:rPr>
          <w:rFonts w:ascii="Ebrima" w:hAnsi="Ebrima"/>
        </w:rPr>
        <w:t xml:space="preserve">, ma </w:t>
      </w:r>
      <w:r w:rsidR="006347D1">
        <w:rPr>
          <w:rFonts w:ascii="Ebrima" w:hAnsi="Ebrima"/>
        </w:rPr>
        <w:t>proveniva da</w:t>
      </w:r>
      <w:r w:rsidR="00BE4184">
        <w:rPr>
          <w:rFonts w:ascii="Ebrima" w:hAnsi="Ebrima"/>
        </w:rPr>
        <w:t>lla svizzera francese (era nato a Ginevra)</w:t>
      </w:r>
      <w:r>
        <w:rPr>
          <w:rFonts w:ascii="Ebrima" w:hAnsi="Ebrima"/>
        </w:rPr>
        <w:t>.</w:t>
      </w:r>
    </w:p>
    <w:p w14:paraId="00EF717C" w14:textId="77777777" w:rsidR="00E47264" w:rsidRDefault="00E47264" w:rsidP="00836284">
      <w:pPr>
        <w:widowControl w:val="0"/>
        <w:shd w:val="clear" w:color="auto" w:fill="FFFFFF"/>
        <w:spacing w:before="20" w:after="20"/>
        <w:rPr>
          <w:rFonts w:ascii="Ebrima" w:hAnsi="Ebrima"/>
        </w:rPr>
      </w:pPr>
    </w:p>
    <w:p w14:paraId="7CE14EED" w14:textId="77777777" w:rsidR="00FF6DFF" w:rsidRDefault="00FF6DFF" w:rsidP="00836284">
      <w:pPr>
        <w:widowControl w:val="0"/>
        <w:shd w:val="clear" w:color="auto" w:fill="FFFFFF"/>
        <w:spacing w:before="20" w:after="20"/>
        <w:rPr>
          <w:rFonts w:ascii="Ebrima" w:hAnsi="Ebrima"/>
        </w:rPr>
      </w:pPr>
    </w:p>
    <w:p w14:paraId="6A9DD2BB" w14:textId="77777777" w:rsidR="001970B2" w:rsidRPr="009D75C6" w:rsidRDefault="001970B2" w:rsidP="00836284">
      <w:pPr>
        <w:widowControl w:val="0"/>
        <w:shd w:val="clear" w:color="auto" w:fill="FFFFFF"/>
        <w:spacing w:before="20" w:after="20"/>
        <w:rPr>
          <w:rFonts w:ascii="Ebrima" w:hAnsi="Ebrima"/>
        </w:rPr>
      </w:pPr>
    </w:p>
    <w:p w14:paraId="43AA463F" w14:textId="0012A399" w:rsidR="00E47264" w:rsidRDefault="00E47264" w:rsidP="00FA7EE8">
      <w:pPr>
        <w:pStyle w:val="Titre2"/>
        <w:rPr>
          <w:color w:val="0070C0"/>
          <w:sz w:val="24"/>
          <w:szCs w:val="24"/>
        </w:rPr>
      </w:pPr>
      <w:bookmarkStart w:id="5" w:name="_Toc92908730"/>
      <w:r w:rsidRPr="00FA7EE8">
        <w:rPr>
          <w:color w:val="0070C0"/>
          <w:sz w:val="24"/>
          <w:szCs w:val="24"/>
        </w:rPr>
        <w:t>1.2.</w:t>
      </w:r>
      <w:r w:rsidR="00BC24DF" w:rsidRPr="00FA7EE8">
        <w:rPr>
          <w:color w:val="0070C0"/>
          <w:sz w:val="24"/>
          <w:szCs w:val="24"/>
        </w:rPr>
        <w:t>3</w:t>
      </w:r>
      <w:r w:rsidRPr="00FA7EE8">
        <w:rPr>
          <w:color w:val="0070C0"/>
          <w:sz w:val="24"/>
          <w:szCs w:val="24"/>
        </w:rPr>
        <w:t>. Germania</w:t>
      </w:r>
      <w:r w:rsidR="00C05AAE">
        <w:rPr>
          <w:color w:val="0070C0"/>
          <w:sz w:val="24"/>
          <w:szCs w:val="24"/>
        </w:rPr>
        <w:t>: Kant</w:t>
      </w:r>
      <w:bookmarkEnd w:id="5"/>
    </w:p>
    <w:p w14:paraId="67E4583E" w14:textId="77777777" w:rsidR="00FA7EE8" w:rsidRPr="00FA7EE8" w:rsidRDefault="00FA7EE8" w:rsidP="00FA7EE8"/>
    <w:p w14:paraId="7655B174" w14:textId="77777777" w:rsidR="000C3427" w:rsidRPr="009D75C6" w:rsidRDefault="009D75C6" w:rsidP="00836284">
      <w:pPr>
        <w:widowControl w:val="0"/>
        <w:shd w:val="clear" w:color="auto" w:fill="FFFFFF"/>
        <w:spacing w:before="20" w:after="20"/>
        <w:rPr>
          <w:rFonts w:ascii="Ebrima" w:hAnsi="Ebrima"/>
        </w:rPr>
      </w:pPr>
      <w:r w:rsidRPr="009D75C6">
        <w:rPr>
          <w:rFonts w:ascii="Ebrima" w:hAnsi="Ebrima"/>
        </w:rPr>
        <w:t>In Germania l’Illuminismo è</w:t>
      </w:r>
      <w:r w:rsidR="00836284" w:rsidRPr="009D75C6">
        <w:rPr>
          <w:rFonts w:ascii="Ebrima" w:hAnsi="Ebrima"/>
        </w:rPr>
        <w:t xml:space="preserve"> caratterizzato dalla </w:t>
      </w:r>
      <w:r w:rsidR="000C3427" w:rsidRPr="009D75C6">
        <w:rPr>
          <w:rFonts w:ascii="Ebrima" w:hAnsi="Ebrima"/>
        </w:rPr>
        <w:t xml:space="preserve">lotta contro </w:t>
      </w:r>
      <w:r w:rsidR="00836284" w:rsidRPr="009D75C6">
        <w:rPr>
          <w:rFonts w:ascii="Ebrima" w:hAnsi="Ebrima"/>
        </w:rPr>
        <w:t xml:space="preserve">il </w:t>
      </w:r>
      <w:r w:rsidR="000C3427" w:rsidRPr="009D75C6">
        <w:rPr>
          <w:rFonts w:ascii="Ebrima" w:hAnsi="Ebrima"/>
        </w:rPr>
        <w:t xml:space="preserve">dogmatismo e </w:t>
      </w:r>
      <w:r w:rsidR="00836284" w:rsidRPr="009D75C6">
        <w:rPr>
          <w:rFonts w:ascii="Ebrima" w:hAnsi="Ebrima"/>
        </w:rPr>
        <w:t>l’</w:t>
      </w:r>
      <w:r w:rsidR="000C3427" w:rsidRPr="009D75C6">
        <w:rPr>
          <w:rFonts w:ascii="Ebrima" w:hAnsi="Ebrima"/>
        </w:rPr>
        <w:t>autoritarismo della Chiesa luterana</w:t>
      </w:r>
      <w:r w:rsidRPr="009D75C6">
        <w:rPr>
          <w:rFonts w:ascii="Ebrima" w:hAnsi="Ebrima"/>
        </w:rPr>
        <w:t>. Tra i maggiori esponenti dell’illuminismo vi è</w:t>
      </w:r>
      <w:r w:rsidR="000C3427" w:rsidRPr="009D75C6">
        <w:rPr>
          <w:rFonts w:ascii="Ebrima" w:hAnsi="Ebrima"/>
        </w:rPr>
        <w:t xml:space="preserve"> </w:t>
      </w:r>
      <w:r w:rsidR="000C3427" w:rsidRPr="00312D49">
        <w:rPr>
          <w:rFonts w:ascii="Ebrima" w:hAnsi="Ebrima"/>
          <w:b/>
        </w:rPr>
        <w:t>Kant</w:t>
      </w:r>
      <w:r w:rsidR="000C3427" w:rsidRPr="009D75C6">
        <w:rPr>
          <w:rFonts w:ascii="Ebrima" w:hAnsi="Ebrima"/>
        </w:rPr>
        <w:t xml:space="preserve">, </w:t>
      </w:r>
      <w:r w:rsidRPr="009D75C6">
        <w:rPr>
          <w:rFonts w:ascii="Ebrima" w:hAnsi="Ebrima"/>
        </w:rPr>
        <w:t xml:space="preserve">che </w:t>
      </w:r>
      <w:r w:rsidR="000C3427" w:rsidRPr="009D75C6">
        <w:rPr>
          <w:rFonts w:ascii="Ebrima" w:hAnsi="Ebrima"/>
        </w:rPr>
        <w:t xml:space="preserve">nello scritto </w:t>
      </w:r>
      <w:r w:rsidR="000C3427" w:rsidRPr="00312D49">
        <w:rPr>
          <w:rFonts w:ascii="Ebrima" w:hAnsi="Ebrima"/>
          <w:b/>
          <w:i/>
        </w:rPr>
        <w:t>Che cos’è l’Illuminismo</w:t>
      </w:r>
      <w:r w:rsidR="009C51E4">
        <w:rPr>
          <w:rFonts w:ascii="Ebrima" w:hAnsi="Ebrima"/>
        </w:rPr>
        <w:t xml:space="preserve"> (considerato il manifesto dell’Illuminismo)</w:t>
      </w:r>
      <w:r w:rsidR="000C3427" w:rsidRPr="009D75C6">
        <w:rPr>
          <w:rFonts w:ascii="Ebrima" w:hAnsi="Ebrima"/>
        </w:rPr>
        <w:t>, sostiene che esso è l’uscita dell’uomo dallo stato di minorità, la rinuncia ad essere guidato da altri e il coraggio di servirsi della propria ragione (</w:t>
      </w:r>
      <w:r w:rsidR="009C51E4">
        <w:rPr>
          <w:rFonts w:ascii="Ebrima" w:hAnsi="Ebrima"/>
        </w:rPr>
        <w:t xml:space="preserve">il suo motto è: </w:t>
      </w:r>
      <w:proofErr w:type="spellStart"/>
      <w:r w:rsidR="000C3427" w:rsidRPr="009D75C6">
        <w:rPr>
          <w:rFonts w:ascii="Ebrima" w:hAnsi="Ebrima"/>
          <w:i/>
        </w:rPr>
        <w:t>S</w:t>
      </w:r>
      <w:r w:rsidR="009C51E4">
        <w:rPr>
          <w:rFonts w:ascii="Ebrima" w:hAnsi="Ebrima"/>
          <w:i/>
        </w:rPr>
        <w:t>à</w:t>
      </w:r>
      <w:r w:rsidR="000C3427" w:rsidRPr="009D75C6">
        <w:rPr>
          <w:rFonts w:ascii="Ebrima" w:hAnsi="Ebrima"/>
          <w:i/>
        </w:rPr>
        <w:t>pere</w:t>
      </w:r>
      <w:proofErr w:type="spellEnd"/>
      <w:r w:rsidR="000C3427" w:rsidRPr="009D75C6">
        <w:rPr>
          <w:rFonts w:ascii="Ebrima" w:hAnsi="Ebrima"/>
          <w:i/>
        </w:rPr>
        <w:t xml:space="preserve"> </w:t>
      </w:r>
      <w:proofErr w:type="spellStart"/>
      <w:r w:rsidR="000C3427" w:rsidRPr="009D75C6">
        <w:rPr>
          <w:rFonts w:ascii="Ebrima" w:hAnsi="Ebrima"/>
          <w:i/>
        </w:rPr>
        <w:t>aude</w:t>
      </w:r>
      <w:proofErr w:type="spellEnd"/>
      <w:r w:rsidR="000C3427" w:rsidRPr="009D75C6">
        <w:rPr>
          <w:rFonts w:ascii="Ebrima" w:hAnsi="Ebrima"/>
          <w:i/>
        </w:rPr>
        <w:t>!</w:t>
      </w:r>
      <w:r w:rsidR="009C51E4">
        <w:rPr>
          <w:rFonts w:ascii="Ebrima" w:hAnsi="Ebrima"/>
        </w:rPr>
        <w:t>, che in latino significa “Osa sapere!”</w:t>
      </w:r>
      <w:r w:rsidR="000C3427" w:rsidRPr="009D75C6">
        <w:rPr>
          <w:rFonts w:ascii="Ebrima" w:hAnsi="Ebrima"/>
        </w:rPr>
        <w:t>)</w:t>
      </w:r>
      <w:r w:rsidR="00862456" w:rsidRPr="009D75C6">
        <w:rPr>
          <w:rFonts w:ascii="Ebrima" w:hAnsi="Ebrima"/>
        </w:rPr>
        <w:t>.</w:t>
      </w:r>
    </w:p>
    <w:p w14:paraId="5085B5C9" w14:textId="77777777" w:rsidR="007E02C5" w:rsidRPr="009D75C6" w:rsidRDefault="007E02C5" w:rsidP="00E67924">
      <w:pPr>
        <w:widowControl w:val="0"/>
        <w:shd w:val="clear" w:color="auto" w:fill="FFFFFF"/>
        <w:spacing w:before="20" w:after="20"/>
        <w:ind w:left="1068"/>
        <w:rPr>
          <w:rFonts w:ascii="Ebrima" w:hAnsi="Ebrima"/>
        </w:rPr>
      </w:pPr>
    </w:p>
    <w:p w14:paraId="349BC998" w14:textId="77777777" w:rsidR="00E47264" w:rsidRDefault="00E47264" w:rsidP="00836284">
      <w:pPr>
        <w:widowControl w:val="0"/>
        <w:shd w:val="clear" w:color="auto" w:fill="FFFFFF"/>
        <w:tabs>
          <w:tab w:val="num" w:pos="4608"/>
        </w:tabs>
        <w:spacing w:before="20" w:after="20"/>
        <w:rPr>
          <w:rFonts w:ascii="Ebrima" w:hAnsi="Ebrima"/>
          <w:b/>
          <w:color w:val="FF0000"/>
        </w:rPr>
      </w:pPr>
    </w:p>
    <w:p w14:paraId="5791A36F" w14:textId="77777777" w:rsidR="00A6061A" w:rsidRPr="009D75C6" w:rsidRDefault="00A6061A" w:rsidP="00836284">
      <w:pPr>
        <w:widowControl w:val="0"/>
        <w:shd w:val="clear" w:color="auto" w:fill="FFFFFF"/>
        <w:tabs>
          <w:tab w:val="num" w:pos="4608"/>
        </w:tabs>
        <w:spacing w:before="20" w:after="20"/>
        <w:rPr>
          <w:rFonts w:ascii="Ebrima" w:hAnsi="Ebrima"/>
          <w:b/>
          <w:color w:val="FF0000"/>
        </w:rPr>
      </w:pPr>
    </w:p>
    <w:p w14:paraId="0937C3A7" w14:textId="5655726C" w:rsidR="00E47264" w:rsidRDefault="00E47264" w:rsidP="00FA7EE8">
      <w:pPr>
        <w:pStyle w:val="Titre2"/>
        <w:rPr>
          <w:color w:val="0070C0"/>
          <w:sz w:val="24"/>
          <w:szCs w:val="24"/>
        </w:rPr>
      </w:pPr>
      <w:bookmarkStart w:id="6" w:name="_Toc92908731"/>
      <w:r w:rsidRPr="00FA7EE8">
        <w:rPr>
          <w:color w:val="0070C0"/>
          <w:sz w:val="24"/>
          <w:szCs w:val="24"/>
        </w:rPr>
        <w:t>1.2.</w:t>
      </w:r>
      <w:r w:rsidR="00BC24DF" w:rsidRPr="00FA7EE8">
        <w:rPr>
          <w:color w:val="0070C0"/>
          <w:sz w:val="24"/>
          <w:szCs w:val="24"/>
        </w:rPr>
        <w:t>4</w:t>
      </w:r>
      <w:r w:rsidRPr="00FA7EE8">
        <w:rPr>
          <w:color w:val="0070C0"/>
          <w:sz w:val="24"/>
          <w:szCs w:val="24"/>
        </w:rPr>
        <w:t xml:space="preserve">. </w:t>
      </w:r>
      <w:r w:rsidR="000C3427" w:rsidRPr="00FA7EE8">
        <w:rPr>
          <w:color w:val="0070C0"/>
          <w:sz w:val="24"/>
          <w:szCs w:val="24"/>
        </w:rPr>
        <w:t>Italia</w:t>
      </w:r>
      <w:r w:rsidR="00C05AAE">
        <w:rPr>
          <w:color w:val="0070C0"/>
          <w:sz w:val="24"/>
          <w:szCs w:val="24"/>
        </w:rPr>
        <w:t>: Verri e Beccaria</w:t>
      </w:r>
      <w:bookmarkEnd w:id="6"/>
    </w:p>
    <w:p w14:paraId="3DE44947" w14:textId="77777777" w:rsidR="00FA7EE8" w:rsidRPr="00FA7EE8" w:rsidRDefault="00FA7EE8" w:rsidP="00FA7EE8"/>
    <w:p w14:paraId="3B59877B" w14:textId="77777777" w:rsidR="000C3427" w:rsidRPr="009D75C6" w:rsidRDefault="00836284" w:rsidP="00836284">
      <w:pPr>
        <w:widowControl w:val="0"/>
        <w:shd w:val="clear" w:color="auto" w:fill="FFFFFF"/>
        <w:tabs>
          <w:tab w:val="num" w:pos="4608"/>
        </w:tabs>
        <w:spacing w:before="20" w:after="20"/>
        <w:rPr>
          <w:rFonts w:ascii="Ebrima" w:hAnsi="Ebrima"/>
        </w:rPr>
      </w:pPr>
      <w:r w:rsidRPr="009D75C6">
        <w:rPr>
          <w:rFonts w:ascii="Ebrima" w:hAnsi="Ebrima"/>
        </w:rPr>
        <w:t>S</w:t>
      </w:r>
      <w:r w:rsidR="000C3427" w:rsidRPr="009D75C6">
        <w:rPr>
          <w:rFonts w:ascii="Ebrima" w:hAnsi="Ebrima"/>
        </w:rPr>
        <w:t xml:space="preserve">i formarono due centri principali del nuovo movimento culturale: </w:t>
      </w:r>
    </w:p>
    <w:p w14:paraId="74AF3ACB" w14:textId="77777777" w:rsidR="00B42919" w:rsidRPr="009D75C6" w:rsidRDefault="000C3427" w:rsidP="00A10A7E">
      <w:pPr>
        <w:widowControl w:val="0"/>
        <w:numPr>
          <w:ilvl w:val="0"/>
          <w:numId w:val="5"/>
        </w:numPr>
        <w:shd w:val="clear" w:color="auto" w:fill="FFFFFF"/>
        <w:tabs>
          <w:tab w:val="clear" w:pos="3900"/>
          <w:tab w:val="num" w:pos="360"/>
        </w:tabs>
        <w:spacing w:before="20" w:after="20"/>
        <w:ind w:left="360"/>
        <w:rPr>
          <w:rFonts w:ascii="Ebrima" w:hAnsi="Ebrima"/>
        </w:rPr>
      </w:pPr>
      <w:r w:rsidRPr="009D75C6">
        <w:rPr>
          <w:rFonts w:ascii="Ebrima" w:hAnsi="Ebrima"/>
          <w:b/>
        </w:rPr>
        <w:t>Napoli</w:t>
      </w:r>
      <w:r w:rsidRPr="009D75C6">
        <w:rPr>
          <w:rFonts w:ascii="Ebrima" w:hAnsi="Ebrima"/>
        </w:rPr>
        <w:t xml:space="preserve">, con </w:t>
      </w:r>
      <w:r w:rsidR="005760C6">
        <w:rPr>
          <w:rFonts w:ascii="Ebrima" w:hAnsi="Ebrima"/>
        </w:rPr>
        <w:t xml:space="preserve">le figure di Antonio </w:t>
      </w:r>
      <w:r w:rsidR="005760C6" w:rsidRPr="00312D49">
        <w:rPr>
          <w:rFonts w:ascii="Ebrima" w:hAnsi="Ebrima"/>
          <w:b/>
        </w:rPr>
        <w:t>Genovesi</w:t>
      </w:r>
      <w:r w:rsidR="005760C6">
        <w:rPr>
          <w:rFonts w:ascii="Ebrima" w:hAnsi="Ebrima"/>
        </w:rPr>
        <w:t xml:space="preserve"> </w:t>
      </w:r>
      <w:r w:rsidRPr="009D75C6">
        <w:rPr>
          <w:rFonts w:ascii="Ebrima" w:hAnsi="Ebrima"/>
        </w:rPr>
        <w:t xml:space="preserve">e </w:t>
      </w:r>
      <w:r w:rsidR="005760C6">
        <w:rPr>
          <w:rFonts w:ascii="Ebrima" w:hAnsi="Ebrima"/>
        </w:rPr>
        <w:t xml:space="preserve">dell’abate </w:t>
      </w:r>
      <w:r w:rsidRPr="00312D49">
        <w:rPr>
          <w:rFonts w:ascii="Ebrima" w:hAnsi="Ebrima"/>
          <w:b/>
        </w:rPr>
        <w:t>Galiani</w:t>
      </w:r>
      <w:r w:rsidR="005760C6">
        <w:rPr>
          <w:rFonts w:ascii="Ebrima" w:hAnsi="Ebrima"/>
        </w:rPr>
        <w:t>, che si occuparono entrambi di econo</w:t>
      </w:r>
      <w:r w:rsidR="0050123F">
        <w:rPr>
          <w:rFonts w:ascii="Ebrima" w:hAnsi="Ebrima"/>
        </w:rPr>
        <w:t>mia</w:t>
      </w:r>
      <w:r w:rsidR="00465588">
        <w:rPr>
          <w:rFonts w:ascii="Ebrima" w:hAnsi="Ebrima"/>
        </w:rPr>
        <w:t xml:space="preserve">, e di Gaetano </w:t>
      </w:r>
      <w:proofErr w:type="spellStart"/>
      <w:r w:rsidR="00465588" w:rsidRPr="00312D49">
        <w:rPr>
          <w:rFonts w:ascii="Ebrima" w:hAnsi="Ebrima"/>
          <w:b/>
        </w:rPr>
        <w:t>Filangiè</w:t>
      </w:r>
      <w:r w:rsidR="0050123F" w:rsidRPr="00312D49">
        <w:rPr>
          <w:rFonts w:ascii="Ebrima" w:hAnsi="Ebrima"/>
          <w:b/>
        </w:rPr>
        <w:t>ri</w:t>
      </w:r>
      <w:proofErr w:type="spellEnd"/>
      <w:r w:rsidR="0050123F">
        <w:rPr>
          <w:rFonts w:ascii="Ebrima" w:hAnsi="Ebrima"/>
        </w:rPr>
        <w:t>, che si occupò di diritto.</w:t>
      </w:r>
    </w:p>
    <w:p w14:paraId="016F7809" w14:textId="527BF230" w:rsidR="00B23AF6" w:rsidRDefault="000C3427" w:rsidP="00A10A7E">
      <w:pPr>
        <w:widowControl w:val="0"/>
        <w:numPr>
          <w:ilvl w:val="0"/>
          <w:numId w:val="5"/>
        </w:numPr>
        <w:shd w:val="clear" w:color="auto" w:fill="FFFFFF"/>
        <w:tabs>
          <w:tab w:val="clear" w:pos="3900"/>
          <w:tab w:val="num" w:pos="360"/>
        </w:tabs>
        <w:spacing w:before="20" w:after="20"/>
        <w:ind w:left="360"/>
        <w:rPr>
          <w:rFonts w:ascii="Ebrima" w:hAnsi="Ebrima"/>
        </w:rPr>
      </w:pPr>
      <w:r w:rsidRPr="009D75C6">
        <w:rPr>
          <w:rFonts w:ascii="Ebrima" w:hAnsi="Ebrima"/>
          <w:b/>
        </w:rPr>
        <w:t>Milano</w:t>
      </w:r>
      <w:r w:rsidRPr="009D75C6">
        <w:rPr>
          <w:rFonts w:ascii="Ebrima" w:hAnsi="Ebrima"/>
        </w:rPr>
        <w:t xml:space="preserve">, </w:t>
      </w:r>
      <w:r w:rsidR="00201966">
        <w:rPr>
          <w:rFonts w:ascii="Ebrima" w:hAnsi="Ebrima"/>
        </w:rPr>
        <w:t xml:space="preserve">dove i fratelli </w:t>
      </w:r>
      <w:r w:rsidR="00201966" w:rsidRPr="00312D49">
        <w:rPr>
          <w:rFonts w:ascii="Ebrima" w:hAnsi="Ebrima"/>
          <w:b/>
        </w:rPr>
        <w:t>Alessandro</w:t>
      </w:r>
      <w:r w:rsidR="00201966">
        <w:rPr>
          <w:rFonts w:ascii="Ebrima" w:hAnsi="Ebrima"/>
        </w:rPr>
        <w:t xml:space="preserve"> e </w:t>
      </w:r>
      <w:r w:rsidR="00201966" w:rsidRPr="00312D49">
        <w:rPr>
          <w:rFonts w:ascii="Ebrima" w:hAnsi="Ebrima"/>
          <w:b/>
        </w:rPr>
        <w:t>Pietro Verri</w:t>
      </w:r>
      <w:r w:rsidR="00201966">
        <w:rPr>
          <w:rFonts w:ascii="Ebrima" w:hAnsi="Ebrima"/>
        </w:rPr>
        <w:t xml:space="preserve"> fondarono un’istituzione culturale, l’Accademia dei Pugni</w:t>
      </w:r>
      <w:r w:rsidR="005B5C66">
        <w:rPr>
          <w:rFonts w:ascii="Ebrima" w:hAnsi="Ebrima"/>
        </w:rPr>
        <w:t xml:space="preserve"> (detta così </w:t>
      </w:r>
      <w:r w:rsidR="00204D37">
        <w:rPr>
          <w:rFonts w:ascii="Ebrima" w:hAnsi="Ebrima"/>
        </w:rPr>
        <w:t>scherzosamente per alludere a</w:t>
      </w:r>
      <w:r w:rsidR="005B5C66">
        <w:rPr>
          <w:rFonts w:ascii="Ebrima" w:hAnsi="Ebrima"/>
        </w:rPr>
        <w:t xml:space="preserve">ll’animosità delle discussioni che vi si </w:t>
      </w:r>
      <w:r w:rsidR="00204D37">
        <w:rPr>
          <w:rFonts w:ascii="Ebrima" w:hAnsi="Ebrima"/>
        </w:rPr>
        <w:t xml:space="preserve">svolgevano: era </w:t>
      </w:r>
      <w:r w:rsidR="005B5C66">
        <w:rPr>
          <w:rFonts w:ascii="Ebrima" w:hAnsi="Ebrima"/>
        </w:rPr>
        <w:t>“come se si facesse a pugni”)</w:t>
      </w:r>
      <w:r w:rsidR="00201966">
        <w:rPr>
          <w:rFonts w:ascii="Ebrima" w:hAnsi="Ebrima"/>
        </w:rPr>
        <w:t xml:space="preserve">, di cui fecero parte molti illuministi lombardi dell’epoca, tra cui Cesare </w:t>
      </w:r>
      <w:r w:rsidR="00201966" w:rsidRPr="00312D49">
        <w:rPr>
          <w:rFonts w:ascii="Ebrima" w:hAnsi="Ebrima"/>
          <w:b/>
        </w:rPr>
        <w:t>Beccaria</w:t>
      </w:r>
      <w:r w:rsidR="00201966">
        <w:rPr>
          <w:rFonts w:ascii="Ebrima" w:hAnsi="Ebrima"/>
        </w:rPr>
        <w:t xml:space="preserve">. L’Accademia diede poi vita alla rivista </w:t>
      </w:r>
      <w:r w:rsidRPr="009D75C6">
        <w:rPr>
          <w:rFonts w:ascii="Ebrima" w:hAnsi="Ebrima"/>
        </w:rPr>
        <w:t>“Il Caffè”</w:t>
      </w:r>
      <w:r w:rsidR="005760C6">
        <w:rPr>
          <w:rFonts w:ascii="Ebrima" w:hAnsi="Ebrima"/>
        </w:rPr>
        <w:t xml:space="preserve">, su </w:t>
      </w:r>
      <w:r w:rsidR="00465588">
        <w:rPr>
          <w:rFonts w:ascii="Ebrima" w:hAnsi="Ebrima"/>
        </w:rPr>
        <w:t xml:space="preserve">cui </w:t>
      </w:r>
      <w:r w:rsidR="00204D37">
        <w:rPr>
          <w:rFonts w:ascii="Ebrima" w:hAnsi="Ebrima"/>
        </w:rPr>
        <w:t xml:space="preserve">essa </w:t>
      </w:r>
      <w:r w:rsidR="00465588">
        <w:rPr>
          <w:rFonts w:ascii="Ebrima" w:hAnsi="Ebrima"/>
        </w:rPr>
        <w:t xml:space="preserve">esprimeva e diffondeva le </w:t>
      </w:r>
      <w:r w:rsidR="00201966">
        <w:rPr>
          <w:rFonts w:ascii="Ebrima" w:hAnsi="Ebrima"/>
        </w:rPr>
        <w:t xml:space="preserve">proprie posizioni. </w:t>
      </w:r>
    </w:p>
    <w:p w14:paraId="2C5C8F2B" w14:textId="77777777" w:rsidR="000C3427" w:rsidRPr="009D75C6" w:rsidRDefault="000C3427" w:rsidP="00B23AF6">
      <w:pPr>
        <w:widowControl w:val="0"/>
        <w:shd w:val="clear" w:color="auto" w:fill="FFFFFF"/>
        <w:spacing w:before="20" w:after="20"/>
        <w:ind w:left="360"/>
        <w:rPr>
          <w:rFonts w:ascii="Ebrima" w:hAnsi="Ebrima"/>
        </w:rPr>
      </w:pPr>
      <w:r w:rsidRPr="009D75C6">
        <w:rPr>
          <w:rFonts w:ascii="Ebrima" w:hAnsi="Ebrima"/>
        </w:rPr>
        <w:t xml:space="preserve">Beccaria </w:t>
      </w:r>
      <w:r w:rsidR="00B23AF6">
        <w:rPr>
          <w:rFonts w:ascii="Ebrima" w:hAnsi="Ebrima"/>
        </w:rPr>
        <w:t xml:space="preserve">è famoso per la sua opera contro la pena di morte </w:t>
      </w:r>
      <w:r w:rsidR="00AF4A7E" w:rsidRPr="009D75C6">
        <w:rPr>
          <w:rFonts w:ascii="Ebrima" w:hAnsi="Ebrima"/>
        </w:rPr>
        <w:t>(</w:t>
      </w:r>
      <w:r w:rsidR="00B23AF6">
        <w:rPr>
          <w:rFonts w:ascii="Ebrima" w:hAnsi="Ebrima"/>
        </w:rPr>
        <w:t xml:space="preserve">intitolata </w:t>
      </w:r>
      <w:r w:rsidR="00AF4A7E" w:rsidRPr="009D75C6">
        <w:rPr>
          <w:rFonts w:ascii="Ebrima" w:hAnsi="Ebrima"/>
          <w:i/>
        </w:rPr>
        <w:t>Dei delitti e delle pene</w:t>
      </w:r>
      <w:r w:rsidR="0034427E" w:rsidRPr="009D75C6">
        <w:rPr>
          <w:rFonts w:ascii="Ebrima" w:hAnsi="Ebrima"/>
        </w:rPr>
        <w:t>, 1764</w:t>
      </w:r>
      <w:r w:rsidR="00B23AF6">
        <w:rPr>
          <w:rFonts w:ascii="Ebrima" w:hAnsi="Ebrima"/>
        </w:rPr>
        <w:t xml:space="preserve">), mentre </w:t>
      </w:r>
      <w:r w:rsidR="00AF4A7E" w:rsidRPr="009D75C6">
        <w:rPr>
          <w:rFonts w:ascii="Ebrima" w:hAnsi="Ebrima"/>
        </w:rPr>
        <w:t xml:space="preserve">Pietro </w:t>
      </w:r>
      <w:r w:rsidRPr="009D75C6">
        <w:rPr>
          <w:rFonts w:ascii="Ebrima" w:hAnsi="Ebrima"/>
        </w:rPr>
        <w:t>Verri</w:t>
      </w:r>
      <w:r w:rsidR="00AF4A7E" w:rsidRPr="009D75C6">
        <w:rPr>
          <w:rFonts w:ascii="Ebrima" w:hAnsi="Ebrima"/>
        </w:rPr>
        <w:t xml:space="preserve"> </w:t>
      </w:r>
      <w:r w:rsidR="00B23AF6">
        <w:rPr>
          <w:rFonts w:ascii="Ebrima" w:hAnsi="Ebrima"/>
        </w:rPr>
        <w:t>ne scrisse una contro l’uso della tortura nelle indagini giudiziarie (</w:t>
      </w:r>
      <w:r w:rsidR="00AF4A7E" w:rsidRPr="009D75C6">
        <w:rPr>
          <w:rFonts w:ascii="Ebrima" w:hAnsi="Ebrima"/>
          <w:i/>
        </w:rPr>
        <w:t>Osservazioni</w:t>
      </w:r>
      <w:r w:rsidR="00AF4A7E" w:rsidRPr="009D75C6">
        <w:rPr>
          <w:rFonts w:ascii="Ebrima" w:hAnsi="Ebrima"/>
        </w:rPr>
        <w:t xml:space="preserve"> </w:t>
      </w:r>
      <w:r w:rsidR="00AF4A7E" w:rsidRPr="009D75C6">
        <w:rPr>
          <w:rFonts w:ascii="Ebrima" w:hAnsi="Ebrima"/>
          <w:i/>
        </w:rPr>
        <w:t>sulla tortura</w:t>
      </w:r>
      <w:r w:rsidR="00EF787C" w:rsidRPr="009D75C6">
        <w:rPr>
          <w:rFonts w:ascii="Ebrima" w:hAnsi="Ebrima"/>
        </w:rPr>
        <w:t>, 17</w:t>
      </w:r>
      <w:r w:rsidR="00751416" w:rsidRPr="009D75C6">
        <w:rPr>
          <w:rFonts w:ascii="Ebrima" w:hAnsi="Ebrima"/>
        </w:rPr>
        <w:t>76</w:t>
      </w:r>
      <w:r w:rsidR="00AF4A7E" w:rsidRPr="009D75C6">
        <w:rPr>
          <w:rFonts w:ascii="Ebrima" w:hAnsi="Ebrima"/>
        </w:rPr>
        <w:t>)</w:t>
      </w:r>
      <w:r w:rsidRPr="009D75C6">
        <w:rPr>
          <w:rFonts w:ascii="Ebrima" w:hAnsi="Ebrima"/>
        </w:rPr>
        <w:t>.</w:t>
      </w:r>
      <w:r w:rsidR="00201966">
        <w:rPr>
          <w:rFonts w:ascii="Ebrima" w:hAnsi="Ebrima"/>
        </w:rPr>
        <w:t xml:space="preserve"> </w:t>
      </w:r>
    </w:p>
    <w:p w14:paraId="75ED2A4D" w14:textId="77777777" w:rsidR="00A14D9E" w:rsidRDefault="00A14D9E" w:rsidP="00E67924">
      <w:pPr>
        <w:widowControl w:val="0"/>
        <w:shd w:val="clear" w:color="auto" w:fill="FFFFFF"/>
        <w:spacing w:before="20" w:after="20"/>
        <w:ind w:left="1430"/>
        <w:rPr>
          <w:rFonts w:ascii="Ebrima" w:hAnsi="Ebrima"/>
          <w:u w:val="single"/>
        </w:rPr>
      </w:pPr>
    </w:p>
    <w:p w14:paraId="267CD4D5" w14:textId="77777777" w:rsidR="00B23AF6" w:rsidRDefault="00B23AF6" w:rsidP="00836284">
      <w:pPr>
        <w:widowControl w:val="0"/>
        <w:shd w:val="clear" w:color="auto" w:fill="FFFFFF"/>
        <w:spacing w:before="20" w:after="20"/>
        <w:rPr>
          <w:rFonts w:ascii="Ebrima" w:hAnsi="Ebrima"/>
          <w:b/>
          <w:color w:val="FF0000"/>
        </w:rPr>
      </w:pPr>
    </w:p>
    <w:p w14:paraId="1DFDAD32" w14:textId="25D0307F" w:rsidR="00836284" w:rsidRPr="009D75C6" w:rsidRDefault="00204D37" w:rsidP="00836284">
      <w:pPr>
        <w:widowControl w:val="0"/>
        <w:shd w:val="clear" w:color="auto" w:fill="FFFFFF"/>
        <w:spacing w:before="20" w:after="20"/>
        <w:rPr>
          <w:rFonts w:ascii="Ebrima" w:hAnsi="Ebrima"/>
        </w:rPr>
      </w:pPr>
      <w:r>
        <w:rPr>
          <w:rFonts w:ascii="Ebrima" w:hAnsi="Ebrima"/>
          <w:noProof/>
          <w:u w:val="single"/>
          <w:lang w:eastAsia="en-US"/>
        </w:rPr>
        <mc:AlternateContent>
          <mc:Choice Requires="wps">
            <w:drawing>
              <wp:anchor distT="0" distB="0" distL="114300" distR="114300" simplePos="0" relativeHeight="251667968" behindDoc="0" locked="0" layoutInCell="1" allowOverlap="1" wp14:anchorId="1D4E50E7" wp14:editId="1B6F84F1">
                <wp:simplePos x="0" y="0"/>
                <wp:positionH relativeFrom="column">
                  <wp:posOffset>1914525</wp:posOffset>
                </wp:positionH>
                <wp:positionV relativeFrom="paragraph">
                  <wp:posOffset>833755</wp:posOffset>
                </wp:positionV>
                <wp:extent cx="4267835" cy="3935095"/>
                <wp:effectExtent l="0" t="0" r="18415" b="27305"/>
                <wp:wrapSquare wrapText="bothSides"/>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835" cy="3935095"/>
                        </a:xfrm>
                        <a:prstGeom prst="rect">
                          <a:avLst/>
                        </a:prstGeom>
                        <a:solidFill>
                          <a:srgbClr val="FFFFFF"/>
                        </a:solidFill>
                        <a:ln w="9525">
                          <a:solidFill>
                            <a:srgbClr val="000000"/>
                          </a:solidFill>
                          <a:miter lim="800000"/>
                          <a:headEnd/>
                          <a:tailEnd/>
                        </a:ln>
                      </wps:spPr>
                      <wps:txbx>
                        <w:txbxContent>
                          <w:p w14:paraId="45879C3B" w14:textId="77777777" w:rsidR="005760C6" w:rsidRDefault="005760C6">
                            <w:r>
                              <w:rPr>
                                <w:rFonts w:ascii="Ebrima" w:hAnsi="Ebrima"/>
                                <w:noProof/>
                                <w:u w:val="single"/>
                              </w:rPr>
                              <w:drawing>
                                <wp:inline distT="0" distB="0" distL="0" distR="0" wp14:anchorId="5813258E" wp14:editId="7194944C">
                                  <wp:extent cx="4022751" cy="2738874"/>
                                  <wp:effectExtent l="19050" t="0" r="0" b="0"/>
                                  <wp:docPr id="29" name="Immagine 1" descr="C:\Users\LG\Desktop\Accademia_dei_Pug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Desktop\Accademia_dei_Pugni.jpg"/>
                                          <pic:cNvPicPr>
                                            <a:picLocks noChangeAspect="1" noChangeArrowheads="1"/>
                                          </pic:cNvPicPr>
                                        </pic:nvPicPr>
                                        <pic:blipFill>
                                          <a:blip r:embed="rId11"/>
                                          <a:srcRect/>
                                          <a:stretch>
                                            <a:fillRect/>
                                          </a:stretch>
                                        </pic:blipFill>
                                        <pic:spPr bwMode="auto">
                                          <a:xfrm>
                                            <a:off x="0" y="0"/>
                                            <a:ext cx="4023038" cy="2739069"/>
                                          </a:xfrm>
                                          <a:prstGeom prst="rect">
                                            <a:avLst/>
                                          </a:prstGeom>
                                          <a:noFill/>
                                          <a:ln w="9525">
                                            <a:noFill/>
                                            <a:miter lim="800000"/>
                                            <a:headEnd/>
                                            <a:tailEnd/>
                                          </a:ln>
                                        </pic:spPr>
                                      </pic:pic>
                                    </a:graphicData>
                                  </a:graphic>
                                </wp:inline>
                              </w:drawing>
                            </w:r>
                          </w:p>
                          <w:p w14:paraId="7E816A02" w14:textId="77777777" w:rsidR="005760C6" w:rsidRDefault="005760C6">
                            <w:pPr>
                              <w:rPr>
                                <w:rFonts w:ascii="Corbel" w:hAnsi="Corbel"/>
                                <w:color w:val="002060"/>
                              </w:rPr>
                            </w:pPr>
                            <w:r>
                              <w:rPr>
                                <w:rFonts w:ascii="Corbel" w:hAnsi="Corbel"/>
                                <w:color w:val="002060"/>
                              </w:rPr>
                              <w:t>Quadro di A. Perego che raffigura l</w:t>
                            </w:r>
                            <w:r w:rsidRPr="00201966">
                              <w:rPr>
                                <w:rFonts w:ascii="Corbel" w:hAnsi="Corbel"/>
                                <w:color w:val="002060"/>
                              </w:rPr>
                              <w:t xml:space="preserve">’Accademia dei Pugni. </w:t>
                            </w:r>
                          </w:p>
                          <w:p w14:paraId="45CCC21E" w14:textId="3EE134D4" w:rsidR="005760C6" w:rsidRPr="00201966" w:rsidRDefault="005760C6">
                            <w:pPr>
                              <w:rPr>
                                <w:rFonts w:ascii="Corbel" w:hAnsi="Corbel"/>
                                <w:color w:val="002060"/>
                              </w:rPr>
                            </w:pPr>
                            <w:r w:rsidRPr="00201966">
                              <w:rPr>
                                <w:rFonts w:ascii="Corbel" w:hAnsi="Corbel"/>
                                <w:color w:val="002060"/>
                              </w:rPr>
                              <w:t>Seduti al primo tavolo,</w:t>
                            </w:r>
                            <w:r w:rsidR="00204D37">
                              <w:rPr>
                                <w:rFonts w:ascii="Corbel" w:hAnsi="Corbel"/>
                                <w:color w:val="002060"/>
                              </w:rPr>
                              <w:t xml:space="preserve"> </w:t>
                            </w:r>
                            <w:r w:rsidRPr="00201966">
                              <w:rPr>
                                <w:rFonts w:ascii="Corbel" w:hAnsi="Corbel"/>
                                <w:color w:val="002060"/>
                              </w:rPr>
                              <w:t>partendo da sinistra,  Alessand</w:t>
                            </w:r>
                            <w:r>
                              <w:rPr>
                                <w:rFonts w:ascii="Corbel" w:hAnsi="Corbel"/>
                                <w:color w:val="002060"/>
                              </w:rPr>
                              <w:t>r</w:t>
                            </w:r>
                            <w:r w:rsidRPr="00201966">
                              <w:rPr>
                                <w:rFonts w:ascii="Corbel" w:hAnsi="Corbel"/>
                                <w:color w:val="002060"/>
                              </w:rPr>
                              <w:t>o Verri e Cesare Beccaria. P</w:t>
                            </w:r>
                            <w:r>
                              <w:rPr>
                                <w:rFonts w:ascii="Corbel" w:hAnsi="Corbel"/>
                                <w:color w:val="002060"/>
                              </w:rPr>
                              <w:t>i</w:t>
                            </w:r>
                            <w:r w:rsidRPr="00201966">
                              <w:rPr>
                                <w:rFonts w:ascii="Corbel" w:hAnsi="Corbel"/>
                                <w:color w:val="002060"/>
                              </w:rPr>
                              <w:t>etro Verri è seduto a destra al secondo tavolo.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D4E50E7" id="_x0000_t202" coordsize="21600,21600" o:spt="202" path="m,l,21600r21600,l21600,xe">
                <v:stroke joinstyle="miter"/>
                <v:path gradientshapeok="t" o:connecttype="rect"/>
              </v:shapetype>
              <v:shape id="Text Box 20" o:spid="_x0000_s1026" type="#_x0000_t202" style="position:absolute;left:0;text-align:left;margin-left:150.75pt;margin-top:65.65pt;width:336.05pt;height:309.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">
                <v:textbox>
                  <w:txbxContent>
                    <w:p w14:paraId="45879C3B" w14:textId="77777777" w:rsidR="005760C6" w:rsidRDefault="005760C6">
                      <w:r>
                        <w:rPr>
                          <w:rFonts w:ascii="Ebrima" w:hAnsi="Ebrima"/>
                          <w:noProof/>
                          <w:u w:val="single"/>
                        </w:rPr>
                        <w:drawing>
                          <wp:inline distT="0" distB="0" distL="0" distR="0" wp14:anchorId="5813258E" wp14:editId="7194944C">
                            <wp:extent cx="4022751" cy="2738874"/>
                            <wp:effectExtent l="19050" t="0" r="0" b="0"/>
                            <wp:docPr id="29" name="Immagine 1" descr="C:\Users\LG\Desktop\Accademia_dei_Pug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Desktop\Accademia_dei_Pugni.jpg"/>
                                    <pic:cNvPicPr>
                                      <a:picLocks noChangeAspect="1" noChangeArrowheads="1"/>
                                    </pic:cNvPicPr>
                                  </pic:nvPicPr>
                                  <pic:blipFill>
                                    <a:blip r:embed="rId11"/>
                                    <a:srcRect/>
                                    <a:stretch>
                                      <a:fillRect/>
                                    </a:stretch>
                                  </pic:blipFill>
                                  <pic:spPr bwMode="auto">
                                    <a:xfrm>
                                      <a:off x="0" y="0"/>
                                      <a:ext cx="4023038" cy="2739069"/>
                                    </a:xfrm>
                                    <a:prstGeom prst="rect">
                                      <a:avLst/>
                                    </a:prstGeom>
                                    <a:noFill/>
                                    <a:ln w="9525">
                                      <a:noFill/>
                                      <a:miter lim="800000"/>
                                      <a:headEnd/>
                                      <a:tailEnd/>
                                    </a:ln>
                                  </pic:spPr>
                                </pic:pic>
                              </a:graphicData>
                            </a:graphic>
                          </wp:inline>
                        </w:drawing>
                      </w:r>
                    </w:p>
                    <w:p w14:paraId="7E816A02" w14:textId="77777777" w:rsidR="005760C6" w:rsidRDefault="005760C6">
                      <w:pPr>
                        <w:rPr>
                          <w:rFonts w:ascii="Corbel" w:hAnsi="Corbel"/>
                          <w:color w:val="002060"/>
                        </w:rPr>
                      </w:pPr>
                      <w:r>
                        <w:rPr>
                          <w:rFonts w:ascii="Corbel" w:hAnsi="Corbel"/>
                          <w:color w:val="002060"/>
                        </w:rPr>
                        <w:t>Quadro di A. Perego che raffigura l</w:t>
                      </w:r>
                      <w:r w:rsidRPr="00201966">
                        <w:rPr>
                          <w:rFonts w:ascii="Corbel" w:hAnsi="Corbel"/>
                          <w:color w:val="002060"/>
                        </w:rPr>
                        <w:t xml:space="preserve">’Accademia dei Pugni. </w:t>
                      </w:r>
                    </w:p>
                    <w:p w14:paraId="45CCC21E" w14:textId="3EE134D4" w:rsidR="005760C6" w:rsidRPr="00201966" w:rsidRDefault="005760C6">
                      <w:pPr>
                        <w:rPr>
                          <w:rFonts w:ascii="Corbel" w:hAnsi="Corbel"/>
                          <w:color w:val="002060"/>
                        </w:rPr>
                      </w:pPr>
                      <w:r w:rsidRPr="00201966">
                        <w:rPr>
                          <w:rFonts w:ascii="Corbel" w:hAnsi="Corbel"/>
                          <w:color w:val="002060"/>
                        </w:rPr>
                        <w:t>Seduti al primo tavolo,</w:t>
                      </w:r>
                      <w:r w:rsidR="00204D37">
                        <w:rPr>
                          <w:rFonts w:ascii="Corbel" w:hAnsi="Corbel"/>
                          <w:color w:val="002060"/>
                        </w:rPr>
                        <w:t xml:space="preserve"> </w:t>
                      </w:r>
                      <w:r w:rsidRPr="00201966">
                        <w:rPr>
                          <w:rFonts w:ascii="Corbel" w:hAnsi="Corbel"/>
                          <w:color w:val="002060"/>
                        </w:rPr>
                        <w:t>partendo da sinistra,  Alessand</w:t>
                      </w:r>
                      <w:r>
                        <w:rPr>
                          <w:rFonts w:ascii="Corbel" w:hAnsi="Corbel"/>
                          <w:color w:val="002060"/>
                        </w:rPr>
                        <w:t>r</w:t>
                      </w:r>
                      <w:r w:rsidRPr="00201966">
                        <w:rPr>
                          <w:rFonts w:ascii="Corbel" w:hAnsi="Corbel"/>
                          <w:color w:val="002060"/>
                        </w:rPr>
                        <w:t>o Verri e Cesare Beccaria. P</w:t>
                      </w:r>
                      <w:r>
                        <w:rPr>
                          <w:rFonts w:ascii="Corbel" w:hAnsi="Corbel"/>
                          <w:color w:val="002060"/>
                        </w:rPr>
                        <w:t>i</w:t>
                      </w:r>
                      <w:r w:rsidRPr="00201966">
                        <w:rPr>
                          <w:rFonts w:ascii="Corbel" w:hAnsi="Corbel"/>
                          <w:color w:val="002060"/>
                        </w:rPr>
                        <w:t>etro Verri è seduto a destra al secondo tavolo.</w:t>
                      </w:r>
                    </w:p>
                  </w:txbxContent>
                </v:textbox>
                <w10:wrap type="square"/>
              </v:shape>
            </w:pict>
          </mc:Fallback>
        </mc:AlternateContent>
      </w:r>
      <w:r w:rsidR="00836284" w:rsidRPr="009D75C6">
        <w:rPr>
          <w:rFonts w:ascii="Ebrima" w:hAnsi="Ebrima"/>
          <w:b/>
          <w:color w:val="FF0000"/>
        </w:rPr>
        <w:t xml:space="preserve">Le idee di Beccaria e Verri in campo giudiziario </w:t>
      </w:r>
      <w:r w:rsidR="00836284" w:rsidRPr="009D75C6">
        <w:rPr>
          <w:rFonts w:ascii="Ebrima" w:hAnsi="Ebrima"/>
        </w:rPr>
        <w:t xml:space="preserve">– Tra i frutti più importanti dell’Illuminismo italiano </w:t>
      </w:r>
      <w:r w:rsidR="005760C6">
        <w:rPr>
          <w:rFonts w:ascii="Ebrima" w:hAnsi="Ebrima"/>
        </w:rPr>
        <w:t xml:space="preserve">– come abbiamo detto – </w:t>
      </w:r>
      <w:r w:rsidR="00836284" w:rsidRPr="009D75C6">
        <w:rPr>
          <w:rFonts w:ascii="Ebrima" w:hAnsi="Ebrima"/>
        </w:rPr>
        <w:t>vi sono le riflessioni di Cesare Beccaria e di Pietro Verri</w:t>
      </w:r>
      <w:r w:rsidR="006A471B">
        <w:rPr>
          <w:rFonts w:ascii="Ebrima" w:hAnsi="Ebrima"/>
        </w:rPr>
        <w:t>, rispettivamente</w:t>
      </w:r>
      <w:r w:rsidR="00836284" w:rsidRPr="009D75C6">
        <w:rPr>
          <w:rFonts w:ascii="Ebrima" w:hAnsi="Ebrima"/>
        </w:rPr>
        <w:t xml:space="preserve"> sulla pena di morte e sulla tortura</w:t>
      </w:r>
      <w:r w:rsidR="00913AC5" w:rsidRPr="009D75C6">
        <w:rPr>
          <w:rFonts w:ascii="Ebrima" w:hAnsi="Ebrima"/>
        </w:rPr>
        <w:t>.</w:t>
      </w:r>
      <w:r w:rsidR="00E47264" w:rsidRPr="009D75C6">
        <w:rPr>
          <w:rFonts w:ascii="Ebrima" w:hAnsi="Ebrima"/>
        </w:rPr>
        <w:t xml:space="preserve"> Tali argomenti avranno grande successo e diffusione. Un esempio per tutti: la zarina di Russia Caterina II abolì nel suo Paese la pena di morte, influenzata dalle idee di Beccaria (</w:t>
      </w:r>
      <w:proofErr w:type="spellStart"/>
      <w:r w:rsidR="00E47264" w:rsidRPr="005760C6">
        <w:rPr>
          <w:rFonts w:ascii="Ebrima" w:hAnsi="Ebrima"/>
          <w:i/>
        </w:rPr>
        <w:t>vd</w:t>
      </w:r>
      <w:proofErr w:type="spellEnd"/>
      <w:r w:rsidR="00E47264" w:rsidRPr="009D75C6">
        <w:rPr>
          <w:rFonts w:ascii="Ebrima" w:hAnsi="Ebrima"/>
        </w:rPr>
        <w:t>. più avanti).</w:t>
      </w:r>
    </w:p>
    <w:p w14:paraId="27EA2B63" w14:textId="77777777" w:rsidR="00836284" w:rsidRDefault="00836284" w:rsidP="00836284">
      <w:pPr>
        <w:widowControl w:val="0"/>
        <w:shd w:val="clear" w:color="auto" w:fill="FFFFFF"/>
        <w:spacing w:before="20" w:after="20"/>
        <w:rPr>
          <w:rFonts w:ascii="Ebrima" w:hAnsi="Ebrima"/>
          <w:b/>
          <w:color w:val="FF0000"/>
        </w:rPr>
      </w:pPr>
    </w:p>
    <w:p w14:paraId="5D8F2EBC" w14:textId="1D09489C" w:rsidR="00192D67" w:rsidRPr="009D75C6" w:rsidRDefault="00192D67" w:rsidP="00836284">
      <w:pPr>
        <w:widowControl w:val="0"/>
        <w:shd w:val="clear" w:color="auto" w:fill="FFFFFF"/>
        <w:spacing w:before="20" w:after="20"/>
        <w:rPr>
          <w:rFonts w:ascii="Ebrima" w:hAnsi="Ebrima"/>
          <w:b/>
          <w:color w:val="FF0000"/>
        </w:rPr>
      </w:pPr>
    </w:p>
    <w:p w14:paraId="5900BDDC" w14:textId="1A897167" w:rsidR="00F844A5" w:rsidRDefault="00E47264" w:rsidP="00836284">
      <w:pPr>
        <w:widowControl w:val="0"/>
        <w:shd w:val="clear" w:color="auto" w:fill="FFFFFF"/>
        <w:spacing w:before="20" w:after="20"/>
        <w:rPr>
          <w:rFonts w:ascii="Ebrima" w:hAnsi="Ebrima"/>
          <w:color w:val="000000"/>
        </w:rPr>
      </w:pPr>
      <w:r w:rsidRPr="009D75C6">
        <w:rPr>
          <w:rFonts w:ascii="Ebrima" w:hAnsi="Ebrima"/>
          <w:b/>
          <w:color w:val="FF0000"/>
        </w:rPr>
        <w:t>Gli a</w:t>
      </w:r>
      <w:r w:rsidR="006340D1" w:rsidRPr="009D75C6">
        <w:rPr>
          <w:rFonts w:ascii="Ebrima" w:hAnsi="Ebrima"/>
          <w:b/>
          <w:color w:val="FF0000"/>
        </w:rPr>
        <w:t>rgomenti di Beccaria contro la pena di morte</w:t>
      </w:r>
      <w:r w:rsidRPr="009D75C6">
        <w:rPr>
          <w:rFonts w:ascii="Ebrima" w:hAnsi="Ebrima"/>
        </w:rPr>
        <w:t xml:space="preserve"> – </w:t>
      </w:r>
      <w:r w:rsidR="009D75C6" w:rsidRPr="009D75C6">
        <w:rPr>
          <w:rFonts w:ascii="Ebrima" w:hAnsi="Ebrima"/>
        </w:rPr>
        <w:t xml:space="preserve">Beccaria parte </w:t>
      </w:r>
      <w:r w:rsidR="00FF6DFF">
        <w:rPr>
          <w:rFonts w:ascii="Ebrima" w:hAnsi="Ebrima"/>
        </w:rPr>
        <w:t>dall’osservazione che</w:t>
      </w:r>
      <w:r w:rsidR="009D75C6" w:rsidRPr="009D75C6">
        <w:rPr>
          <w:rFonts w:ascii="Ebrima" w:hAnsi="Ebrima"/>
        </w:rPr>
        <w:t xml:space="preserve"> </w:t>
      </w:r>
      <w:r w:rsidR="004A1F31">
        <w:rPr>
          <w:rFonts w:ascii="Ebrima" w:hAnsi="Ebrima"/>
        </w:rPr>
        <w:t>lo</w:t>
      </w:r>
      <w:r w:rsidR="00A90445" w:rsidRPr="009D75C6">
        <w:rPr>
          <w:rFonts w:ascii="Ebrima" w:hAnsi="Ebrima"/>
        </w:rPr>
        <w:t xml:space="preserve"> scopo delle pene non </w:t>
      </w:r>
      <w:r w:rsidR="004A1F31">
        <w:rPr>
          <w:rFonts w:ascii="Ebrima" w:hAnsi="Ebrima"/>
        </w:rPr>
        <w:t>può essere</w:t>
      </w:r>
      <w:r w:rsidR="00A90445" w:rsidRPr="009D75C6">
        <w:rPr>
          <w:rFonts w:ascii="Ebrima" w:hAnsi="Ebrima"/>
        </w:rPr>
        <w:t xml:space="preserve"> la vendetta</w:t>
      </w:r>
      <w:r w:rsidR="004A1F31">
        <w:rPr>
          <w:rFonts w:ascii="Ebrima" w:hAnsi="Ebrima"/>
        </w:rPr>
        <w:t>,</w:t>
      </w:r>
      <w:r w:rsidR="00A90445" w:rsidRPr="009D75C6">
        <w:rPr>
          <w:rFonts w:ascii="Ebrima" w:hAnsi="Ebrima"/>
        </w:rPr>
        <w:t xml:space="preserve"> ma</w:t>
      </w:r>
      <w:r w:rsidR="005760C6">
        <w:rPr>
          <w:rFonts w:ascii="Ebrima" w:hAnsi="Ebrima"/>
        </w:rPr>
        <w:t xml:space="preserve"> quello di </w:t>
      </w:r>
      <w:r w:rsidR="00A90445" w:rsidRPr="009D75C6">
        <w:rPr>
          <w:rFonts w:ascii="Ebrima" w:hAnsi="Ebrima"/>
          <w:b/>
        </w:rPr>
        <w:t>distogliere</w:t>
      </w:r>
      <w:r w:rsidR="00A90445" w:rsidRPr="009D75C6">
        <w:rPr>
          <w:rFonts w:ascii="Ebrima" w:hAnsi="Ebrima"/>
        </w:rPr>
        <w:t xml:space="preserve"> i cittadini dal commettere i delitti</w:t>
      </w:r>
      <w:r w:rsidR="004A1F31">
        <w:rPr>
          <w:rFonts w:ascii="Ebrima" w:hAnsi="Ebrima"/>
        </w:rPr>
        <w:t xml:space="preserve">, </w:t>
      </w:r>
      <w:r w:rsidR="006A471B">
        <w:rPr>
          <w:rFonts w:ascii="Ebrima" w:hAnsi="Ebrima"/>
        </w:rPr>
        <w:t xml:space="preserve">esse </w:t>
      </w:r>
      <w:r w:rsidR="004A1F31">
        <w:rPr>
          <w:rFonts w:ascii="Ebrima" w:hAnsi="Ebrima"/>
        </w:rPr>
        <w:t xml:space="preserve">cioè </w:t>
      </w:r>
      <w:r w:rsidR="006A471B">
        <w:rPr>
          <w:rFonts w:ascii="Ebrima" w:hAnsi="Ebrima"/>
        </w:rPr>
        <w:t xml:space="preserve">sono dei </w:t>
      </w:r>
      <w:r w:rsidR="004A1F31">
        <w:rPr>
          <w:rFonts w:ascii="Ebrima" w:hAnsi="Ebrima"/>
        </w:rPr>
        <w:t>deterrent</w:t>
      </w:r>
      <w:r w:rsidR="00CB32CF">
        <w:rPr>
          <w:rFonts w:ascii="Ebrima" w:hAnsi="Ebrima"/>
        </w:rPr>
        <w:t>i</w:t>
      </w:r>
      <w:r w:rsidR="00F00D05">
        <w:rPr>
          <w:rFonts w:ascii="Ebrima" w:hAnsi="Ebrima"/>
        </w:rPr>
        <w:t xml:space="preserve"> (</w:t>
      </w:r>
      <w:r w:rsidR="006A471B">
        <w:rPr>
          <w:rFonts w:ascii="Ebrima" w:hAnsi="Ebrima"/>
        </w:rPr>
        <w:t xml:space="preserve">dei </w:t>
      </w:r>
      <w:r w:rsidR="00F00D05">
        <w:rPr>
          <w:rFonts w:ascii="Ebrima" w:hAnsi="Ebrima"/>
        </w:rPr>
        <w:t>fren</w:t>
      </w:r>
      <w:r w:rsidR="006A471B">
        <w:rPr>
          <w:rFonts w:ascii="Ebrima" w:hAnsi="Ebrima"/>
        </w:rPr>
        <w:t>i</w:t>
      </w:r>
      <w:r w:rsidR="00F00D05">
        <w:rPr>
          <w:rFonts w:ascii="Ebrima" w:hAnsi="Ebrima"/>
        </w:rPr>
        <w:t xml:space="preserve">, </w:t>
      </w:r>
      <w:r w:rsidR="006A471B">
        <w:rPr>
          <w:rFonts w:ascii="Ebrima" w:hAnsi="Ebrima"/>
        </w:rPr>
        <w:t>dei dissuasori</w:t>
      </w:r>
      <w:r w:rsidR="00F00D05">
        <w:rPr>
          <w:rFonts w:ascii="Ebrima" w:hAnsi="Ebrima"/>
        </w:rPr>
        <w:t>, rispetto al delitto)</w:t>
      </w:r>
      <w:r w:rsidR="00FF6DFF">
        <w:rPr>
          <w:rFonts w:ascii="Ebrima" w:hAnsi="Ebrima"/>
        </w:rPr>
        <w:t xml:space="preserve">: </w:t>
      </w:r>
      <w:r w:rsidR="00A90445" w:rsidRPr="009D75C6">
        <w:rPr>
          <w:rFonts w:ascii="Ebrima" w:hAnsi="Ebrima"/>
          <w:color w:val="984806"/>
        </w:rPr>
        <w:t xml:space="preserve">“Il fine [della pena] non è altro che d'impedire al reo di far nuovi danni ai suoi concittadini e di rimuovere gli altri da farne degli </w:t>
      </w:r>
      <w:r w:rsidR="00A90445" w:rsidRPr="00FF6DFF">
        <w:rPr>
          <w:rFonts w:ascii="Ebrima" w:hAnsi="Ebrima"/>
          <w:color w:val="984806"/>
        </w:rPr>
        <w:t>eguali”</w:t>
      </w:r>
      <w:r w:rsidR="009D75C6" w:rsidRPr="009D75C6">
        <w:rPr>
          <w:rFonts w:ascii="Ebrima" w:hAnsi="Ebrima"/>
          <w:color w:val="000000"/>
        </w:rPr>
        <w:t xml:space="preserve">. </w:t>
      </w:r>
    </w:p>
    <w:p w14:paraId="0C80796A" w14:textId="77777777" w:rsidR="00845C22" w:rsidRPr="009D75C6" w:rsidRDefault="009D75C6" w:rsidP="00836284">
      <w:pPr>
        <w:widowControl w:val="0"/>
        <w:shd w:val="clear" w:color="auto" w:fill="FFFFFF"/>
        <w:spacing w:before="20" w:after="20"/>
        <w:rPr>
          <w:rFonts w:ascii="Ebrima" w:hAnsi="Ebrima"/>
        </w:rPr>
      </w:pPr>
      <w:r w:rsidRPr="009D75C6">
        <w:rPr>
          <w:rFonts w:ascii="Ebrima" w:hAnsi="Ebrima"/>
          <w:color w:val="000000"/>
        </w:rPr>
        <w:t xml:space="preserve">Partendo da questo presupposto, </w:t>
      </w:r>
      <w:r w:rsidR="00F00D05">
        <w:rPr>
          <w:rFonts w:ascii="Ebrima" w:hAnsi="Ebrima"/>
          <w:color w:val="000000"/>
        </w:rPr>
        <w:t>Beccaria</w:t>
      </w:r>
      <w:r w:rsidRPr="009D75C6">
        <w:rPr>
          <w:rFonts w:ascii="Ebrima" w:hAnsi="Ebrima"/>
          <w:color w:val="000000"/>
        </w:rPr>
        <w:t xml:space="preserve"> ne fa derivare </w:t>
      </w:r>
      <w:r w:rsidR="00FF54BE" w:rsidRPr="009D75C6">
        <w:rPr>
          <w:rFonts w:ascii="Ebrima" w:hAnsi="Ebrima"/>
          <w:color w:val="000000"/>
        </w:rPr>
        <w:t>due im</w:t>
      </w:r>
      <w:r w:rsidR="006A471B">
        <w:rPr>
          <w:rFonts w:ascii="Ebrima" w:hAnsi="Ebrima"/>
          <w:color w:val="000000"/>
        </w:rPr>
        <w:t>portanti argomenti contro la pena di morte</w:t>
      </w:r>
      <w:r w:rsidR="00FF54BE" w:rsidRPr="009D75C6">
        <w:rPr>
          <w:rFonts w:ascii="Ebrima" w:hAnsi="Ebrima"/>
          <w:color w:val="000000"/>
        </w:rPr>
        <w:t>:</w:t>
      </w:r>
      <w:r w:rsidR="00FF54BE" w:rsidRPr="009D75C6">
        <w:rPr>
          <w:rFonts w:ascii="Ebrima" w:hAnsi="Ebrima"/>
        </w:rPr>
        <w:t xml:space="preserve"> </w:t>
      </w:r>
    </w:p>
    <w:p w14:paraId="37BE9ED7" w14:textId="77777777" w:rsidR="000C7A61" w:rsidRPr="009D75C6" w:rsidRDefault="000C7A61" w:rsidP="008D6532">
      <w:pPr>
        <w:widowControl w:val="0"/>
        <w:shd w:val="clear" w:color="auto" w:fill="FFFFFF"/>
        <w:spacing w:before="20" w:after="20"/>
        <w:ind w:left="1068"/>
        <w:rPr>
          <w:rFonts w:ascii="Ebrima" w:hAnsi="Ebrima"/>
        </w:rPr>
      </w:pPr>
    </w:p>
    <w:p w14:paraId="26E074F3" w14:textId="77777777" w:rsidR="00F844A5" w:rsidRDefault="006340D1" w:rsidP="00D950F9">
      <w:pPr>
        <w:widowControl w:val="0"/>
        <w:numPr>
          <w:ilvl w:val="0"/>
          <w:numId w:val="15"/>
        </w:numPr>
        <w:shd w:val="clear" w:color="auto" w:fill="FFFFFF"/>
        <w:spacing w:before="20" w:after="20"/>
        <w:ind w:left="360"/>
        <w:rPr>
          <w:rFonts w:ascii="Ebrima" w:hAnsi="Ebrima"/>
        </w:rPr>
      </w:pPr>
      <w:r w:rsidRPr="009D75C6">
        <w:rPr>
          <w:rFonts w:ascii="Ebrima" w:hAnsi="Ebrima"/>
        </w:rPr>
        <w:t>la pena di morte non ha valore</w:t>
      </w:r>
      <w:r w:rsidR="00F844A5">
        <w:rPr>
          <w:rFonts w:ascii="Ebrima" w:hAnsi="Ebrima"/>
        </w:rPr>
        <w:t xml:space="preserve"> come d</w:t>
      </w:r>
      <w:r w:rsidRPr="009D75C6">
        <w:rPr>
          <w:rFonts w:ascii="Ebrima" w:hAnsi="Ebrima"/>
        </w:rPr>
        <w:t xml:space="preserve">eterrente perché </w:t>
      </w:r>
      <w:r w:rsidR="005F3429" w:rsidRPr="009D75C6">
        <w:rPr>
          <w:rFonts w:ascii="Ebrima" w:hAnsi="Ebrima"/>
        </w:rPr>
        <w:t xml:space="preserve">non è tanto la durezza quanto la </w:t>
      </w:r>
      <w:r w:rsidR="005F3429" w:rsidRPr="009D75C6">
        <w:rPr>
          <w:rFonts w:ascii="Ebrima" w:hAnsi="Ebrima"/>
          <w:b/>
        </w:rPr>
        <w:t>certezza della pena</w:t>
      </w:r>
      <w:r w:rsidR="005F3429" w:rsidRPr="009D75C6">
        <w:rPr>
          <w:rFonts w:ascii="Ebrima" w:hAnsi="Ebrima"/>
        </w:rPr>
        <w:t xml:space="preserve"> ad esercitare un grande potere </w:t>
      </w:r>
      <w:r w:rsidR="000C7A61" w:rsidRPr="009D75C6">
        <w:rPr>
          <w:rFonts w:ascii="Ebrima" w:hAnsi="Ebrima"/>
        </w:rPr>
        <w:t>dissuasivo</w:t>
      </w:r>
      <w:r w:rsidRPr="009D75C6">
        <w:rPr>
          <w:rFonts w:ascii="Ebrima" w:hAnsi="Ebrima"/>
        </w:rPr>
        <w:t xml:space="preserve">: </w:t>
      </w:r>
      <w:r w:rsidRPr="009D75C6">
        <w:rPr>
          <w:rFonts w:ascii="Ebrima" w:hAnsi="Ebrima"/>
          <w:color w:val="984806"/>
        </w:rPr>
        <w:t xml:space="preserve">“Uno dei </w:t>
      </w:r>
      <w:r w:rsidR="006A4E76" w:rsidRPr="009D75C6">
        <w:rPr>
          <w:rFonts w:ascii="Ebrima" w:hAnsi="Ebrima"/>
          <w:color w:val="984806"/>
        </w:rPr>
        <w:t>più</w:t>
      </w:r>
      <w:r w:rsidRPr="009D75C6">
        <w:rPr>
          <w:rFonts w:ascii="Ebrima" w:hAnsi="Ebrima"/>
          <w:color w:val="984806"/>
        </w:rPr>
        <w:t xml:space="preserve"> grandi freni dei delitti non è la crudeltà della pena ma l'infallibilità di essa”</w:t>
      </w:r>
      <w:r w:rsidR="00F844A5">
        <w:rPr>
          <w:rFonts w:ascii="Ebrima" w:hAnsi="Ebrima"/>
        </w:rPr>
        <w:t>.</w:t>
      </w:r>
    </w:p>
    <w:p w14:paraId="0BF355C3" w14:textId="77777777" w:rsidR="00845C22" w:rsidRPr="009D75C6" w:rsidRDefault="00F844A5" w:rsidP="00F844A5">
      <w:pPr>
        <w:widowControl w:val="0"/>
        <w:shd w:val="clear" w:color="auto" w:fill="FFFFFF"/>
        <w:spacing w:before="20" w:after="20"/>
        <w:ind w:left="360"/>
        <w:rPr>
          <w:rFonts w:ascii="Ebrima" w:hAnsi="Ebrima"/>
        </w:rPr>
      </w:pPr>
      <w:r>
        <w:rPr>
          <w:rFonts w:ascii="Ebrima" w:hAnsi="Ebrima"/>
        </w:rPr>
        <w:t>Questo significa che</w:t>
      </w:r>
      <w:r w:rsidR="004A1F31">
        <w:rPr>
          <w:rFonts w:ascii="Ebrima" w:hAnsi="Ebrima"/>
        </w:rPr>
        <w:t>,</w:t>
      </w:r>
      <w:r>
        <w:rPr>
          <w:rFonts w:ascii="Ebrima" w:hAnsi="Ebrima"/>
        </w:rPr>
        <w:t xml:space="preserve"> secondo Beccaria</w:t>
      </w:r>
      <w:r w:rsidR="004A1F31">
        <w:rPr>
          <w:rFonts w:ascii="Ebrima" w:hAnsi="Ebrima"/>
        </w:rPr>
        <w:t>,</w:t>
      </w:r>
      <w:r w:rsidR="00874D57" w:rsidRPr="009D75C6">
        <w:rPr>
          <w:rFonts w:ascii="Ebrima" w:hAnsi="Ebrima"/>
        </w:rPr>
        <w:t xml:space="preserve"> </w:t>
      </w:r>
      <w:r w:rsidR="000C7A61" w:rsidRPr="009D75C6">
        <w:rPr>
          <w:rFonts w:ascii="Ebrima" w:hAnsi="Ebrima"/>
        </w:rPr>
        <w:t>la minaccia di una pena terribile</w:t>
      </w:r>
      <w:r w:rsidR="00040EA7">
        <w:rPr>
          <w:rFonts w:ascii="Ebrima" w:hAnsi="Ebrima"/>
        </w:rPr>
        <w:t>,</w:t>
      </w:r>
      <w:r w:rsidR="000C7A61" w:rsidRPr="009D75C6">
        <w:rPr>
          <w:rFonts w:ascii="Ebrima" w:hAnsi="Ebrima"/>
        </w:rPr>
        <w:t xml:space="preserve"> la cui applicazione però viene avvertita come incerta (perché ad esempio si sa che potrà essere elusa attraverso condoni, amnistie e altro)</w:t>
      </w:r>
      <w:r w:rsidR="00040EA7">
        <w:rPr>
          <w:rFonts w:ascii="Ebrima" w:hAnsi="Ebrima"/>
        </w:rPr>
        <w:t>,</w:t>
      </w:r>
      <w:r w:rsidR="000C7A61" w:rsidRPr="009D75C6">
        <w:rPr>
          <w:rFonts w:ascii="Ebrima" w:hAnsi="Ebrima"/>
        </w:rPr>
        <w:t xml:space="preserve"> </w:t>
      </w:r>
      <w:r>
        <w:rPr>
          <w:rFonts w:ascii="Ebrima" w:hAnsi="Ebrima"/>
        </w:rPr>
        <w:t>è</w:t>
      </w:r>
      <w:r w:rsidR="000C7A61" w:rsidRPr="009D75C6">
        <w:rPr>
          <w:rFonts w:ascii="Ebrima" w:hAnsi="Ebrima"/>
        </w:rPr>
        <w:t xml:space="preserve"> meno efficace nel distogliere da un delitto </w:t>
      </w:r>
      <w:r w:rsidR="004A1F31">
        <w:rPr>
          <w:rFonts w:ascii="Ebrima" w:hAnsi="Ebrima"/>
        </w:rPr>
        <w:t>rispetto a</w:t>
      </w:r>
      <w:r w:rsidR="00040EA7">
        <w:rPr>
          <w:rFonts w:ascii="Ebrima" w:hAnsi="Ebrima"/>
        </w:rPr>
        <w:t>d</w:t>
      </w:r>
      <w:r w:rsidR="000C7A61" w:rsidRPr="009D75C6">
        <w:rPr>
          <w:rFonts w:ascii="Ebrima" w:hAnsi="Ebrima"/>
        </w:rPr>
        <w:t xml:space="preserve"> una pena più lieve</w:t>
      </w:r>
      <w:r w:rsidR="004A1F31">
        <w:rPr>
          <w:rFonts w:ascii="Ebrima" w:hAnsi="Ebrima"/>
        </w:rPr>
        <w:t>,</w:t>
      </w:r>
      <w:r w:rsidR="000C7A61" w:rsidRPr="009D75C6">
        <w:rPr>
          <w:rFonts w:ascii="Ebrima" w:hAnsi="Ebrima"/>
        </w:rPr>
        <w:t xml:space="preserve"> che però si sa che verrà applicata certamente. </w:t>
      </w:r>
      <w:r w:rsidR="000C7A61" w:rsidRPr="004A1F31">
        <w:rPr>
          <w:rFonts w:ascii="Ebrima" w:hAnsi="Ebrima"/>
          <w:i/>
        </w:rPr>
        <w:t xml:space="preserve">Non è </w:t>
      </w:r>
      <w:r w:rsidRPr="004A1F31">
        <w:rPr>
          <w:rFonts w:ascii="Ebrima" w:hAnsi="Ebrima"/>
          <w:i/>
        </w:rPr>
        <w:t xml:space="preserve">insomma </w:t>
      </w:r>
      <w:r w:rsidR="00806C67" w:rsidRPr="004A1F31">
        <w:rPr>
          <w:rFonts w:ascii="Ebrima" w:hAnsi="Ebrima"/>
          <w:i/>
        </w:rPr>
        <w:t xml:space="preserve">la </w:t>
      </w:r>
      <w:r w:rsidR="000C7A61" w:rsidRPr="004A1F31">
        <w:rPr>
          <w:rFonts w:ascii="Ebrima" w:hAnsi="Ebrima"/>
          <w:i/>
        </w:rPr>
        <w:t>durezza della pena minacciata che trattiene dal commettere un delitto</w:t>
      </w:r>
      <w:r w:rsidR="00806C67" w:rsidRPr="004A1F31">
        <w:rPr>
          <w:rFonts w:ascii="Ebrima" w:hAnsi="Ebrima"/>
          <w:i/>
        </w:rPr>
        <w:t>,</w:t>
      </w:r>
      <w:r w:rsidR="000C7A61" w:rsidRPr="004A1F31">
        <w:rPr>
          <w:rFonts w:ascii="Ebrima" w:hAnsi="Ebrima"/>
          <w:i/>
        </w:rPr>
        <w:t xml:space="preserve"> quanto la certezza della sua applicazione</w:t>
      </w:r>
      <w:r w:rsidR="000C7A61" w:rsidRPr="009D75C6">
        <w:rPr>
          <w:rFonts w:ascii="Ebrima" w:hAnsi="Ebrima"/>
        </w:rPr>
        <w:t>. P</w:t>
      </w:r>
      <w:r w:rsidR="00874D57" w:rsidRPr="009D75C6">
        <w:rPr>
          <w:rFonts w:ascii="Ebrima" w:hAnsi="Ebrima"/>
        </w:rPr>
        <w:t xml:space="preserve">erché </w:t>
      </w:r>
      <w:r w:rsidR="000C7A61" w:rsidRPr="009D75C6">
        <w:rPr>
          <w:rFonts w:ascii="Ebrima" w:hAnsi="Ebrima"/>
        </w:rPr>
        <w:t xml:space="preserve">allora </w:t>
      </w:r>
      <w:r w:rsidR="00874D57" w:rsidRPr="009D75C6">
        <w:rPr>
          <w:rFonts w:ascii="Ebrima" w:hAnsi="Ebrima"/>
        </w:rPr>
        <w:t xml:space="preserve">comminare una pena </w:t>
      </w:r>
      <w:r w:rsidR="000C7A61" w:rsidRPr="009D75C6">
        <w:rPr>
          <w:rFonts w:ascii="Ebrima" w:hAnsi="Ebrima"/>
        </w:rPr>
        <w:t>durissima</w:t>
      </w:r>
      <w:r w:rsidR="00874D57" w:rsidRPr="009D75C6">
        <w:rPr>
          <w:rFonts w:ascii="Ebrima" w:hAnsi="Ebrima"/>
        </w:rPr>
        <w:t>, co</w:t>
      </w:r>
      <w:r w:rsidR="000C7A61" w:rsidRPr="009D75C6">
        <w:rPr>
          <w:rFonts w:ascii="Ebrima" w:hAnsi="Ebrima"/>
        </w:rPr>
        <w:t>me quella di m</w:t>
      </w:r>
      <w:r w:rsidR="00874D57" w:rsidRPr="009D75C6">
        <w:rPr>
          <w:rFonts w:ascii="Ebrima" w:hAnsi="Ebrima"/>
        </w:rPr>
        <w:t>orte, quando può essere egualmente efficace una pena meno crudele, purché certa?</w:t>
      </w:r>
      <w:r w:rsidR="006340D1" w:rsidRPr="009D75C6">
        <w:rPr>
          <w:rFonts w:ascii="Ebrima" w:hAnsi="Ebrima"/>
        </w:rPr>
        <w:t xml:space="preserve"> </w:t>
      </w:r>
    </w:p>
    <w:p w14:paraId="112DD842" w14:textId="77777777" w:rsidR="000C7A61" w:rsidRPr="009D75C6" w:rsidRDefault="000C7A61" w:rsidP="00D950F9">
      <w:pPr>
        <w:widowControl w:val="0"/>
        <w:shd w:val="clear" w:color="auto" w:fill="FFFFFF"/>
        <w:spacing w:before="20" w:after="20"/>
        <w:ind w:left="360"/>
        <w:rPr>
          <w:rFonts w:ascii="Ebrima" w:hAnsi="Ebrima"/>
        </w:rPr>
      </w:pPr>
    </w:p>
    <w:p w14:paraId="26CE1B38" w14:textId="07FC3A0C" w:rsidR="006340D1" w:rsidRPr="009D75C6" w:rsidRDefault="005F3429" w:rsidP="00D950F9">
      <w:pPr>
        <w:widowControl w:val="0"/>
        <w:numPr>
          <w:ilvl w:val="0"/>
          <w:numId w:val="15"/>
        </w:numPr>
        <w:shd w:val="clear" w:color="auto" w:fill="FFFFFF"/>
        <w:spacing w:before="20" w:after="20"/>
        <w:ind w:left="360"/>
        <w:rPr>
          <w:rFonts w:ascii="Ebrima" w:hAnsi="Ebrima"/>
        </w:rPr>
      </w:pPr>
      <w:r w:rsidRPr="009D75C6">
        <w:rPr>
          <w:rFonts w:ascii="Ebrima" w:hAnsi="Ebrima"/>
        </w:rPr>
        <w:t>allo stesso modo</w:t>
      </w:r>
      <w:r w:rsidR="00806C67" w:rsidRPr="009D75C6">
        <w:rPr>
          <w:rFonts w:ascii="Ebrima" w:hAnsi="Ebrima"/>
        </w:rPr>
        <w:t>,</w:t>
      </w:r>
      <w:r w:rsidRPr="009D75C6">
        <w:rPr>
          <w:rFonts w:ascii="Ebrima" w:hAnsi="Ebrima"/>
        </w:rPr>
        <w:t xml:space="preserve"> non è tanto la durezza o crudeltà</w:t>
      </w:r>
      <w:r w:rsidR="00443E32">
        <w:rPr>
          <w:rFonts w:ascii="Ebrima" w:hAnsi="Ebrima"/>
        </w:rPr>
        <w:t>,</w:t>
      </w:r>
      <w:r w:rsidRPr="009D75C6">
        <w:rPr>
          <w:rFonts w:ascii="Ebrima" w:hAnsi="Ebrima"/>
        </w:rPr>
        <w:t xml:space="preserve"> ma</w:t>
      </w:r>
      <w:r w:rsidRPr="009D75C6">
        <w:rPr>
          <w:rFonts w:ascii="Ebrima" w:hAnsi="Ebrima"/>
          <w:b/>
        </w:rPr>
        <w:t xml:space="preserve"> </w:t>
      </w:r>
      <w:r w:rsidR="00806C67" w:rsidRPr="009D75C6">
        <w:rPr>
          <w:rFonts w:ascii="Ebrima" w:hAnsi="Ebrima"/>
        </w:rPr>
        <w:t>l’</w:t>
      </w:r>
      <w:r w:rsidR="006340D1" w:rsidRPr="009D75C6">
        <w:rPr>
          <w:rFonts w:ascii="Ebrima" w:hAnsi="Ebrima"/>
          <w:b/>
        </w:rPr>
        <w:t>estensione</w:t>
      </w:r>
      <w:r w:rsidR="00234C9C" w:rsidRPr="009D75C6">
        <w:rPr>
          <w:rFonts w:ascii="Ebrima" w:hAnsi="Ebrima"/>
          <w:b/>
        </w:rPr>
        <w:t xml:space="preserve"> </w:t>
      </w:r>
      <w:r w:rsidR="00806C67" w:rsidRPr="009D75C6">
        <w:rPr>
          <w:rFonts w:ascii="Ebrima" w:hAnsi="Ebrima"/>
          <w:b/>
        </w:rPr>
        <w:t>della pena</w:t>
      </w:r>
      <w:r w:rsidR="00806C67" w:rsidRPr="009D75C6">
        <w:rPr>
          <w:rFonts w:ascii="Ebrima" w:hAnsi="Ebrima"/>
        </w:rPr>
        <w:t xml:space="preserve"> </w:t>
      </w:r>
      <w:r w:rsidRPr="009D75C6">
        <w:rPr>
          <w:rFonts w:ascii="Ebrima" w:hAnsi="Ebrima"/>
        </w:rPr>
        <w:t>ad esercitare un forte potere deterrente</w:t>
      </w:r>
      <w:r w:rsidR="006340D1" w:rsidRPr="009D75C6">
        <w:rPr>
          <w:rFonts w:ascii="Ebrima" w:hAnsi="Ebrima"/>
        </w:rPr>
        <w:t xml:space="preserve">: </w:t>
      </w:r>
      <w:r w:rsidR="00FF54BE" w:rsidRPr="009D75C6">
        <w:rPr>
          <w:rFonts w:ascii="Ebrima" w:hAnsi="Ebrima"/>
        </w:rPr>
        <w:t xml:space="preserve">l’idea di </w:t>
      </w:r>
      <w:r w:rsidR="006340D1" w:rsidRPr="009D75C6">
        <w:rPr>
          <w:rFonts w:ascii="Ebrima" w:hAnsi="Ebrima"/>
        </w:rPr>
        <w:t>una lunga detenzione ha un effetto deterrente maggiore rispetto all’</w:t>
      </w:r>
      <w:r w:rsidR="00E848FE" w:rsidRPr="009D75C6">
        <w:rPr>
          <w:rFonts w:ascii="Ebrima" w:hAnsi="Ebrima"/>
        </w:rPr>
        <w:t xml:space="preserve">idea di morire: </w:t>
      </w:r>
      <w:r w:rsidR="00E848FE" w:rsidRPr="009D75C6">
        <w:rPr>
          <w:rFonts w:ascii="Ebrima" w:hAnsi="Ebrima"/>
          <w:color w:val="984806"/>
        </w:rPr>
        <w:t>“Non è il terribile ma passeggiero spettacolo della morte di uno scellerato, ma il lungo e stentato esempio di un uomo privo di libertà, […] il freno più forte c</w:t>
      </w:r>
      <w:r w:rsidR="000B11CE" w:rsidRPr="009D75C6">
        <w:rPr>
          <w:rFonts w:ascii="Ebrima" w:hAnsi="Ebrima"/>
          <w:color w:val="984806"/>
        </w:rPr>
        <w:t>ontro i delitti.  [Pensare:] ‘i</w:t>
      </w:r>
      <w:r w:rsidR="00E848FE" w:rsidRPr="009D75C6">
        <w:rPr>
          <w:rFonts w:ascii="Ebrima" w:hAnsi="Ebrima"/>
          <w:iCs/>
          <w:color w:val="984806"/>
        </w:rPr>
        <w:t>o stesso sarò ridotto a così lunga e misera condizione se commetterò simili misfatti’</w:t>
      </w:r>
      <w:r w:rsidR="00E848FE" w:rsidRPr="009D75C6">
        <w:rPr>
          <w:rFonts w:ascii="Ebrima" w:hAnsi="Ebrima"/>
          <w:color w:val="984806"/>
        </w:rPr>
        <w:t xml:space="preserve">, è assai più possente che non l'idea della morte, che gli uomini </w:t>
      </w:r>
      <w:proofErr w:type="spellStart"/>
      <w:r w:rsidR="00E848FE" w:rsidRPr="009D75C6">
        <w:rPr>
          <w:rFonts w:ascii="Ebrima" w:hAnsi="Ebrima"/>
          <w:color w:val="984806"/>
        </w:rPr>
        <w:t>veggon</w:t>
      </w:r>
      <w:proofErr w:type="spellEnd"/>
      <w:r w:rsidR="00E848FE" w:rsidRPr="009D75C6">
        <w:rPr>
          <w:rFonts w:ascii="Ebrima" w:hAnsi="Ebrima"/>
          <w:color w:val="984806"/>
        </w:rPr>
        <w:t xml:space="preserve"> sempre in una oscura lontananza.”</w:t>
      </w:r>
      <w:r w:rsidR="00416C61" w:rsidRPr="009D75C6">
        <w:rPr>
          <w:rFonts w:ascii="Ebrima" w:hAnsi="Ebrima"/>
        </w:rPr>
        <w:t xml:space="preserve"> Gli uomini non hanno esperienza diretta della morte, ma </w:t>
      </w:r>
      <w:r w:rsidR="000B11CE" w:rsidRPr="009D75C6">
        <w:rPr>
          <w:rFonts w:ascii="Ebrima" w:hAnsi="Ebrima"/>
        </w:rPr>
        <w:t xml:space="preserve">sanno cosa vuol dire </w:t>
      </w:r>
      <w:r w:rsidR="00416C61" w:rsidRPr="009D75C6">
        <w:rPr>
          <w:rFonts w:ascii="Ebrima" w:hAnsi="Ebrima"/>
        </w:rPr>
        <w:t>essere priv</w:t>
      </w:r>
      <w:r w:rsidRPr="009D75C6">
        <w:rPr>
          <w:rFonts w:ascii="Ebrima" w:hAnsi="Ebrima"/>
        </w:rPr>
        <w:t xml:space="preserve">ati della </w:t>
      </w:r>
      <w:r w:rsidR="00416C61" w:rsidRPr="009D75C6">
        <w:rPr>
          <w:rFonts w:ascii="Ebrima" w:hAnsi="Ebrima"/>
        </w:rPr>
        <w:t>libertà ed isolati</w:t>
      </w:r>
      <w:r w:rsidRPr="009D75C6">
        <w:rPr>
          <w:rFonts w:ascii="Ebrima" w:hAnsi="Ebrima"/>
        </w:rPr>
        <w:t xml:space="preserve"> dal resto dell’umanità</w:t>
      </w:r>
      <w:r w:rsidR="00416C61" w:rsidRPr="009D75C6">
        <w:rPr>
          <w:rFonts w:ascii="Ebrima" w:hAnsi="Ebrima"/>
        </w:rPr>
        <w:t xml:space="preserve">. Spaventa loro dunque più il secondo tipo di esperienza che il primo. Tanto è vero che </w:t>
      </w:r>
      <w:r w:rsidR="00F844A5">
        <w:rPr>
          <w:rFonts w:ascii="Ebrima" w:hAnsi="Ebrima"/>
        </w:rPr>
        <w:t xml:space="preserve">– possiamo osservare – </w:t>
      </w:r>
      <w:r w:rsidR="00416C61" w:rsidRPr="009D75C6">
        <w:rPr>
          <w:rFonts w:ascii="Ebrima" w:hAnsi="Ebrima"/>
        </w:rPr>
        <w:t xml:space="preserve">si </w:t>
      </w:r>
      <w:r w:rsidR="00F844A5">
        <w:rPr>
          <w:rFonts w:ascii="Ebrima" w:hAnsi="Ebrima"/>
        </w:rPr>
        <w:t xml:space="preserve">verificano </w:t>
      </w:r>
      <w:r w:rsidR="00416C61" w:rsidRPr="009D75C6">
        <w:rPr>
          <w:rFonts w:ascii="Ebrima" w:hAnsi="Ebrima"/>
        </w:rPr>
        <w:t xml:space="preserve">casi di suicidio di condannati </w:t>
      </w:r>
      <w:r w:rsidR="00F844A5">
        <w:rPr>
          <w:rFonts w:ascii="Ebrima" w:hAnsi="Ebrima"/>
        </w:rPr>
        <w:t xml:space="preserve">che non sopportano la detenzione e </w:t>
      </w:r>
      <w:r w:rsidR="00416C61" w:rsidRPr="009D75C6">
        <w:rPr>
          <w:rFonts w:ascii="Ebrima" w:hAnsi="Ebrima"/>
        </w:rPr>
        <w:t>preferi</w:t>
      </w:r>
      <w:r w:rsidR="00F844A5">
        <w:rPr>
          <w:rFonts w:ascii="Ebrima" w:hAnsi="Ebrima"/>
        </w:rPr>
        <w:t>scono ad essa la morte</w:t>
      </w:r>
      <w:r w:rsidR="00416C61" w:rsidRPr="009D75C6">
        <w:rPr>
          <w:rFonts w:ascii="Ebrima" w:hAnsi="Ebrima"/>
        </w:rPr>
        <w:t>.</w:t>
      </w:r>
    </w:p>
    <w:p w14:paraId="5F067543" w14:textId="77777777" w:rsidR="003F049A" w:rsidRDefault="003F049A" w:rsidP="008D6532">
      <w:pPr>
        <w:widowControl w:val="0"/>
        <w:shd w:val="clear" w:color="auto" w:fill="FFFFFF"/>
        <w:spacing w:before="20" w:after="20"/>
        <w:ind w:left="1428"/>
        <w:rPr>
          <w:rFonts w:ascii="Georgia" w:hAnsi="Georgia"/>
          <w:color w:val="000000"/>
          <w:sz w:val="27"/>
          <w:szCs w:val="27"/>
          <w:shd w:val="clear" w:color="auto" w:fill="FFFFFF"/>
        </w:rPr>
      </w:pPr>
    </w:p>
    <w:p w14:paraId="4BF6F282" w14:textId="492E4C55" w:rsidR="00A14D9E" w:rsidRPr="003F049A" w:rsidRDefault="003F049A" w:rsidP="003F049A">
      <w:pPr>
        <w:widowControl w:val="0"/>
        <w:shd w:val="clear" w:color="auto" w:fill="FFFFFF"/>
        <w:spacing w:before="20" w:after="20"/>
        <w:rPr>
          <w:rFonts w:ascii="Ebrima" w:hAnsi="Ebrima"/>
        </w:rPr>
      </w:pPr>
      <w:r>
        <w:rPr>
          <w:rFonts w:ascii="Ebrima" w:hAnsi="Ebrima"/>
        </w:rPr>
        <w:t xml:space="preserve">Beccaria mette inoltre in luce il carattere contraddittorio di uno Stato che condanna l’omicidio, ma nello stesso tempo ne commette uno comminando la pena di morte a un suo cittadino: </w:t>
      </w:r>
      <w:r>
        <w:rPr>
          <w:rFonts w:ascii="Ebrima" w:hAnsi="Ebrima"/>
          <w:iCs/>
          <w:color w:val="984806"/>
        </w:rPr>
        <w:t>“</w:t>
      </w:r>
      <w:proofErr w:type="spellStart"/>
      <w:r w:rsidRPr="003F049A">
        <w:rPr>
          <w:rFonts w:ascii="Ebrima" w:hAnsi="Ebrima"/>
          <w:iCs/>
          <w:color w:val="984806"/>
        </w:rPr>
        <w:t>Parmi</w:t>
      </w:r>
      <w:proofErr w:type="spellEnd"/>
      <w:r w:rsidRPr="003F049A">
        <w:rPr>
          <w:rFonts w:ascii="Ebrima" w:hAnsi="Ebrima"/>
          <w:iCs/>
          <w:color w:val="984806"/>
        </w:rPr>
        <w:t xml:space="preserve"> un assurdo che le leggi che sono l’espressione della pubblica volontà, che detestano e puniscono l’omicidio, ne commettono uno esse medesime, e che per allontanare i cittadini dall’assassinio ne ordinino uno pubblico</w:t>
      </w:r>
      <w:r>
        <w:rPr>
          <w:rFonts w:ascii="Ebrima" w:hAnsi="Ebrima"/>
          <w:iCs/>
          <w:color w:val="984806"/>
        </w:rPr>
        <w:t>”</w:t>
      </w:r>
      <w:r w:rsidRPr="003F049A">
        <w:rPr>
          <w:rFonts w:ascii="Ebrima" w:hAnsi="Ebrima"/>
          <w:iCs/>
          <w:color w:val="984806"/>
        </w:rPr>
        <w:t>.</w:t>
      </w:r>
    </w:p>
    <w:p w14:paraId="5BC243C9" w14:textId="2DAFFC68" w:rsidR="00192D67" w:rsidRDefault="00192D67" w:rsidP="008D6532">
      <w:pPr>
        <w:widowControl w:val="0"/>
        <w:shd w:val="clear" w:color="auto" w:fill="FFFFFF"/>
        <w:spacing w:before="20" w:after="20"/>
        <w:ind w:left="1428"/>
        <w:rPr>
          <w:rFonts w:ascii="Ebrima" w:hAnsi="Ebrima"/>
        </w:rPr>
      </w:pPr>
    </w:p>
    <w:p w14:paraId="5372F04E" w14:textId="77777777" w:rsidR="003F049A" w:rsidRPr="009D75C6" w:rsidRDefault="003F049A" w:rsidP="008D6532">
      <w:pPr>
        <w:widowControl w:val="0"/>
        <w:shd w:val="clear" w:color="auto" w:fill="FFFFFF"/>
        <w:spacing w:before="20" w:after="20"/>
        <w:ind w:left="1428"/>
        <w:rPr>
          <w:rFonts w:ascii="Ebrima" w:hAnsi="Ebrima"/>
        </w:rPr>
      </w:pPr>
    </w:p>
    <w:p w14:paraId="46AF58B3" w14:textId="44D29C72" w:rsidR="009D75C6" w:rsidRDefault="009D75C6" w:rsidP="00582EB2">
      <w:pPr>
        <w:widowControl w:val="0"/>
        <w:shd w:val="clear" w:color="auto" w:fill="FFFFFF"/>
        <w:spacing w:before="120" w:after="20"/>
        <w:rPr>
          <w:rFonts w:ascii="Ebrima" w:hAnsi="Ebrima"/>
        </w:rPr>
      </w:pPr>
      <w:r w:rsidRPr="009D75C6">
        <w:rPr>
          <w:rFonts w:ascii="Ebrima" w:hAnsi="Ebrima"/>
          <w:b/>
          <w:color w:val="FF0000"/>
        </w:rPr>
        <w:t xml:space="preserve">L’argomentazione di </w:t>
      </w:r>
      <w:r w:rsidR="00A90445" w:rsidRPr="009D75C6">
        <w:rPr>
          <w:rFonts w:ascii="Ebrima" w:hAnsi="Ebrima"/>
          <w:b/>
          <w:color w:val="FF0000"/>
        </w:rPr>
        <w:t>Pietro Verri contro la tortura</w:t>
      </w:r>
      <w:r w:rsidRPr="009D75C6">
        <w:rPr>
          <w:rFonts w:ascii="Ebrima" w:hAnsi="Ebrima"/>
          <w:b/>
          <w:color w:val="FF0000"/>
        </w:rPr>
        <w:t xml:space="preserve"> </w:t>
      </w:r>
      <w:r w:rsidRPr="009D75C6">
        <w:rPr>
          <w:rFonts w:ascii="Ebrima" w:hAnsi="Ebrima"/>
        </w:rPr>
        <w:t xml:space="preserve">– La tortura, </w:t>
      </w:r>
      <w:r w:rsidR="00E43506">
        <w:rPr>
          <w:rFonts w:ascii="Ebrima" w:hAnsi="Ebrima"/>
        </w:rPr>
        <w:t>nel Settecento</w:t>
      </w:r>
      <w:r w:rsidRPr="009D75C6">
        <w:rPr>
          <w:rFonts w:ascii="Ebrima" w:hAnsi="Ebrima"/>
        </w:rPr>
        <w:t xml:space="preserve">, </w:t>
      </w:r>
      <w:r w:rsidR="009939D5" w:rsidRPr="009D75C6">
        <w:rPr>
          <w:rFonts w:ascii="Ebrima" w:hAnsi="Ebrima"/>
        </w:rPr>
        <w:t xml:space="preserve">era </w:t>
      </w:r>
      <w:r w:rsidR="00E43506">
        <w:rPr>
          <w:rFonts w:ascii="Ebrima" w:hAnsi="Ebrima"/>
        </w:rPr>
        <w:t xml:space="preserve">ancora </w:t>
      </w:r>
      <w:r w:rsidR="009939D5" w:rsidRPr="009D75C6">
        <w:rPr>
          <w:rFonts w:ascii="Ebrima" w:hAnsi="Ebrima"/>
        </w:rPr>
        <w:t xml:space="preserve">usata </w:t>
      </w:r>
      <w:r w:rsidR="00A90445" w:rsidRPr="009D75C6">
        <w:rPr>
          <w:rFonts w:ascii="Ebrima" w:hAnsi="Ebrima"/>
        </w:rPr>
        <w:t>come pratica istruttoria comune</w:t>
      </w:r>
      <w:r w:rsidR="00E43506">
        <w:rPr>
          <w:rFonts w:ascii="Ebrima" w:hAnsi="Ebrima"/>
        </w:rPr>
        <w:t xml:space="preserve"> (i</w:t>
      </w:r>
      <w:r w:rsidR="00E43506" w:rsidRPr="00E43506">
        <w:rPr>
          <w:rFonts w:ascii="Ebrima" w:hAnsi="Ebrima"/>
        </w:rPr>
        <w:t>l primo Paese a ripudiare la tortura fu la Prussia nel 1740</w:t>
      </w:r>
      <w:r w:rsidR="00E43506">
        <w:rPr>
          <w:rFonts w:ascii="Ebrima" w:hAnsi="Ebrima"/>
        </w:rPr>
        <w:t>)</w:t>
      </w:r>
      <w:r w:rsidR="00A90445" w:rsidRPr="009D75C6">
        <w:rPr>
          <w:rFonts w:ascii="Ebrima" w:hAnsi="Ebrima"/>
        </w:rPr>
        <w:t xml:space="preserve">: </w:t>
      </w:r>
      <w:r w:rsidRPr="009D75C6">
        <w:rPr>
          <w:rFonts w:ascii="Ebrima" w:hAnsi="Ebrima"/>
        </w:rPr>
        <w:t>era cioè uno strumento utilizzato per condurre le indagini e accertare se l’imputato fosse colpevole, costringendolo a confessare</w:t>
      </w:r>
      <w:r w:rsidR="00443E32">
        <w:rPr>
          <w:rFonts w:ascii="Ebrima" w:hAnsi="Ebrima"/>
        </w:rPr>
        <w:t>. S</w:t>
      </w:r>
      <w:r w:rsidR="00F844A5" w:rsidRPr="009D75C6">
        <w:rPr>
          <w:rFonts w:ascii="Ebrima" w:hAnsi="Ebrima"/>
        </w:rPr>
        <w:t xml:space="preserve">i pensi al processo </w:t>
      </w:r>
      <w:r w:rsidR="00443E32">
        <w:rPr>
          <w:rFonts w:ascii="Ebrima" w:hAnsi="Ebrima"/>
        </w:rPr>
        <w:t>a</w:t>
      </w:r>
      <w:r w:rsidR="00F844A5" w:rsidRPr="009D75C6">
        <w:rPr>
          <w:rFonts w:ascii="Ebrima" w:hAnsi="Ebrima"/>
        </w:rPr>
        <w:t xml:space="preserve"> Galilei</w:t>
      </w:r>
      <w:r w:rsidR="00443E32">
        <w:rPr>
          <w:rFonts w:ascii="Ebrima" w:hAnsi="Ebrima"/>
        </w:rPr>
        <w:t>, che viene minacciato di essere torturato per accertare le sue colpe; Galileo poi abiura ed evita la tortura</w:t>
      </w:r>
      <w:r w:rsidRPr="009D75C6">
        <w:rPr>
          <w:rFonts w:ascii="Ebrima" w:hAnsi="Ebrima"/>
        </w:rPr>
        <w:t xml:space="preserve">. </w:t>
      </w:r>
    </w:p>
    <w:p w14:paraId="15176D13" w14:textId="1A070A5A" w:rsidR="004D65FB" w:rsidRPr="004D65FB" w:rsidRDefault="009006AC" w:rsidP="00582EB2">
      <w:pPr>
        <w:widowControl w:val="0"/>
        <w:shd w:val="clear" w:color="auto" w:fill="FFFFFF"/>
        <w:spacing w:before="120" w:after="20"/>
        <w:rPr>
          <w:rFonts w:ascii="Ebrima" w:hAnsi="Ebrima"/>
        </w:rPr>
      </w:pPr>
      <w:r>
        <w:rPr>
          <w:rFonts w:ascii="Ebrima" w:hAnsi="Ebrima"/>
        </w:rPr>
        <w:t xml:space="preserve">Per condannare la tortura, </w:t>
      </w:r>
      <w:r w:rsidR="004D65FB">
        <w:rPr>
          <w:rFonts w:ascii="Ebrima" w:hAnsi="Ebrima"/>
        </w:rPr>
        <w:t>Verri prese spunto</w:t>
      </w:r>
      <w:r w:rsidR="0067468E">
        <w:rPr>
          <w:rFonts w:ascii="Ebrima" w:hAnsi="Ebrima"/>
        </w:rPr>
        <w:t xml:space="preserve"> </w:t>
      </w:r>
      <w:r w:rsidR="004D65FB">
        <w:rPr>
          <w:rFonts w:ascii="Ebrima" w:hAnsi="Ebrima"/>
        </w:rPr>
        <w:t xml:space="preserve">da un </w:t>
      </w:r>
      <w:r w:rsidR="003E59F5">
        <w:rPr>
          <w:rFonts w:ascii="Ebrima" w:hAnsi="Ebrima"/>
        </w:rPr>
        <w:t xml:space="preserve">oscuro </w:t>
      </w:r>
      <w:r w:rsidR="004D65FB">
        <w:rPr>
          <w:rFonts w:ascii="Ebrima" w:hAnsi="Ebrima"/>
        </w:rPr>
        <w:t xml:space="preserve">episodio che si era verificato durante la peste del </w:t>
      </w:r>
      <w:r w:rsidR="009B5BBE">
        <w:rPr>
          <w:rFonts w:ascii="Ebrima" w:hAnsi="Ebrima"/>
        </w:rPr>
        <w:t>163</w:t>
      </w:r>
      <w:r w:rsidR="004D65FB">
        <w:rPr>
          <w:rFonts w:ascii="Ebrima" w:hAnsi="Ebrima"/>
        </w:rPr>
        <w:t xml:space="preserve">0 a Milano: </w:t>
      </w:r>
      <w:r w:rsidR="009B5BBE">
        <w:rPr>
          <w:rFonts w:ascii="Ebrima" w:hAnsi="Ebrima"/>
        </w:rPr>
        <w:t xml:space="preserve">la popolazione era provata e resa spietata dalla lunga paura e allora </w:t>
      </w:r>
      <w:r w:rsidR="004D65FB">
        <w:rPr>
          <w:rFonts w:ascii="Ebrima" w:hAnsi="Ebrima"/>
        </w:rPr>
        <w:t xml:space="preserve">una donna accusò </w:t>
      </w:r>
      <w:r w:rsidR="009B5BBE">
        <w:rPr>
          <w:rFonts w:ascii="Ebrima" w:hAnsi="Ebrima"/>
        </w:rPr>
        <w:t>infondatamente un ce</w:t>
      </w:r>
      <w:r w:rsidR="004D65FB">
        <w:rPr>
          <w:rFonts w:ascii="Ebrima" w:hAnsi="Ebrima"/>
        </w:rPr>
        <w:t xml:space="preserve">rto Guglielmo Piazza di avere </w:t>
      </w:r>
      <w:r w:rsidR="0067468E">
        <w:rPr>
          <w:rFonts w:ascii="Ebrima" w:hAnsi="Ebrima"/>
        </w:rPr>
        <w:t>diffuso</w:t>
      </w:r>
      <w:r w:rsidR="004D65FB">
        <w:rPr>
          <w:rFonts w:ascii="Ebrima" w:hAnsi="Ebrima"/>
        </w:rPr>
        <w:t xml:space="preserve"> la peste, di essere</w:t>
      </w:r>
      <w:r w:rsidR="0067468E">
        <w:rPr>
          <w:rFonts w:ascii="Ebrima" w:hAnsi="Ebrima"/>
        </w:rPr>
        <w:t xml:space="preserve"> cioè</w:t>
      </w:r>
      <w:r w:rsidR="004D65FB">
        <w:rPr>
          <w:rFonts w:ascii="Ebrima" w:hAnsi="Ebrima"/>
        </w:rPr>
        <w:t xml:space="preserve"> un untore</w:t>
      </w:r>
      <w:r w:rsidR="00517FB5">
        <w:rPr>
          <w:rFonts w:ascii="Ebrima" w:hAnsi="Ebrima"/>
        </w:rPr>
        <w:t>. S</w:t>
      </w:r>
      <w:r w:rsidR="0067468E">
        <w:rPr>
          <w:rFonts w:ascii="Ebrima" w:hAnsi="Ebrima"/>
        </w:rPr>
        <w:t xml:space="preserve">i </w:t>
      </w:r>
      <w:r w:rsidR="00517FB5">
        <w:rPr>
          <w:rFonts w:ascii="Ebrima" w:hAnsi="Ebrima"/>
        </w:rPr>
        <w:t xml:space="preserve">credeva superstiziosamente </w:t>
      </w:r>
      <w:r w:rsidR="0067468E">
        <w:rPr>
          <w:rFonts w:ascii="Ebrima" w:hAnsi="Ebrima"/>
        </w:rPr>
        <w:t>che si potesse diffondere il contagio cospargendo le porte</w:t>
      </w:r>
      <w:r w:rsidR="00517FB5">
        <w:rPr>
          <w:rFonts w:ascii="Ebrima" w:hAnsi="Ebrima"/>
        </w:rPr>
        <w:t xml:space="preserve"> e </w:t>
      </w:r>
      <w:r w:rsidR="0067468E">
        <w:rPr>
          <w:rFonts w:ascii="Ebrima" w:hAnsi="Ebrima"/>
        </w:rPr>
        <w:t>gli edifici</w:t>
      </w:r>
      <w:r w:rsidR="00517FB5">
        <w:rPr>
          <w:rFonts w:ascii="Ebrima" w:hAnsi="Ebrima"/>
        </w:rPr>
        <w:t xml:space="preserve"> con</w:t>
      </w:r>
      <w:r w:rsidR="0067468E">
        <w:rPr>
          <w:rFonts w:ascii="Ebrima" w:hAnsi="Ebrima"/>
        </w:rPr>
        <w:t xml:space="preserve"> misteriosi unguenti contagiosi</w:t>
      </w:r>
      <w:r w:rsidR="004D65FB">
        <w:rPr>
          <w:rFonts w:ascii="Ebrima" w:hAnsi="Ebrima"/>
        </w:rPr>
        <w:t>.</w:t>
      </w:r>
      <w:r w:rsidR="00517FB5">
        <w:rPr>
          <w:rFonts w:ascii="Ebrima" w:hAnsi="Ebrima"/>
        </w:rPr>
        <w:t xml:space="preserve"> </w:t>
      </w:r>
      <w:r w:rsidR="00582EB2">
        <w:rPr>
          <w:rFonts w:ascii="Ebrima" w:hAnsi="Ebrima"/>
        </w:rPr>
        <w:t>Piazza</w:t>
      </w:r>
      <w:r w:rsidR="004D65FB">
        <w:rPr>
          <w:rFonts w:ascii="Ebrima" w:hAnsi="Ebrima"/>
        </w:rPr>
        <w:t>, dopo essere stato sottoposto a tortura</w:t>
      </w:r>
      <w:r w:rsidR="003E59F5">
        <w:rPr>
          <w:rFonts w:ascii="Ebrima" w:hAnsi="Ebrima"/>
        </w:rPr>
        <w:t xml:space="preserve"> – pratica della quale i giudici abusarono – </w:t>
      </w:r>
      <w:r w:rsidR="004D65FB">
        <w:rPr>
          <w:rFonts w:ascii="Ebrima" w:hAnsi="Ebrima"/>
        </w:rPr>
        <w:t>confess</w:t>
      </w:r>
      <w:r w:rsidR="003E59F5">
        <w:rPr>
          <w:rFonts w:ascii="Ebrima" w:hAnsi="Ebrima"/>
        </w:rPr>
        <w:t>ò</w:t>
      </w:r>
      <w:r w:rsidR="004D65FB">
        <w:rPr>
          <w:rFonts w:ascii="Ebrima" w:hAnsi="Ebrima"/>
        </w:rPr>
        <w:t xml:space="preserve"> indica</w:t>
      </w:r>
      <w:r w:rsidR="0067468E">
        <w:rPr>
          <w:rFonts w:ascii="Ebrima" w:hAnsi="Ebrima"/>
        </w:rPr>
        <w:t>nd</w:t>
      </w:r>
      <w:r w:rsidR="004D65FB">
        <w:rPr>
          <w:rFonts w:ascii="Ebrima" w:hAnsi="Ebrima"/>
        </w:rPr>
        <w:t xml:space="preserve">o </w:t>
      </w:r>
      <w:r w:rsidR="0067468E">
        <w:rPr>
          <w:rFonts w:ascii="Ebrima" w:hAnsi="Ebrima"/>
        </w:rPr>
        <w:t xml:space="preserve">anche </w:t>
      </w:r>
      <w:r w:rsidR="004D65FB">
        <w:rPr>
          <w:rFonts w:ascii="Ebrima" w:hAnsi="Ebrima"/>
        </w:rPr>
        <w:t>un complice</w:t>
      </w:r>
      <w:r w:rsidR="003E59F5">
        <w:rPr>
          <w:rFonts w:ascii="Ebrima" w:hAnsi="Ebrima"/>
        </w:rPr>
        <w:t xml:space="preserve">. Entrambi vennero privati </w:t>
      </w:r>
      <w:r w:rsidR="003E59F5">
        <w:rPr>
          <w:rFonts w:ascii="Ebrima" w:hAnsi="Ebrima"/>
        </w:rPr>
        <w:lastRenderedPageBreak/>
        <w:t>dei loro beni, uccisi, bruciati e le loro ceneri furono buttate nel fiume</w:t>
      </w:r>
      <w:r w:rsidR="004D65FB">
        <w:rPr>
          <w:rFonts w:ascii="Ebrima" w:hAnsi="Ebrima"/>
        </w:rPr>
        <w:t xml:space="preserve">. La casa del </w:t>
      </w:r>
      <w:r w:rsidR="009B5BBE">
        <w:rPr>
          <w:rFonts w:ascii="Ebrima" w:hAnsi="Ebrima"/>
        </w:rPr>
        <w:t>complice</w:t>
      </w:r>
      <w:r w:rsidR="004D65FB">
        <w:rPr>
          <w:rFonts w:ascii="Ebrima" w:hAnsi="Ebrima"/>
        </w:rPr>
        <w:t xml:space="preserve"> venne </w:t>
      </w:r>
      <w:r w:rsidR="0067468E">
        <w:rPr>
          <w:rFonts w:ascii="Ebrima" w:hAnsi="Ebrima"/>
        </w:rPr>
        <w:t xml:space="preserve">addirittura </w:t>
      </w:r>
      <w:r w:rsidR="004D65FB">
        <w:rPr>
          <w:rFonts w:ascii="Ebrima" w:hAnsi="Ebrima"/>
        </w:rPr>
        <w:t xml:space="preserve">demolita e sul luogo fu fatta erigere una colonna </w:t>
      </w:r>
      <w:r w:rsidR="0067468E">
        <w:rPr>
          <w:rFonts w:ascii="Ebrima" w:hAnsi="Ebrima"/>
        </w:rPr>
        <w:t>per ricordare l’infamia dei due untori</w:t>
      </w:r>
      <w:r w:rsidR="004D65FB">
        <w:rPr>
          <w:rFonts w:ascii="Ebrima" w:hAnsi="Ebrima"/>
        </w:rPr>
        <w:t xml:space="preserve">. </w:t>
      </w:r>
      <w:r w:rsidR="0067468E">
        <w:rPr>
          <w:rFonts w:ascii="Ebrima" w:hAnsi="Ebrima"/>
        </w:rPr>
        <w:t xml:space="preserve">Nel 1778 la colonna fu però abbattuta perché, </w:t>
      </w:r>
      <w:r w:rsidR="00517FB5">
        <w:rPr>
          <w:rFonts w:ascii="Ebrima" w:hAnsi="Ebrima"/>
        </w:rPr>
        <w:t>attestata l’innocenza dei condannati</w:t>
      </w:r>
      <w:r w:rsidR="0067468E">
        <w:rPr>
          <w:rFonts w:ascii="Ebrima" w:hAnsi="Ebrima"/>
        </w:rPr>
        <w:t>, era diventata testimonianza dell’infamia dei giudici</w:t>
      </w:r>
      <w:r w:rsidR="00582EB2">
        <w:rPr>
          <w:rFonts w:ascii="Ebrima" w:hAnsi="Ebrima"/>
        </w:rPr>
        <w:t xml:space="preserve"> piuttosto che dei due presunti untori</w:t>
      </w:r>
      <w:r w:rsidR="0067468E">
        <w:rPr>
          <w:rFonts w:ascii="Ebrima" w:hAnsi="Ebrima"/>
        </w:rPr>
        <w:t xml:space="preserve">. </w:t>
      </w:r>
      <w:r w:rsidR="004D65FB">
        <w:rPr>
          <w:rFonts w:ascii="Ebrima" w:hAnsi="Ebrima"/>
        </w:rPr>
        <w:t xml:space="preserve">L’episodio </w:t>
      </w:r>
      <w:r w:rsidR="00517FB5">
        <w:rPr>
          <w:rFonts w:ascii="Ebrima" w:hAnsi="Ebrima"/>
        </w:rPr>
        <w:t xml:space="preserve">indignò e colpì </w:t>
      </w:r>
      <w:r w:rsidR="004D65FB">
        <w:rPr>
          <w:rFonts w:ascii="Ebrima" w:hAnsi="Ebrima"/>
        </w:rPr>
        <w:t xml:space="preserve">anche Manzoni che vi </w:t>
      </w:r>
      <w:r w:rsidR="00517FB5">
        <w:rPr>
          <w:rFonts w:ascii="Ebrima" w:hAnsi="Ebrima"/>
        </w:rPr>
        <w:t>d</w:t>
      </w:r>
      <w:r w:rsidR="004D65FB">
        <w:rPr>
          <w:rFonts w:ascii="Ebrima" w:hAnsi="Ebrima"/>
        </w:rPr>
        <w:t>edic</w:t>
      </w:r>
      <w:r w:rsidR="00517FB5">
        <w:rPr>
          <w:rFonts w:ascii="Ebrima" w:hAnsi="Ebrima"/>
        </w:rPr>
        <w:t>ò</w:t>
      </w:r>
      <w:r w:rsidR="004D65FB">
        <w:rPr>
          <w:rFonts w:ascii="Ebrima" w:hAnsi="Ebrima"/>
        </w:rPr>
        <w:t xml:space="preserve"> un saggio, </w:t>
      </w:r>
      <w:r w:rsidR="004D65FB">
        <w:rPr>
          <w:rFonts w:ascii="Ebrima" w:hAnsi="Ebrima"/>
          <w:i/>
          <w:iCs/>
        </w:rPr>
        <w:t>La storia della colonna infame</w:t>
      </w:r>
      <w:r w:rsidR="009B5BBE">
        <w:rPr>
          <w:rFonts w:ascii="Ebrima" w:hAnsi="Ebrima"/>
        </w:rPr>
        <w:t xml:space="preserve">, </w:t>
      </w:r>
      <w:r w:rsidR="0067468E">
        <w:rPr>
          <w:rFonts w:ascii="Ebrima" w:hAnsi="Ebrima"/>
        </w:rPr>
        <w:t xml:space="preserve">pubblicato in appendice </w:t>
      </w:r>
      <w:r w:rsidR="00517FB5">
        <w:rPr>
          <w:rFonts w:ascii="Ebrima" w:hAnsi="Ebrima"/>
        </w:rPr>
        <w:t>a</w:t>
      </w:r>
      <w:r w:rsidR="0067468E">
        <w:rPr>
          <w:rFonts w:ascii="Ebrima" w:hAnsi="Ebrima"/>
        </w:rPr>
        <w:t xml:space="preserve">i </w:t>
      </w:r>
      <w:r w:rsidR="0067468E">
        <w:rPr>
          <w:rFonts w:ascii="Ebrima" w:hAnsi="Ebrima"/>
          <w:i/>
          <w:iCs/>
        </w:rPr>
        <w:t xml:space="preserve">Promessi </w:t>
      </w:r>
      <w:r w:rsidR="0067468E" w:rsidRPr="00517FB5">
        <w:rPr>
          <w:rFonts w:ascii="Ebrima" w:hAnsi="Ebrima"/>
          <w:i/>
          <w:iCs/>
        </w:rPr>
        <w:t>sposi</w:t>
      </w:r>
      <w:r w:rsidR="0067468E">
        <w:rPr>
          <w:rFonts w:ascii="Ebrima" w:hAnsi="Ebrima"/>
        </w:rPr>
        <w:t>, ambientati appunto durante la peste del 1630.</w:t>
      </w:r>
      <w:r w:rsidR="009B5BBE">
        <w:rPr>
          <w:rFonts w:ascii="Ebrima" w:hAnsi="Ebrima"/>
        </w:rPr>
        <w:t xml:space="preserve"> </w:t>
      </w:r>
    </w:p>
    <w:p w14:paraId="4870BB08" w14:textId="77777777" w:rsidR="00582EB2" w:rsidRDefault="009D75C6" w:rsidP="00582EB2">
      <w:pPr>
        <w:widowControl w:val="0"/>
        <w:shd w:val="clear" w:color="auto" w:fill="FFFFFF"/>
        <w:spacing w:before="120" w:after="20"/>
        <w:rPr>
          <w:rFonts w:ascii="Ebrima" w:hAnsi="Ebrima"/>
        </w:rPr>
      </w:pPr>
      <w:r w:rsidRPr="009D75C6">
        <w:rPr>
          <w:rFonts w:ascii="Ebrima" w:hAnsi="Ebrima"/>
        </w:rPr>
        <w:t xml:space="preserve">Ebbene, Verri fa osservare che </w:t>
      </w:r>
      <w:r w:rsidR="00A90445" w:rsidRPr="00F00D05">
        <w:rPr>
          <w:rFonts w:ascii="Ebrima" w:hAnsi="Ebrima"/>
        </w:rPr>
        <w:t xml:space="preserve">la tortura non </w:t>
      </w:r>
      <w:r w:rsidRPr="00F00D05">
        <w:rPr>
          <w:rFonts w:ascii="Ebrima" w:hAnsi="Ebrima"/>
        </w:rPr>
        <w:t>può in alcun modo essere considerat</w:t>
      </w:r>
      <w:r w:rsidR="00F844A5" w:rsidRPr="00F00D05">
        <w:rPr>
          <w:rFonts w:ascii="Ebrima" w:hAnsi="Ebrima"/>
        </w:rPr>
        <w:t>a</w:t>
      </w:r>
      <w:r w:rsidRPr="00F00D05">
        <w:rPr>
          <w:rFonts w:ascii="Ebrima" w:hAnsi="Ebrima"/>
        </w:rPr>
        <w:t xml:space="preserve"> </w:t>
      </w:r>
      <w:r w:rsidR="00A90445" w:rsidRPr="00F00D05">
        <w:rPr>
          <w:rFonts w:ascii="Ebrima" w:hAnsi="Ebrima"/>
        </w:rPr>
        <w:t xml:space="preserve">uno strumento utile </w:t>
      </w:r>
      <w:r w:rsidR="00F10F6D" w:rsidRPr="00F00D05">
        <w:rPr>
          <w:rFonts w:ascii="Ebrima" w:hAnsi="Ebrima"/>
        </w:rPr>
        <w:t>per</w:t>
      </w:r>
      <w:r w:rsidR="00A90445" w:rsidRPr="00F00D05">
        <w:rPr>
          <w:rFonts w:ascii="Ebrima" w:hAnsi="Ebrima"/>
        </w:rPr>
        <w:t xml:space="preserve"> condurre le indagini giudiziarie perché un imputato debole e sensibile al dolore, ma che in realtà è innocente, finisce per confessare anche se non ha commesso il delitto, mentre un imputato forte e resistente al dolore, anche se colpevole, riesce a sopportare la tortura e a passare per innocente.</w:t>
      </w:r>
    </w:p>
    <w:p w14:paraId="557EA2D3" w14:textId="1AAF0C1F" w:rsidR="00385E69" w:rsidRPr="009D75C6" w:rsidRDefault="00385E69" w:rsidP="00582EB2">
      <w:pPr>
        <w:widowControl w:val="0"/>
        <w:shd w:val="clear" w:color="auto" w:fill="FFFFFF"/>
        <w:spacing w:before="120" w:after="20"/>
        <w:rPr>
          <w:rFonts w:ascii="Ebrima" w:hAnsi="Ebrima"/>
        </w:rPr>
      </w:pPr>
      <w:r w:rsidRPr="009D75C6">
        <w:rPr>
          <w:rFonts w:ascii="Ebrima" w:hAnsi="Ebrima"/>
        </w:rPr>
        <w:t xml:space="preserve">Ecco il brano (tratto dal libro </w:t>
      </w:r>
      <w:r w:rsidRPr="009D75C6">
        <w:rPr>
          <w:rFonts w:ascii="Ebrima" w:hAnsi="Ebrima"/>
          <w:i/>
        </w:rPr>
        <w:t>Osservazioni sulla tortura</w:t>
      </w:r>
      <w:r w:rsidRPr="009D75C6">
        <w:rPr>
          <w:rFonts w:ascii="Ebrima" w:hAnsi="Ebrima"/>
        </w:rPr>
        <w:t>, 17</w:t>
      </w:r>
      <w:r w:rsidR="00751416" w:rsidRPr="009D75C6">
        <w:rPr>
          <w:rFonts w:ascii="Ebrima" w:hAnsi="Ebrima"/>
        </w:rPr>
        <w:t>76</w:t>
      </w:r>
      <w:r w:rsidRPr="009D75C6">
        <w:rPr>
          <w:rFonts w:ascii="Ebrima" w:hAnsi="Ebrima"/>
        </w:rPr>
        <w:t>) in cui Verri sostiene queste idee:</w:t>
      </w:r>
    </w:p>
    <w:p w14:paraId="76394AFF" w14:textId="77777777" w:rsidR="00443E32" w:rsidRDefault="00443E32" w:rsidP="00AF6288">
      <w:pPr>
        <w:widowControl w:val="0"/>
        <w:shd w:val="clear" w:color="auto" w:fill="FFFFFF"/>
        <w:tabs>
          <w:tab w:val="num" w:pos="4608"/>
        </w:tabs>
        <w:spacing w:before="20" w:after="20"/>
        <w:ind w:left="708"/>
        <w:rPr>
          <w:rFonts w:ascii="Ebrima" w:hAnsi="Ebrima"/>
          <w:color w:val="984806"/>
        </w:rPr>
      </w:pPr>
    </w:p>
    <w:p w14:paraId="0EFF0A62" w14:textId="77777777" w:rsidR="00DB494D" w:rsidRPr="009D75C6" w:rsidRDefault="00B757A2" w:rsidP="00AF6288">
      <w:pPr>
        <w:widowControl w:val="0"/>
        <w:shd w:val="clear" w:color="auto" w:fill="FFFFFF"/>
        <w:tabs>
          <w:tab w:val="num" w:pos="4608"/>
        </w:tabs>
        <w:spacing w:before="20" w:after="20"/>
        <w:ind w:left="708"/>
        <w:rPr>
          <w:rFonts w:ascii="Ebrima" w:hAnsi="Ebrima"/>
          <w:color w:val="984806"/>
        </w:rPr>
      </w:pPr>
      <w:r w:rsidRPr="009D75C6">
        <w:rPr>
          <w:rFonts w:ascii="Ebrima" w:hAnsi="Ebrima"/>
          <w:color w:val="984806"/>
        </w:rPr>
        <w:t xml:space="preserve">“Ma i sostenitori della tortura [...] peccano con una falsa supposizione. Suppongono che i tormenti </w:t>
      </w:r>
      <w:r w:rsidR="00086116" w:rsidRPr="009D75C6">
        <w:rPr>
          <w:rFonts w:ascii="Ebrima" w:hAnsi="Ebrima"/>
          <w:color w:val="000000"/>
        </w:rPr>
        <w:t xml:space="preserve">[= la tortura] </w:t>
      </w:r>
      <w:proofErr w:type="spellStart"/>
      <w:r w:rsidRPr="009D75C6">
        <w:rPr>
          <w:rFonts w:ascii="Ebrima" w:hAnsi="Ebrima"/>
          <w:color w:val="984806"/>
        </w:rPr>
        <w:t>sieno</w:t>
      </w:r>
      <w:proofErr w:type="spellEnd"/>
      <w:r w:rsidRPr="009D75C6">
        <w:rPr>
          <w:rFonts w:ascii="Ebrima" w:hAnsi="Ebrima"/>
          <w:color w:val="984806"/>
        </w:rPr>
        <w:t xml:space="preserve"> un mezzo da sapere la verità</w:t>
      </w:r>
      <w:r w:rsidR="0088327E" w:rsidRPr="009D75C6">
        <w:rPr>
          <w:rFonts w:ascii="Ebrima" w:hAnsi="Ebrima"/>
          <w:color w:val="984806"/>
        </w:rPr>
        <w:t xml:space="preserve"> </w:t>
      </w:r>
      <w:r w:rsidR="0088327E" w:rsidRPr="009D75C6">
        <w:rPr>
          <w:rFonts w:ascii="Ebrima" w:hAnsi="Ebrima"/>
          <w:color w:val="000000"/>
        </w:rPr>
        <w:t xml:space="preserve">[= un mezzo per </w:t>
      </w:r>
      <w:r w:rsidR="000837CB" w:rsidRPr="009D75C6">
        <w:rPr>
          <w:rFonts w:ascii="Ebrima" w:hAnsi="Ebrima"/>
          <w:color w:val="000000"/>
        </w:rPr>
        <w:t>far confessare la verità</w:t>
      </w:r>
      <w:r w:rsidR="0088327E" w:rsidRPr="009D75C6">
        <w:rPr>
          <w:rFonts w:ascii="Ebrima" w:hAnsi="Ebrima"/>
          <w:color w:val="000000"/>
        </w:rPr>
        <w:t>]</w:t>
      </w:r>
      <w:r w:rsidRPr="009D75C6">
        <w:rPr>
          <w:rFonts w:ascii="Ebrima" w:hAnsi="Ebrima"/>
          <w:color w:val="984806"/>
        </w:rPr>
        <w:t xml:space="preserve">: il che è appunto lo stato della questione. Converrebbe loro il dimostrare che questo sia un mezzo di avere la verità, e dopo ciò il ragionamento sarebbe appoggiato. Ma come lo proveranno? Io credo per lo contrario facile il provare le seguenti proposizioni: </w:t>
      </w:r>
    </w:p>
    <w:p w14:paraId="693DFAE3" w14:textId="77777777" w:rsidR="00DB494D" w:rsidRPr="009D75C6" w:rsidRDefault="00DB494D" w:rsidP="00BF27C7">
      <w:pPr>
        <w:widowControl w:val="0"/>
        <w:shd w:val="clear" w:color="auto" w:fill="FFFFFF"/>
        <w:tabs>
          <w:tab w:val="num" w:pos="4608"/>
        </w:tabs>
        <w:spacing w:before="20" w:after="20"/>
        <w:ind w:left="1056"/>
        <w:rPr>
          <w:rFonts w:ascii="Ebrima" w:hAnsi="Ebrima"/>
          <w:color w:val="984806"/>
        </w:rPr>
      </w:pPr>
      <w:r w:rsidRPr="009D75C6">
        <w:rPr>
          <w:rFonts w:ascii="Ebrima" w:hAnsi="Ebrima"/>
          <w:color w:val="984806"/>
        </w:rPr>
        <w:t>1)</w:t>
      </w:r>
      <w:r w:rsidR="00B757A2" w:rsidRPr="009D75C6">
        <w:rPr>
          <w:rFonts w:ascii="Ebrima" w:hAnsi="Ebrima"/>
          <w:color w:val="984806"/>
        </w:rPr>
        <w:t xml:space="preserve"> Che i tormenti non sono un mezzo di scoprire la verità. </w:t>
      </w:r>
    </w:p>
    <w:p w14:paraId="09CEB388" w14:textId="77777777" w:rsidR="00DB494D" w:rsidRPr="009D75C6" w:rsidRDefault="00DB494D" w:rsidP="00BF27C7">
      <w:pPr>
        <w:widowControl w:val="0"/>
        <w:shd w:val="clear" w:color="auto" w:fill="FFFFFF"/>
        <w:tabs>
          <w:tab w:val="num" w:pos="4608"/>
        </w:tabs>
        <w:spacing w:before="20" w:after="20"/>
        <w:ind w:left="1056"/>
        <w:rPr>
          <w:rFonts w:ascii="Ebrima" w:hAnsi="Ebrima"/>
          <w:color w:val="984806"/>
        </w:rPr>
      </w:pPr>
      <w:r w:rsidRPr="009D75C6">
        <w:rPr>
          <w:rFonts w:ascii="Ebrima" w:hAnsi="Ebrima"/>
          <w:color w:val="984806"/>
        </w:rPr>
        <w:t>2)</w:t>
      </w:r>
      <w:r w:rsidR="00B757A2" w:rsidRPr="009D75C6">
        <w:rPr>
          <w:rFonts w:ascii="Ebrima" w:hAnsi="Ebrima"/>
          <w:color w:val="984806"/>
        </w:rPr>
        <w:t xml:space="preserve"> Che la legge e la pratica stessa criminale non considerano i tormenti come un mezzo di scoprire la verità. </w:t>
      </w:r>
    </w:p>
    <w:p w14:paraId="59CA0C72" w14:textId="77777777" w:rsidR="002278F5" w:rsidRPr="009D75C6" w:rsidRDefault="00DB494D" w:rsidP="00BF27C7">
      <w:pPr>
        <w:widowControl w:val="0"/>
        <w:shd w:val="clear" w:color="auto" w:fill="FFFFFF"/>
        <w:tabs>
          <w:tab w:val="num" w:pos="4608"/>
        </w:tabs>
        <w:spacing w:before="20" w:after="20"/>
        <w:ind w:left="1056"/>
        <w:rPr>
          <w:rFonts w:ascii="Ebrima" w:hAnsi="Ebrima"/>
          <w:color w:val="984806"/>
        </w:rPr>
      </w:pPr>
      <w:r w:rsidRPr="009D75C6">
        <w:rPr>
          <w:rFonts w:ascii="Ebrima" w:hAnsi="Ebrima"/>
          <w:color w:val="984806"/>
        </w:rPr>
        <w:t>3)</w:t>
      </w:r>
      <w:r w:rsidR="00B757A2" w:rsidRPr="009D75C6">
        <w:rPr>
          <w:rFonts w:ascii="Ebrima" w:hAnsi="Ebrima"/>
          <w:color w:val="984806"/>
        </w:rPr>
        <w:t xml:space="preserve"> Che quand'anche poi in tal metodo fosse conducente alla scoperta della verità, sarebbe intrinsecamente ingiusto.</w:t>
      </w:r>
    </w:p>
    <w:p w14:paraId="374C596A" w14:textId="77777777" w:rsidR="002278F5" w:rsidRPr="009D75C6" w:rsidRDefault="00B757A2" w:rsidP="00BF27C7">
      <w:pPr>
        <w:widowControl w:val="0"/>
        <w:shd w:val="clear" w:color="auto" w:fill="FFFFFF"/>
        <w:tabs>
          <w:tab w:val="num" w:pos="4608"/>
        </w:tabs>
        <w:spacing w:before="20" w:after="20"/>
        <w:ind w:left="708"/>
        <w:rPr>
          <w:rFonts w:ascii="Ebrima" w:hAnsi="Ebrima"/>
          <w:color w:val="984806"/>
        </w:rPr>
      </w:pPr>
      <w:r w:rsidRPr="009D75C6">
        <w:rPr>
          <w:rFonts w:ascii="Ebrima" w:hAnsi="Ebrima"/>
          <w:color w:val="984806"/>
        </w:rPr>
        <w:t xml:space="preserve">Per conoscere </w:t>
      </w:r>
      <w:r w:rsidR="00F41A25" w:rsidRPr="009D75C6">
        <w:rPr>
          <w:rFonts w:ascii="Ebrima" w:hAnsi="Ebrima"/>
          <w:color w:val="000000"/>
        </w:rPr>
        <w:t xml:space="preserve">[= </w:t>
      </w:r>
      <w:r w:rsidR="00F41A25">
        <w:rPr>
          <w:rFonts w:ascii="Ebrima" w:hAnsi="Ebrima"/>
          <w:color w:val="000000"/>
        </w:rPr>
        <w:t>accertare</w:t>
      </w:r>
      <w:r w:rsidR="00F41A25" w:rsidRPr="009D75C6">
        <w:rPr>
          <w:rFonts w:ascii="Ebrima" w:hAnsi="Ebrima"/>
          <w:color w:val="000000"/>
        </w:rPr>
        <w:t>]</w:t>
      </w:r>
      <w:r w:rsidR="00F41A25">
        <w:rPr>
          <w:rFonts w:ascii="Ebrima" w:hAnsi="Ebrima"/>
          <w:color w:val="000000"/>
        </w:rPr>
        <w:t xml:space="preserve"> </w:t>
      </w:r>
      <w:r w:rsidRPr="009D75C6">
        <w:rPr>
          <w:rFonts w:ascii="Ebrima" w:hAnsi="Ebrima"/>
          <w:color w:val="984806"/>
        </w:rPr>
        <w:t xml:space="preserve">che i tormenti non sono un mezzo per </w:t>
      </w:r>
      <w:proofErr w:type="spellStart"/>
      <w:r w:rsidRPr="009D75C6">
        <w:rPr>
          <w:rFonts w:ascii="Ebrima" w:hAnsi="Ebrima"/>
          <w:color w:val="984806"/>
        </w:rPr>
        <w:t>iscoprire</w:t>
      </w:r>
      <w:proofErr w:type="spellEnd"/>
      <w:r w:rsidRPr="009D75C6">
        <w:rPr>
          <w:rFonts w:ascii="Ebrima" w:hAnsi="Ebrima"/>
          <w:color w:val="984806"/>
        </w:rPr>
        <w:t xml:space="preserve"> la verità comincerò dal fatto</w:t>
      </w:r>
      <w:r w:rsidR="001E3534" w:rsidRPr="009D75C6">
        <w:rPr>
          <w:rFonts w:ascii="Ebrima" w:hAnsi="Ebrima"/>
          <w:color w:val="984806"/>
        </w:rPr>
        <w:t xml:space="preserve"> </w:t>
      </w:r>
      <w:r w:rsidR="001E3534" w:rsidRPr="009D75C6">
        <w:rPr>
          <w:rFonts w:ascii="Ebrima" w:hAnsi="Ebrima"/>
          <w:color w:val="000000"/>
        </w:rPr>
        <w:t>[= dai dati di fatto]</w:t>
      </w:r>
      <w:r w:rsidRPr="009D75C6">
        <w:rPr>
          <w:rFonts w:ascii="Ebrima" w:hAnsi="Ebrima"/>
          <w:color w:val="984806"/>
        </w:rPr>
        <w:t>.</w:t>
      </w:r>
      <w:r w:rsidRPr="009D75C6">
        <w:rPr>
          <w:rFonts w:ascii="Ebrima" w:hAnsi="Ebrima"/>
        </w:rPr>
        <w:t xml:space="preserve"> </w:t>
      </w:r>
      <w:r w:rsidRPr="009D75C6">
        <w:rPr>
          <w:rFonts w:ascii="Ebrima" w:hAnsi="Ebrima"/>
          <w:color w:val="984806"/>
        </w:rPr>
        <w:t>Ogni criminalista</w:t>
      </w:r>
      <w:r w:rsidR="00DB494D" w:rsidRPr="009D75C6">
        <w:rPr>
          <w:rFonts w:ascii="Ebrima" w:hAnsi="Ebrima"/>
          <w:color w:val="984806"/>
        </w:rPr>
        <w:t xml:space="preserve"> </w:t>
      </w:r>
      <w:r w:rsidR="00DB494D" w:rsidRPr="009D75C6">
        <w:rPr>
          <w:rFonts w:ascii="Ebrima" w:hAnsi="Ebrima"/>
          <w:color w:val="000000"/>
        </w:rPr>
        <w:t>[= magistrato]</w:t>
      </w:r>
      <w:r w:rsidRPr="009D75C6">
        <w:rPr>
          <w:rFonts w:ascii="Ebrima" w:hAnsi="Ebrima"/>
          <w:color w:val="984806"/>
        </w:rPr>
        <w:t xml:space="preserve">, per poco che abbia esercitato questo disgraziato metodo </w:t>
      </w:r>
      <w:r w:rsidRPr="009D75C6">
        <w:rPr>
          <w:rFonts w:ascii="Ebrima" w:hAnsi="Ebrima"/>
          <w:color w:val="000000"/>
        </w:rPr>
        <w:t>[= la tortura]</w:t>
      </w:r>
      <w:r w:rsidRPr="009D75C6">
        <w:rPr>
          <w:rFonts w:ascii="Ebrima" w:hAnsi="Ebrima"/>
          <w:color w:val="984806"/>
        </w:rPr>
        <w:t xml:space="preserve">, mi assicurerà che non di rado accade, che de' rei </w:t>
      </w:r>
      <w:r w:rsidR="00D33F84" w:rsidRPr="009D75C6">
        <w:rPr>
          <w:rFonts w:ascii="Ebrima" w:hAnsi="Ebrima"/>
          <w:color w:val="000000"/>
        </w:rPr>
        <w:t xml:space="preserve">[= colpevoli] </w:t>
      </w:r>
      <w:r w:rsidRPr="009D75C6">
        <w:rPr>
          <w:rFonts w:ascii="Ebrima" w:hAnsi="Ebrima"/>
          <w:color w:val="984806"/>
        </w:rPr>
        <w:t>robusti e determinati soffrano tormenti senza mai aprir bocca, decisi a morire di spasimo piuttosto che accusare sé medesimi. In questi casi, che non sono né rari né immaginati, il tormento è inutile a scoprire la verità. Molte altre volte il tormentato si confessa reo del delitto.</w:t>
      </w:r>
    </w:p>
    <w:p w14:paraId="070F15D9" w14:textId="4BF37851" w:rsidR="002278F5" w:rsidRPr="009D75C6" w:rsidRDefault="00B757A2" w:rsidP="00BF27C7">
      <w:pPr>
        <w:widowControl w:val="0"/>
        <w:shd w:val="clear" w:color="auto" w:fill="FFFFFF"/>
        <w:tabs>
          <w:tab w:val="num" w:pos="4608"/>
        </w:tabs>
        <w:spacing w:before="20" w:after="20"/>
        <w:ind w:left="708"/>
        <w:rPr>
          <w:rFonts w:ascii="Ebrima" w:hAnsi="Ebrima"/>
          <w:color w:val="984806"/>
        </w:rPr>
      </w:pPr>
      <w:r w:rsidRPr="009D75C6">
        <w:rPr>
          <w:rFonts w:ascii="Ebrima" w:hAnsi="Ebrima"/>
          <w:color w:val="984806"/>
        </w:rPr>
        <w:t xml:space="preserve">[...] Gli autori </w:t>
      </w:r>
      <w:r w:rsidR="00F96659" w:rsidRPr="009D75C6">
        <w:rPr>
          <w:rFonts w:ascii="Ebrima" w:hAnsi="Ebrima"/>
          <w:color w:val="000000"/>
        </w:rPr>
        <w:t xml:space="preserve">[= </w:t>
      </w:r>
      <w:r w:rsidR="00DB494D" w:rsidRPr="009D75C6">
        <w:rPr>
          <w:rFonts w:ascii="Ebrima" w:hAnsi="Ebrima"/>
          <w:color w:val="000000"/>
        </w:rPr>
        <w:t>la letteratura giudiziaria</w:t>
      </w:r>
      <w:r w:rsidR="00F96659" w:rsidRPr="009D75C6">
        <w:rPr>
          <w:rFonts w:ascii="Ebrima" w:hAnsi="Ebrima"/>
          <w:color w:val="000000"/>
        </w:rPr>
        <w:t>]</w:t>
      </w:r>
      <w:r w:rsidR="00F96659" w:rsidRPr="009D75C6">
        <w:rPr>
          <w:rFonts w:ascii="Ebrima" w:hAnsi="Ebrima"/>
          <w:color w:val="984806"/>
        </w:rPr>
        <w:t xml:space="preserve"> </w:t>
      </w:r>
      <w:r w:rsidRPr="009D75C6">
        <w:rPr>
          <w:rFonts w:ascii="Ebrima" w:hAnsi="Ebrima"/>
          <w:color w:val="984806"/>
        </w:rPr>
        <w:t xml:space="preserve">sono pieni di esempi di altri infelici, che per forza di spasimo </w:t>
      </w:r>
      <w:r w:rsidR="00D73F84" w:rsidRPr="009D75C6">
        <w:rPr>
          <w:rFonts w:ascii="Ebrima" w:hAnsi="Ebrima"/>
          <w:color w:val="000000"/>
        </w:rPr>
        <w:t xml:space="preserve">[= </w:t>
      </w:r>
      <w:r w:rsidR="00D73F84">
        <w:rPr>
          <w:rFonts w:ascii="Ebrima" w:hAnsi="Ebrima"/>
          <w:color w:val="000000"/>
        </w:rPr>
        <w:t>dolore, procurato dalla tortura</w:t>
      </w:r>
      <w:r w:rsidR="00D73F84" w:rsidRPr="009D75C6">
        <w:rPr>
          <w:rFonts w:ascii="Ebrima" w:hAnsi="Ebrima"/>
          <w:color w:val="000000"/>
        </w:rPr>
        <w:t>]</w:t>
      </w:r>
      <w:r w:rsidR="00D73F84" w:rsidRPr="009D75C6">
        <w:rPr>
          <w:rFonts w:ascii="Ebrima" w:hAnsi="Ebrima"/>
          <w:color w:val="984806"/>
        </w:rPr>
        <w:t xml:space="preserve"> </w:t>
      </w:r>
      <w:r w:rsidRPr="009D75C6">
        <w:rPr>
          <w:rFonts w:ascii="Ebrima" w:hAnsi="Ebrima"/>
          <w:color w:val="984806"/>
        </w:rPr>
        <w:t>accusarono se stessi di un delitto, del quale erano innocenti.</w:t>
      </w:r>
    </w:p>
    <w:p w14:paraId="68C5CD3E" w14:textId="5F324973" w:rsidR="003A321C" w:rsidRPr="009D75C6" w:rsidRDefault="00B757A2" w:rsidP="00BF27C7">
      <w:pPr>
        <w:widowControl w:val="0"/>
        <w:shd w:val="clear" w:color="auto" w:fill="FFFFFF"/>
        <w:tabs>
          <w:tab w:val="num" w:pos="4608"/>
        </w:tabs>
        <w:spacing w:before="20" w:after="20"/>
        <w:ind w:left="708"/>
        <w:rPr>
          <w:rFonts w:ascii="Ebrima" w:hAnsi="Ebrima"/>
          <w:color w:val="984806"/>
        </w:rPr>
      </w:pPr>
      <w:r w:rsidRPr="009D75C6">
        <w:rPr>
          <w:rFonts w:ascii="Ebrima" w:hAnsi="Ebrima"/>
          <w:color w:val="984806"/>
        </w:rPr>
        <w:t xml:space="preserve">[...] Il fatto </w:t>
      </w:r>
      <w:r w:rsidR="00D73F84" w:rsidRPr="009D75C6">
        <w:rPr>
          <w:rFonts w:ascii="Ebrima" w:hAnsi="Ebrima"/>
          <w:color w:val="000000"/>
        </w:rPr>
        <w:t>[= i dati di fatto]</w:t>
      </w:r>
      <w:r w:rsidR="00D73F84" w:rsidRPr="009D75C6">
        <w:rPr>
          <w:rFonts w:ascii="Ebrima" w:hAnsi="Ebrima"/>
        </w:rPr>
        <w:t xml:space="preserve"> </w:t>
      </w:r>
      <w:r w:rsidRPr="009D75C6">
        <w:rPr>
          <w:rFonts w:ascii="Ebrima" w:hAnsi="Ebrima"/>
          <w:color w:val="984806"/>
        </w:rPr>
        <w:t>dunque ci convince che i tormenti non sono un mezzo per rintracciare la verità, perché alcune volte niente producono, altre volte producono la menzogna.</w:t>
      </w:r>
    </w:p>
    <w:p w14:paraId="075FB232" w14:textId="6E8A0906" w:rsidR="002278F5" w:rsidRDefault="00B757A2" w:rsidP="00BF27C7">
      <w:pPr>
        <w:widowControl w:val="0"/>
        <w:shd w:val="clear" w:color="auto" w:fill="FFFFFF"/>
        <w:tabs>
          <w:tab w:val="num" w:pos="4608"/>
        </w:tabs>
        <w:spacing w:before="20" w:after="20"/>
        <w:ind w:left="708"/>
        <w:rPr>
          <w:rFonts w:ascii="Ebrima" w:hAnsi="Ebrima"/>
          <w:color w:val="000000"/>
        </w:rPr>
      </w:pPr>
      <w:r w:rsidRPr="009D75C6">
        <w:rPr>
          <w:rFonts w:ascii="Ebrima" w:hAnsi="Ebrima"/>
          <w:color w:val="984806"/>
        </w:rPr>
        <w:t xml:space="preserve">Al fatto poi decisamente corrisponde la ragione. Qual è il sentimento che nasce nell'uomo allorquando soffre un dolore? Questo sentimento è il desiderio che il dolore cessi. </w:t>
      </w:r>
      <w:r w:rsidR="004B7C78">
        <w:rPr>
          <w:rFonts w:ascii="Ebrima" w:hAnsi="Ebrima"/>
          <w:color w:val="984806"/>
        </w:rPr>
        <w:t>P</w:t>
      </w:r>
      <w:r w:rsidR="00DB494D" w:rsidRPr="009D75C6">
        <w:rPr>
          <w:rFonts w:ascii="Ebrima" w:hAnsi="Ebrima"/>
          <w:color w:val="984806"/>
        </w:rPr>
        <w:t>iù</w:t>
      </w:r>
      <w:r w:rsidRPr="009D75C6">
        <w:rPr>
          <w:rFonts w:ascii="Ebrima" w:hAnsi="Ebrima"/>
          <w:color w:val="984806"/>
        </w:rPr>
        <w:t xml:space="preserve"> sarà violento lo strazio, tanto </w:t>
      </w:r>
      <w:r w:rsidR="00DB494D" w:rsidRPr="009D75C6">
        <w:rPr>
          <w:rFonts w:ascii="Ebrima" w:hAnsi="Ebrima"/>
          <w:color w:val="984806"/>
        </w:rPr>
        <w:t>più</w:t>
      </w:r>
      <w:r w:rsidRPr="009D75C6">
        <w:rPr>
          <w:rFonts w:ascii="Ebrima" w:hAnsi="Ebrima"/>
          <w:color w:val="984806"/>
        </w:rPr>
        <w:t xml:space="preserve"> sarà violento il desiderio e l'impazienza di essere al fine</w:t>
      </w:r>
      <w:r w:rsidR="00D73F84">
        <w:rPr>
          <w:rFonts w:ascii="Ebrima" w:hAnsi="Ebrima"/>
          <w:color w:val="984806"/>
        </w:rPr>
        <w:t xml:space="preserve"> </w:t>
      </w:r>
      <w:r w:rsidR="00D73F84" w:rsidRPr="009D75C6">
        <w:rPr>
          <w:rFonts w:ascii="Ebrima" w:hAnsi="Ebrima"/>
          <w:color w:val="000000"/>
        </w:rPr>
        <w:t xml:space="preserve">[= </w:t>
      </w:r>
      <w:r w:rsidR="00D73F84">
        <w:rPr>
          <w:rFonts w:ascii="Ebrima" w:hAnsi="Ebrima"/>
          <w:color w:val="000000"/>
        </w:rPr>
        <w:t>far terminare il dolore</w:t>
      </w:r>
      <w:r w:rsidR="00D73F84" w:rsidRPr="009D75C6">
        <w:rPr>
          <w:rFonts w:ascii="Ebrima" w:hAnsi="Ebrima"/>
          <w:color w:val="000000"/>
        </w:rPr>
        <w:t>]</w:t>
      </w:r>
      <w:r w:rsidRPr="009D75C6">
        <w:rPr>
          <w:rFonts w:ascii="Ebrima" w:hAnsi="Ebrima"/>
          <w:color w:val="984806"/>
        </w:rPr>
        <w:t xml:space="preserve">. Qual è il mezzo col quale un uomo torturato può accelerare il termine allo spasimo? Coll'asserirsi reo del delitto su di cui viene ricercato.” </w:t>
      </w:r>
      <w:r w:rsidR="003D29A1" w:rsidRPr="009D75C6">
        <w:rPr>
          <w:rFonts w:ascii="Ebrima" w:hAnsi="Ebrima"/>
          <w:color w:val="000000"/>
        </w:rPr>
        <w:t>[= indagato]</w:t>
      </w:r>
    </w:p>
    <w:p w14:paraId="0FEC13E6" w14:textId="77777777" w:rsidR="00DE2FD9" w:rsidRDefault="00DE2FD9" w:rsidP="00DE2FD9">
      <w:pPr>
        <w:widowControl w:val="0"/>
        <w:shd w:val="clear" w:color="auto" w:fill="FFFFFF"/>
        <w:tabs>
          <w:tab w:val="num" w:pos="4608"/>
        </w:tabs>
        <w:spacing w:before="20" w:after="20"/>
        <w:ind w:left="708"/>
        <w:rPr>
          <w:rFonts w:ascii="Ebrima" w:hAnsi="Ebrima"/>
          <w:color w:val="000000"/>
        </w:rPr>
      </w:pPr>
      <w:r>
        <w:rPr>
          <w:rFonts w:ascii="Ebrima" w:hAnsi="Ebrima"/>
          <w:color w:val="000000"/>
        </w:rPr>
        <w:t>[…]</w:t>
      </w:r>
    </w:p>
    <w:p w14:paraId="33CAF024" w14:textId="5DCEEB8D" w:rsidR="00DE2FD9" w:rsidRDefault="00DE2FD9" w:rsidP="00DE2FD9">
      <w:pPr>
        <w:widowControl w:val="0"/>
        <w:shd w:val="clear" w:color="auto" w:fill="FFFFFF"/>
        <w:tabs>
          <w:tab w:val="num" w:pos="4608"/>
        </w:tabs>
        <w:spacing w:before="20" w:after="20"/>
        <w:ind w:left="708"/>
        <w:rPr>
          <w:rFonts w:ascii="Ebrima" w:hAnsi="Ebrima"/>
        </w:rPr>
      </w:pPr>
      <w:r w:rsidRPr="00DE2FD9">
        <w:rPr>
          <w:rFonts w:ascii="Ebrima" w:hAnsi="Ebrima"/>
          <w:color w:val="984806"/>
        </w:rPr>
        <w:lastRenderedPageBreak/>
        <w:t xml:space="preserve">Mi rimane finalmente da provare, che quand’anche la tortura fosse un mezzo per </w:t>
      </w:r>
      <w:proofErr w:type="spellStart"/>
      <w:r w:rsidRPr="00DE2FD9">
        <w:rPr>
          <w:rFonts w:ascii="Ebrima" w:hAnsi="Ebrima"/>
          <w:color w:val="984806"/>
        </w:rPr>
        <w:t>iscoprire</w:t>
      </w:r>
      <w:proofErr w:type="spellEnd"/>
      <w:r w:rsidRPr="00DE2FD9">
        <w:rPr>
          <w:rFonts w:ascii="Ebrima" w:hAnsi="Ebrima"/>
          <w:color w:val="984806"/>
        </w:rPr>
        <w:t xml:space="preserve"> la verità dei delitti, sarebbe un mezzo intrinsecamente ingiusto. Credo assai facile il dimostrarlo. </w:t>
      </w:r>
      <w:r w:rsidRPr="00DE2FD9">
        <w:rPr>
          <w:rFonts w:ascii="Ebrima" w:hAnsi="Ebrima"/>
        </w:rPr>
        <w:t>[…]</w:t>
      </w:r>
      <w:r w:rsidRPr="00DE2FD9">
        <w:rPr>
          <w:rFonts w:ascii="Ebrima" w:hAnsi="Ebrima"/>
        </w:rPr>
        <w:t xml:space="preserve"> </w:t>
      </w:r>
      <w:r w:rsidRPr="00DE2FD9">
        <w:rPr>
          <w:rFonts w:ascii="Ebrima" w:hAnsi="Ebrima"/>
          <w:color w:val="984806"/>
        </w:rPr>
        <w:t xml:space="preserve">O il delitto è certo, ovvero solamente probabile. Se è certo il delitto, i tormenti sono inutili, e la tortura è superfluamente data, quando anche fosse un mezzo per rintracciare la verità </w:t>
      </w:r>
      <w:r w:rsidRPr="00DE2FD9">
        <w:rPr>
          <w:rFonts w:ascii="Ebrima" w:hAnsi="Ebrima"/>
        </w:rPr>
        <w:t>[…]</w:t>
      </w:r>
      <w:r w:rsidRPr="00DE2FD9">
        <w:rPr>
          <w:rFonts w:ascii="Ebrima" w:hAnsi="Ebrima"/>
          <w:color w:val="984806"/>
        </w:rPr>
        <w:t xml:space="preserve">. La tortura dunque in questo caso sarebbe ingiusta, </w:t>
      </w:r>
      <w:r w:rsidRPr="00DE2FD9">
        <w:rPr>
          <w:rFonts w:ascii="Ebrima" w:hAnsi="Ebrima"/>
          <w:color w:val="984806"/>
        </w:rPr>
        <w:t>perché</w:t>
      </w:r>
      <w:r w:rsidRPr="00DE2FD9">
        <w:rPr>
          <w:rFonts w:ascii="Ebrima" w:hAnsi="Ebrima"/>
          <w:color w:val="984806"/>
        </w:rPr>
        <w:t xml:space="preserve"> non è giusta cosa il fare un male, e un male gravissimo ad un uomo superfluamente. Se il delitto poi è solamente probabile</w:t>
      </w:r>
      <w:r>
        <w:rPr>
          <w:rFonts w:ascii="Ebrima" w:hAnsi="Ebrima"/>
          <w:color w:val="984806"/>
        </w:rPr>
        <w:t xml:space="preserve"> </w:t>
      </w:r>
      <w:r w:rsidRPr="00DE2FD9">
        <w:rPr>
          <w:rFonts w:ascii="Ebrima" w:hAnsi="Ebrima"/>
        </w:rPr>
        <w:t>[…]</w:t>
      </w:r>
      <w:r>
        <w:rPr>
          <w:rFonts w:ascii="Ebrima" w:hAnsi="Ebrima"/>
          <w:color w:val="984806"/>
        </w:rPr>
        <w:t xml:space="preserve"> </w:t>
      </w:r>
      <w:r w:rsidRPr="00DE2FD9">
        <w:rPr>
          <w:rFonts w:ascii="Ebrima" w:hAnsi="Ebrima"/>
          <w:color w:val="984806"/>
        </w:rPr>
        <w:t xml:space="preserve">egli è evidente che sarà possibile che il probabilmente reo in fatti sia innocente: allora è somma ingiustizia l’esporre </w:t>
      </w:r>
      <w:r>
        <w:rPr>
          <w:rFonts w:ascii="Ebrima" w:hAnsi="Ebrima"/>
          <w:color w:val="984806"/>
        </w:rPr>
        <w:t xml:space="preserve">a </w:t>
      </w:r>
      <w:r w:rsidRPr="00DE2FD9">
        <w:rPr>
          <w:rFonts w:ascii="Ebrima" w:hAnsi="Ebrima"/>
          <w:color w:val="984806"/>
        </w:rPr>
        <w:t>un sicuro scempio e ad un crudelissimo tormento un uomo, che forse è innocente</w:t>
      </w:r>
      <w:r>
        <w:rPr>
          <w:rFonts w:ascii="Ebrima" w:hAnsi="Ebrima"/>
        </w:rPr>
        <w:t>.</w:t>
      </w:r>
    </w:p>
    <w:p w14:paraId="7D43E680" w14:textId="52557734" w:rsidR="001D0ED9" w:rsidRDefault="00B757A2" w:rsidP="00DE2FD9">
      <w:pPr>
        <w:widowControl w:val="0"/>
        <w:shd w:val="clear" w:color="auto" w:fill="FFFFFF"/>
        <w:tabs>
          <w:tab w:val="num" w:pos="4608"/>
        </w:tabs>
        <w:spacing w:before="20" w:after="20"/>
        <w:ind w:left="708"/>
        <w:rPr>
          <w:rFonts w:ascii="Ebrima" w:hAnsi="Ebrima"/>
        </w:rPr>
      </w:pPr>
      <w:r w:rsidRPr="009D75C6">
        <w:rPr>
          <w:rFonts w:ascii="Ebrima" w:hAnsi="Ebrima"/>
        </w:rPr>
        <w:t xml:space="preserve">(Verri, </w:t>
      </w:r>
      <w:r w:rsidRPr="009D75C6">
        <w:rPr>
          <w:rFonts w:ascii="Ebrima" w:hAnsi="Ebrima"/>
          <w:i/>
        </w:rPr>
        <w:t>Osservazioni sulla tortura</w:t>
      </w:r>
      <w:r w:rsidRPr="009D75C6">
        <w:rPr>
          <w:rFonts w:ascii="Ebrima" w:hAnsi="Ebrima"/>
        </w:rPr>
        <w:t xml:space="preserve">, cap. IX, </w:t>
      </w:r>
      <w:r w:rsidRPr="009D75C6">
        <w:rPr>
          <w:rFonts w:ascii="Ebrima" w:hAnsi="Ebrima"/>
          <w:i/>
        </w:rPr>
        <w:t>Se la tortura sia un mezzo per scoprire la verità</w:t>
      </w:r>
      <w:r w:rsidRPr="009D75C6">
        <w:rPr>
          <w:rFonts w:ascii="Ebrima" w:hAnsi="Ebrima"/>
        </w:rPr>
        <w:t>)</w:t>
      </w:r>
    </w:p>
    <w:p w14:paraId="40EF2F4F" w14:textId="32F6CD0E" w:rsidR="003F049A" w:rsidRDefault="003F049A" w:rsidP="006F1BD1">
      <w:pPr>
        <w:widowControl w:val="0"/>
        <w:shd w:val="clear" w:color="auto" w:fill="FFFFFF"/>
        <w:tabs>
          <w:tab w:val="num" w:pos="4608"/>
        </w:tabs>
        <w:spacing w:before="20" w:after="20"/>
        <w:ind w:left="708"/>
        <w:jc w:val="right"/>
        <w:rPr>
          <w:rFonts w:ascii="Ebrima" w:hAnsi="Ebrima"/>
        </w:rPr>
      </w:pPr>
    </w:p>
    <w:p w14:paraId="07FA01FD" w14:textId="2607CA26" w:rsidR="00BA6812" w:rsidRPr="00FA7EE8" w:rsidRDefault="00BA6812" w:rsidP="00FA7EE8">
      <w:pPr>
        <w:pStyle w:val="Titre1"/>
        <w:rPr>
          <w:caps w:val="0"/>
          <w:color w:val="0070C0"/>
        </w:rPr>
      </w:pPr>
      <w:bookmarkStart w:id="7" w:name="_Toc92908732"/>
      <w:r w:rsidRPr="00FA7EE8">
        <w:rPr>
          <w:caps w:val="0"/>
          <w:color w:val="0070C0"/>
        </w:rPr>
        <w:t xml:space="preserve">1.3/ L’influenza dell’illuminismo in vari campi d’indagine e </w:t>
      </w:r>
      <w:r w:rsidR="009B7B23" w:rsidRPr="00FA7EE8">
        <w:rPr>
          <w:caps w:val="0"/>
          <w:color w:val="0070C0"/>
        </w:rPr>
        <w:t>la nascita d</w:t>
      </w:r>
      <w:r w:rsidR="00B977B4" w:rsidRPr="00FA7EE8">
        <w:rPr>
          <w:caps w:val="0"/>
          <w:color w:val="0070C0"/>
        </w:rPr>
        <w:t xml:space="preserve">i una nuova disciplina: </w:t>
      </w:r>
      <w:r w:rsidR="009B7B23" w:rsidRPr="00FA7EE8">
        <w:rPr>
          <w:caps w:val="0"/>
          <w:color w:val="0070C0"/>
        </w:rPr>
        <w:t>l’</w:t>
      </w:r>
      <w:r w:rsidRPr="00FA7EE8">
        <w:rPr>
          <w:caps w:val="0"/>
          <w:color w:val="0070C0"/>
        </w:rPr>
        <w:t>economia</w:t>
      </w:r>
      <w:r w:rsidR="00B977B4" w:rsidRPr="00FA7EE8">
        <w:rPr>
          <w:caps w:val="0"/>
          <w:color w:val="0070C0"/>
        </w:rPr>
        <w:t xml:space="preserve"> politica</w:t>
      </w:r>
      <w:r w:rsidR="00C05AAE">
        <w:rPr>
          <w:caps w:val="0"/>
          <w:color w:val="0070C0"/>
        </w:rPr>
        <w:t xml:space="preserve"> (o economia)</w:t>
      </w:r>
      <w:bookmarkEnd w:id="7"/>
    </w:p>
    <w:p w14:paraId="1D2AF179" w14:textId="77777777" w:rsidR="00BA6812" w:rsidRDefault="00BA6812" w:rsidP="008D6532">
      <w:pPr>
        <w:widowControl w:val="0"/>
        <w:shd w:val="clear" w:color="auto" w:fill="FFFFFF"/>
        <w:tabs>
          <w:tab w:val="num" w:pos="1775"/>
          <w:tab w:val="num" w:pos="4608"/>
        </w:tabs>
        <w:spacing w:before="20" w:after="20"/>
        <w:rPr>
          <w:rFonts w:ascii="Ebrima" w:hAnsi="Ebrima"/>
          <w:b/>
          <w:color w:val="FF0000"/>
        </w:rPr>
      </w:pPr>
    </w:p>
    <w:p w14:paraId="137E6908" w14:textId="77777777" w:rsidR="00192D67" w:rsidRPr="009D75C6" w:rsidRDefault="00192D67" w:rsidP="008D6532">
      <w:pPr>
        <w:widowControl w:val="0"/>
        <w:shd w:val="clear" w:color="auto" w:fill="FFFFFF"/>
        <w:tabs>
          <w:tab w:val="num" w:pos="1775"/>
          <w:tab w:val="num" w:pos="4608"/>
        </w:tabs>
        <w:spacing w:before="20" w:after="20"/>
        <w:rPr>
          <w:rFonts w:ascii="Ebrima" w:hAnsi="Ebrima"/>
          <w:b/>
          <w:color w:val="FF0000"/>
        </w:rPr>
      </w:pPr>
    </w:p>
    <w:p w14:paraId="7390029D" w14:textId="77777777" w:rsidR="00845C22" w:rsidRPr="009D75C6" w:rsidRDefault="00845C22" w:rsidP="008D6532">
      <w:pPr>
        <w:widowControl w:val="0"/>
        <w:shd w:val="clear" w:color="auto" w:fill="FFFFFF"/>
        <w:tabs>
          <w:tab w:val="num" w:pos="1775"/>
          <w:tab w:val="num" w:pos="4608"/>
        </w:tabs>
        <w:spacing w:before="20" w:after="20"/>
        <w:rPr>
          <w:rFonts w:ascii="Ebrima" w:hAnsi="Ebrima"/>
        </w:rPr>
      </w:pPr>
      <w:r w:rsidRPr="009D75C6">
        <w:rPr>
          <w:rFonts w:ascii="Ebrima" w:hAnsi="Ebrima"/>
          <w:b/>
          <w:color w:val="FF0000"/>
        </w:rPr>
        <w:t>Il pensiero Illuminista fecondò molti campi d’indagine</w:t>
      </w:r>
      <w:r w:rsidR="008D6532" w:rsidRPr="009D75C6">
        <w:rPr>
          <w:rFonts w:ascii="Ebrima" w:hAnsi="Ebrima"/>
          <w:b/>
          <w:color w:val="FF0000"/>
        </w:rPr>
        <w:t>, tra cui quello dell’economia</w:t>
      </w:r>
      <w:r w:rsidR="008D6532" w:rsidRPr="009D75C6">
        <w:rPr>
          <w:rFonts w:ascii="Ebrima" w:hAnsi="Ebrima"/>
        </w:rPr>
        <w:t xml:space="preserve"> – Le idee dell’illuminismo si diffusero in vari settori del sapere, gettarono le basi per nuove discipline e ne rinnovarono profondamente delle altre:</w:t>
      </w:r>
    </w:p>
    <w:p w14:paraId="76C12F67" w14:textId="77777777" w:rsidR="00845C22" w:rsidRPr="009D75C6" w:rsidRDefault="00845C22" w:rsidP="00D950F9">
      <w:pPr>
        <w:widowControl w:val="0"/>
        <w:numPr>
          <w:ilvl w:val="0"/>
          <w:numId w:val="5"/>
        </w:numPr>
        <w:shd w:val="clear" w:color="auto" w:fill="FFFFFF"/>
        <w:tabs>
          <w:tab w:val="clear" w:pos="3900"/>
          <w:tab w:val="num" w:pos="360"/>
          <w:tab w:val="num" w:pos="4608"/>
        </w:tabs>
        <w:spacing w:before="20" w:after="20"/>
        <w:ind w:left="360"/>
        <w:rPr>
          <w:rFonts w:ascii="Ebrima" w:hAnsi="Ebrima"/>
        </w:rPr>
      </w:pPr>
      <w:r w:rsidRPr="009D75C6">
        <w:rPr>
          <w:rFonts w:ascii="Ebrima" w:hAnsi="Ebrima"/>
        </w:rPr>
        <w:t>si gettarono le basi dell’</w:t>
      </w:r>
      <w:r w:rsidRPr="009D75C6">
        <w:rPr>
          <w:rFonts w:ascii="Ebrima" w:hAnsi="Ebrima"/>
          <w:b/>
        </w:rPr>
        <w:t>antropologia</w:t>
      </w:r>
      <w:r w:rsidRPr="009D75C6">
        <w:rPr>
          <w:rFonts w:ascii="Ebrima" w:hAnsi="Ebrima"/>
        </w:rPr>
        <w:t xml:space="preserve"> e dell’</w:t>
      </w:r>
      <w:r w:rsidRPr="009D75C6">
        <w:rPr>
          <w:rFonts w:ascii="Ebrima" w:hAnsi="Ebrima"/>
          <w:b/>
        </w:rPr>
        <w:t>etnologia</w:t>
      </w:r>
      <w:r w:rsidR="007E5692" w:rsidRPr="009D75C6">
        <w:rPr>
          <w:rFonts w:ascii="Ebrima" w:hAnsi="Ebrima"/>
        </w:rPr>
        <w:t>, cioè dello studio dei popoli</w:t>
      </w:r>
      <w:r w:rsidR="00443E32">
        <w:rPr>
          <w:rFonts w:ascii="Ebrima" w:hAnsi="Ebrima"/>
        </w:rPr>
        <w:t xml:space="preserve">, dei loro usi, costumi e </w:t>
      </w:r>
      <w:r w:rsidR="007E5692" w:rsidRPr="009D75C6">
        <w:rPr>
          <w:rFonts w:ascii="Ebrima" w:hAnsi="Ebrima"/>
        </w:rPr>
        <w:t>culture</w:t>
      </w:r>
      <w:r w:rsidR="006A471B">
        <w:rPr>
          <w:rFonts w:ascii="Ebrima" w:hAnsi="Ebrima"/>
        </w:rPr>
        <w:t>;</w:t>
      </w:r>
    </w:p>
    <w:p w14:paraId="6C4471AF" w14:textId="77777777" w:rsidR="00845C22" w:rsidRPr="009D75C6" w:rsidRDefault="00845C22" w:rsidP="00D950F9">
      <w:pPr>
        <w:widowControl w:val="0"/>
        <w:numPr>
          <w:ilvl w:val="0"/>
          <w:numId w:val="5"/>
        </w:numPr>
        <w:shd w:val="clear" w:color="auto" w:fill="FFFFFF"/>
        <w:tabs>
          <w:tab w:val="clear" w:pos="3900"/>
          <w:tab w:val="num" w:pos="360"/>
          <w:tab w:val="num" w:pos="4608"/>
        </w:tabs>
        <w:spacing w:before="20" w:after="20"/>
        <w:ind w:left="360"/>
        <w:rPr>
          <w:rFonts w:ascii="Ebrima" w:hAnsi="Ebrima"/>
        </w:rPr>
      </w:pPr>
      <w:r w:rsidRPr="009D75C6">
        <w:rPr>
          <w:rFonts w:ascii="Ebrima" w:hAnsi="Ebrima"/>
        </w:rPr>
        <w:t xml:space="preserve">avvennero grandi progressi nel campo delle scienze naturali: con </w:t>
      </w:r>
      <w:r w:rsidRPr="009D75C6">
        <w:rPr>
          <w:rFonts w:ascii="Ebrima" w:hAnsi="Ebrima"/>
          <w:b/>
        </w:rPr>
        <w:t>Lavoisier</w:t>
      </w:r>
      <w:r w:rsidR="008D6532" w:rsidRPr="009D75C6">
        <w:rPr>
          <w:rFonts w:ascii="Ebrima" w:hAnsi="Ebrima"/>
        </w:rPr>
        <w:t xml:space="preserve"> nacque la Chimica moderna</w:t>
      </w:r>
      <w:r w:rsidR="006A471B">
        <w:rPr>
          <w:rFonts w:ascii="Ebrima" w:hAnsi="Ebrima"/>
        </w:rPr>
        <w:t>;</w:t>
      </w:r>
    </w:p>
    <w:p w14:paraId="18CA3CBD" w14:textId="77777777" w:rsidR="008D6532" w:rsidRPr="009D75C6" w:rsidRDefault="008D6532" w:rsidP="00D950F9">
      <w:pPr>
        <w:widowControl w:val="0"/>
        <w:numPr>
          <w:ilvl w:val="0"/>
          <w:numId w:val="5"/>
        </w:numPr>
        <w:shd w:val="clear" w:color="auto" w:fill="FFFFFF"/>
        <w:tabs>
          <w:tab w:val="clear" w:pos="3900"/>
          <w:tab w:val="num" w:pos="360"/>
          <w:tab w:val="num" w:pos="4608"/>
        </w:tabs>
        <w:spacing w:before="20" w:after="20"/>
        <w:ind w:left="360"/>
        <w:rPr>
          <w:rFonts w:ascii="Ebrima" w:hAnsi="Ebrima"/>
        </w:rPr>
      </w:pPr>
      <w:r w:rsidRPr="009D75C6">
        <w:rPr>
          <w:rFonts w:ascii="Ebrima" w:hAnsi="Ebrima"/>
        </w:rPr>
        <w:t xml:space="preserve">nacque </w:t>
      </w:r>
      <w:r w:rsidR="00AF0FC8" w:rsidRPr="009D75C6">
        <w:rPr>
          <w:rFonts w:ascii="Ebrima" w:hAnsi="Ebrima"/>
        </w:rPr>
        <w:t xml:space="preserve">inoltre una nuova disciplina, </w:t>
      </w:r>
      <w:r w:rsidRPr="009D75C6">
        <w:rPr>
          <w:rFonts w:ascii="Ebrima" w:hAnsi="Ebrima"/>
        </w:rPr>
        <w:t>l’</w:t>
      </w:r>
      <w:r w:rsidRPr="009D75C6">
        <w:rPr>
          <w:rFonts w:ascii="Ebrima" w:hAnsi="Ebrima"/>
          <w:b/>
        </w:rPr>
        <w:t xml:space="preserve">economia </w:t>
      </w:r>
      <w:r w:rsidR="00AF0FC8" w:rsidRPr="009D75C6">
        <w:rPr>
          <w:rFonts w:ascii="Ebrima" w:hAnsi="Ebrima"/>
          <w:b/>
        </w:rPr>
        <w:t xml:space="preserve">politica </w:t>
      </w:r>
      <w:r w:rsidR="007B78C7" w:rsidRPr="00443E32">
        <w:rPr>
          <w:rFonts w:ascii="Ebrima" w:hAnsi="Ebrima"/>
        </w:rPr>
        <w:t>(o</w:t>
      </w:r>
      <w:r w:rsidR="007B78C7" w:rsidRPr="009D75C6">
        <w:rPr>
          <w:rFonts w:ascii="Ebrima" w:hAnsi="Ebrima"/>
        </w:rPr>
        <w:t xml:space="preserve"> semplicemente</w:t>
      </w:r>
      <w:r w:rsidR="007B78C7" w:rsidRPr="009D75C6">
        <w:rPr>
          <w:rFonts w:ascii="Ebrima" w:hAnsi="Ebrima"/>
          <w:b/>
        </w:rPr>
        <w:t xml:space="preserve"> economia</w:t>
      </w:r>
      <w:r w:rsidR="007B78C7" w:rsidRPr="00443E32">
        <w:rPr>
          <w:rFonts w:ascii="Ebrima" w:hAnsi="Ebrima"/>
        </w:rPr>
        <w:t>)</w:t>
      </w:r>
      <w:r w:rsidR="007B78C7" w:rsidRPr="009D75C6">
        <w:rPr>
          <w:rFonts w:ascii="Ebrima" w:hAnsi="Ebrima"/>
          <w:b/>
        </w:rPr>
        <w:t xml:space="preserve"> </w:t>
      </w:r>
      <w:r w:rsidR="00AF0FC8" w:rsidRPr="009D75C6">
        <w:rPr>
          <w:rFonts w:ascii="Ebrima" w:hAnsi="Ebrima"/>
        </w:rPr>
        <w:t>ovvero</w:t>
      </w:r>
      <w:r w:rsidR="00AF0FC8" w:rsidRPr="009D75C6">
        <w:rPr>
          <w:rFonts w:ascii="Ebrima" w:hAnsi="Ebrima"/>
          <w:b/>
        </w:rPr>
        <w:t xml:space="preserve"> </w:t>
      </w:r>
      <w:r w:rsidR="007B78C7" w:rsidRPr="009D75C6">
        <w:rPr>
          <w:rFonts w:ascii="Ebrima" w:hAnsi="Ebrima"/>
        </w:rPr>
        <w:t>la</w:t>
      </w:r>
      <w:r w:rsidR="00AF0FC8" w:rsidRPr="009D75C6">
        <w:rPr>
          <w:rFonts w:ascii="Ebrima" w:hAnsi="Ebrima"/>
        </w:rPr>
        <w:t xml:space="preserve"> scienza </w:t>
      </w:r>
      <w:r w:rsidR="007B78C7" w:rsidRPr="009D75C6">
        <w:rPr>
          <w:rFonts w:ascii="Ebrima" w:hAnsi="Ebrima"/>
        </w:rPr>
        <w:t xml:space="preserve">che studia l’attività umana nella sfera dei rapporti economici (commerci, moneta, scambi). Una scienza che ha origini nell’età moderna (pur non mancando nel passato riflessioni di tipo economico: </w:t>
      </w:r>
      <w:proofErr w:type="spellStart"/>
      <w:r w:rsidR="007B78C7" w:rsidRPr="009D75C6">
        <w:rPr>
          <w:rFonts w:ascii="Ebrima" w:hAnsi="Ebrima"/>
        </w:rPr>
        <w:t>vd</w:t>
      </w:r>
      <w:proofErr w:type="spellEnd"/>
      <w:r w:rsidR="007B78C7" w:rsidRPr="009D75C6">
        <w:rPr>
          <w:rFonts w:ascii="Ebrima" w:hAnsi="Ebrima"/>
        </w:rPr>
        <w:t>. per esempio Aristotele), favorita dall’esplodere dei commerci a livello internazionale. I pionieri di questa disciplina furono</w:t>
      </w:r>
      <w:r w:rsidRPr="009D75C6">
        <w:rPr>
          <w:rFonts w:ascii="Ebrima" w:hAnsi="Ebrima"/>
        </w:rPr>
        <w:t xml:space="preserve"> </w:t>
      </w:r>
      <w:r w:rsidR="007B78C7" w:rsidRPr="009D75C6">
        <w:rPr>
          <w:rFonts w:ascii="Ebrima" w:hAnsi="Ebrima"/>
          <w:b/>
        </w:rPr>
        <w:t xml:space="preserve">François </w:t>
      </w:r>
      <w:r w:rsidRPr="009D75C6">
        <w:rPr>
          <w:rFonts w:ascii="Ebrima" w:hAnsi="Ebrima"/>
          <w:b/>
        </w:rPr>
        <w:t>Quesnay</w:t>
      </w:r>
      <w:r w:rsidRPr="009D75C6">
        <w:rPr>
          <w:rFonts w:ascii="Ebrima" w:hAnsi="Ebrima"/>
        </w:rPr>
        <w:t xml:space="preserve"> </w:t>
      </w:r>
      <w:r w:rsidR="007B78C7" w:rsidRPr="009D75C6">
        <w:rPr>
          <w:rFonts w:ascii="Ebrima" w:hAnsi="Ebrima"/>
        </w:rPr>
        <w:t>[pronunc</w:t>
      </w:r>
      <w:r w:rsidR="00384EA8" w:rsidRPr="009D75C6">
        <w:rPr>
          <w:rFonts w:ascii="Ebrima" w:hAnsi="Ebrima"/>
        </w:rPr>
        <w:t>i</w:t>
      </w:r>
      <w:r w:rsidR="007B78C7" w:rsidRPr="009D75C6">
        <w:rPr>
          <w:rFonts w:ascii="Ebrima" w:hAnsi="Ebrima"/>
        </w:rPr>
        <w:t xml:space="preserve">a: </w:t>
      </w:r>
      <w:proofErr w:type="spellStart"/>
      <w:r w:rsidR="00491328" w:rsidRPr="009D75C6">
        <w:rPr>
          <w:rFonts w:ascii="Ebrima" w:hAnsi="Ebrima"/>
          <w:i/>
        </w:rPr>
        <w:t>f</w:t>
      </w:r>
      <w:r w:rsidR="00594531" w:rsidRPr="009D75C6">
        <w:rPr>
          <w:rFonts w:ascii="Ebrima" w:hAnsi="Ebrima"/>
          <w:i/>
        </w:rPr>
        <w:t>ransuà</w:t>
      </w:r>
      <w:proofErr w:type="spellEnd"/>
      <w:r w:rsidR="00594531" w:rsidRPr="009D75C6">
        <w:rPr>
          <w:rFonts w:ascii="Ebrima" w:hAnsi="Ebrima"/>
        </w:rPr>
        <w:t xml:space="preserve"> </w:t>
      </w:r>
      <w:proofErr w:type="spellStart"/>
      <w:r w:rsidR="00491328" w:rsidRPr="009D75C6">
        <w:rPr>
          <w:rFonts w:ascii="Ebrima" w:hAnsi="Ebrima"/>
          <w:i/>
        </w:rPr>
        <w:t>c</w:t>
      </w:r>
      <w:r w:rsidR="007B78C7" w:rsidRPr="009D75C6">
        <w:rPr>
          <w:rFonts w:ascii="Ebrima" w:hAnsi="Ebrima"/>
          <w:i/>
        </w:rPr>
        <w:t>hené</w:t>
      </w:r>
      <w:proofErr w:type="spellEnd"/>
      <w:r w:rsidR="00A02BC9">
        <w:rPr>
          <w:rFonts w:ascii="Ebrima" w:hAnsi="Ebrima"/>
          <w:i/>
        </w:rPr>
        <w:t xml:space="preserve"> </w:t>
      </w:r>
      <w:r w:rsidR="007B78C7" w:rsidRPr="009D75C6">
        <w:rPr>
          <w:rFonts w:ascii="Ebrima" w:hAnsi="Ebrima"/>
        </w:rPr>
        <w:t xml:space="preserve">] </w:t>
      </w:r>
      <w:r w:rsidRPr="009D75C6">
        <w:rPr>
          <w:rFonts w:ascii="Ebrima" w:hAnsi="Ebrima"/>
        </w:rPr>
        <w:t xml:space="preserve">e </w:t>
      </w:r>
      <w:r w:rsidR="007B78C7" w:rsidRPr="009D75C6">
        <w:rPr>
          <w:rFonts w:ascii="Ebrima" w:hAnsi="Ebrima"/>
          <w:b/>
        </w:rPr>
        <w:t xml:space="preserve">Adam </w:t>
      </w:r>
      <w:r w:rsidRPr="009D75C6">
        <w:rPr>
          <w:rFonts w:ascii="Ebrima" w:hAnsi="Ebrima"/>
          <w:b/>
        </w:rPr>
        <w:t>Smith</w:t>
      </w:r>
      <w:r w:rsidR="007B78C7" w:rsidRPr="009D75C6">
        <w:rPr>
          <w:rFonts w:ascii="Ebrima" w:hAnsi="Ebrima"/>
        </w:rPr>
        <w:t>.</w:t>
      </w:r>
    </w:p>
    <w:p w14:paraId="2188E35F" w14:textId="77777777" w:rsidR="00845C22" w:rsidRDefault="00845C22" w:rsidP="00E67924">
      <w:pPr>
        <w:widowControl w:val="0"/>
        <w:shd w:val="clear" w:color="auto" w:fill="FFFFFF"/>
        <w:tabs>
          <w:tab w:val="num" w:pos="4608"/>
        </w:tabs>
        <w:spacing w:before="20" w:after="20"/>
        <w:ind w:left="1776"/>
        <w:rPr>
          <w:rFonts w:ascii="Ebrima" w:hAnsi="Ebrima"/>
        </w:rPr>
      </w:pPr>
    </w:p>
    <w:p w14:paraId="1B877CA5" w14:textId="77777777" w:rsidR="00192D67" w:rsidRPr="009D75C6" w:rsidRDefault="00192D67" w:rsidP="00E67924">
      <w:pPr>
        <w:widowControl w:val="0"/>
        <w:shd w:val="clear" w:color="auto" w:fill="FFFFFF"/>
        <w:tabs>
          <w:tab w:val="num" w:pos="4608"/>
        </w:tabs>
        <w:spacing w:before="20" w:after="20"/>
        <w:ind w:left="1776"/>
        <w:rPr>
          <w:rFonts w:ascii="Ebrima" w:hAnsi="Ebrima"/>
        </w:rPr>
      </w:pPr>
    </w:p>
    <w:p w14:paraId="37C58435" w14:textId="324EBE36" w:rsidR="00845C22" w:rsidRPr="009D75C6" w:rsidRDefault="007B78C7" w:rsidP="008D6532">
      <w:pPr>
        <w:widowControl w:val="0"/>
        <w:shd w:val="clear" w:color="auto" w:fill="FFFFFF"/>
        <w:tabs>
          <w:tab w:val="num" w:pos="1775"/>
          <w:tab w:val="num" w:pos="4608"/>
        </w:tabs>
        <w:spacing w:before="20" w:after="20"/>
        <w:rPr>
          <w:rFonts w:ascii="Ebrima" w:hAnsi="Ebrima"/>
        </w:rPr>
      </w:pPr>
      <w:r w:rsidRPr="009D75C6">
        <w:rPr>
          <w:rFonts w:ascii="Ebrima" w:hAnsi="Ebrima"/>
          <w:b/>
          <w:color w:val="FF0000"/>
        </w:rPr>
        <w:t>La nasci</w:t>
      </w:r>
      <w:r w:rsidR="008D6532" w:rsidRPr="009D75C6">
        <w:rPr>
          <w:rFonts w:ascii="Ebrima" w:hAnsi="Ebrima"/>
          <w:b/>
          <w:color w:val="FF0000"/>
        </w:rPr>
        <w:t>ta del</w:t>
      </w:r>
      <w:r w:rsidRPr="009D75C6">
        <w:rPr>
          <w:rFonts w:ascii="Ebrima" w:hAnsi="Ebrima"/>
          <w:b/>
          <w:color w:val="FF0000"/>
        </w:rPr>
        <w:t>l’economia politica</w:t>
      </w:r>
      <w:r w:rsidR="008D6532" w:rsidRPr="009D75C6">
        <w:rPr>
          <w:rFonts w:ascii="Ebrima" w:hAnsi="Ebrima"/>
        </w:rPr>
        <w:t xml:space="preserve"> </w:t>
      </w:r>
      <w:r w:rsidR="00D73DD8" w:rsidRPr="00D73DD8">
        <w:rPr>
          <w:rFonts w:ascii="Ebrima" w:hAnsi="Ebrima"/>
          <w:b/>
          <w:color w:val="FF0000"/>
        </w:rPr>
        <w:t>con</w:t>
      </w:r>
      <w:r w:rsidR="000338EE" w:rsidRPr="009D75C6">
        <w:rPr>
          <w:rFonts w:ascii="Ebrima" w:hAnsi="Ebrima"/>
          <w:b/>
          <w:color w:val="FF0000"/>
        </w:rPr>
        <w:t xml:space="preserve"> Quesnay e Smith</w:t>
      </w:r>
      <w:r w:rsidR="000338EE" w:rsidRPr="009D75C6">
        <w:rPr>
          <w:rFonts w:ascii="Ebrima" w:hAnsi="Ebrima"/>
        </w:rPr>
        <w:t xml:space="preserve"> </w:t>
      </w:r>
      <w:r w:rsidR="008D6532" w:rsidRPr="009D75C6">
        <w:rPr>
          <w:rFonts w:ascii="Ebrima" w:hAnsi="Ebrima"/>
        </w:rPr>
        <w:t xml:space="preserve">– </w:t>
      </w:r>
      <w:r w:rsidR="00845C22" w:rsidRPr="009D75C6">
        <w:rPr>
          <w:rFonts w:ascii="Ebrima" w:hAnsi="Ebrima"/>
        </w:rPr>
        <w:t xml:space="preserve">Uno dei frutti più importanti dell’Illuminismo fu </w:t>
      </w:r>
      <w:r w:rsidR="00594531" w:rsidRPr="009D75C6">
        <w:rPr>
          <w:rFonts w:ascii="Ebrima" w:hAnsi="Ebrima"/>
        </w:rPr>
        <w:t xml:space="preserve">dunque </w:t>
      </w:r>
      <w:r w:rsidR="00845C22" w:rsidRPr="009D75C6">
        <w:rPr>
          <w:rFonts w:ascii="Ebrima" w:hAnsi="Ebrima"/>
        </w:rPr>
        <w:t>la nascita dell’</w:t>
      </w:r>
      <w:r w:rsidR="00845C22" w:rsidRPr="009D75C6">
        <w:rPr>
          <w:rFonts w:ascii="Ebrima" w:hAnsi="Ebrima"/>
          <w:b/>
        </w:rPr>
        <w:t>economia politica</w:t>
      </w:r>
      <w:r w:rsidR="00ED07AE" w:rsidRPr="009D75C6">
        <w:rPr>
          <w:rFonts w:ascii="Ebrima" w:hAnsi="Ebrima"/>
        </w:rPr>
        <w:t xml:space="preserve"> grazie alle teorie di François Quesnay, il maggiore esponente della corrente della </w:t>
      </w:r>
      <w:r w:rsidR="00ED07AE" w:rsidRPr="009D75C6">
        <w:rPr>
          <w:rFonts w:ascii="Ebrima" w:hAnsi="Ebrima"/>
          <w:b/>
        </w:rPr>
        <w:t>fisiocrazia</w:t>
      </w:r>
      <w:r w:rsidR="00ED07AE" w:rsidRPr="009D75C6">
        <w:rPr>
          <w:rFonts w:ascii="Ebrima" w:hAnsi="Ebrima"/>
        </w:rPr>
        <w:t>, e alle teorie di A</w:t>
      </w:r>
      <w:r w:rsidRPr="009D75C6">
        <w:rPr>
          <w:rFonts w:ascii="Ebrima" w:hAnsi="Ebrima"/>
        </w:rPr>
        <w:t>dam Smith. Vediamo i concetti fondamentali del pensiero di questi due autori.</w:t>
      </w:r>
    </w:p>
    <w:p w14:paraId="2F6DBCEC" w14:textId="7462C497" w:rsidR="003710CA" w:rsidRDefault="003710CA" w:rsidP="00E67924">
      <w:pPr>
        <w:widowControl w:val="0"/>
        <w:shd w:val="clear" w:color="auto" w:fill="FFFFFF"/>
        <w:tabs>
          <w:tab w:val="num" w:pos="1775"/>
          <w:tab w:val="num" w:pos="4608"/>
        </w:tabs>
        <w:spacing w:before="20" w:after="20"/>
        <w:ind w:left="360"/>
        <w:rPr>
          <w:rFonts w:ascii="Ebrima" w:hAnsi="Ebrima"/>
        </w:rPr>
      </w:pPr>
    </w:p>
    <w:tbl>
      <w:tblPr>
        <w:tblStyle w:val="Grilledutableau"/>
        <w:tblW w:w="0" w:type="auto"/>
        <w:tblInd w:w="360" w:type="dxa"/>
        <w:tblLook w:val="04A0" w:firstRow="1" w:lastRow="0" w:firstColumn="1" w:lastColumn="0" w:noHBand="0" w:noVBand="1"/>
      </w:tblPr>
      <w:tblGrid>
        <w:gridCol w:w="4772"/>
        <w:gridCol w:w="4496"/>
      </w:tblGrid>
      <w:tr w:rsidR="004D591C" w14:paraId="2531C030" w14:textId="77777777" w:rsidTr="004D591C">
        <w:tc>
          <w:tcPr>
            <w:tcW w:w="4814" w:type="dxa"/>
          </w:tcPr>
          <w:p w14:paraId="4FD357C2" w14:textId="77777777" w:rsidR="004D591C" w:rsidRDefault="004D591C" w:rsidP="00E67924">
            <w:pPr>
              <w:widowControl w:val="0"/>
              <w:tabs>
                <w:tab w:val="num" w:pos="1775"/>
                <w:tab w:val="num" w:pos="4608"/>
              </w:tabs>
              <w:spacing w:before="20" w:after="20"/>
              <w:rPr>
                <w:rFonts w:ascii="Ebrima" w:hAnsi="Ebrima"/>
              </w:rPr>
            </w:pPr>
            <w:r>
              <w:rPr>
                <w:noProof/>
              </w:rPr>
              <w:lastRenderedPageBreak/>
              <w:drawing>
                <wp:inline distT="0" distB="0" distL="0" distR="0" wp14:anchorId="32226DC4" wp14:editId="44945C57">
                  <wp:extent cx="2851150" cy="3113842"/>
                  <wp:effectExtent l="0" t="0" r="6350" b="0"/>
                  <wp:docPr id="12" name="Immagine 12" descr="Credit: Corbis via Getty Images/Stefano Bianc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dit: Corbis via Getty Images/Stefano Bianchett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9137" cy="3122565"/>
                          </a:xfrm>
                          <a:prstGeom prst="rect">
                            <a:avLst/>
                          </a:prstGeom>
                          <a:noFill/>
                          <a:ln>
                            <a:noFill/>
                          </a:ln>
                        </pic:spPr>
                      </pic:pic>
                    </a:graphicData>
                  </a:graphic>
                </wp:inline>
              </w:drawing>
            </w:r>
          </w:p>
          <w:p w14:paraId="41FB1557" w14:textId="74522E3C" w:rsidR="004D591C" w:rsidRDefault="004D591C" w:rsidP="00E67924">
            <w:pPr>
              <w:widowControl w:val="0"/>
              <w:tabs>
                <w:tab w:val="num" w:pos="1775"/>
                <w:tab w:val="num" w:pos="4608"/>
              </w:tabs>
              <w:spacing w:before="20" w:after="20"/>
              <w:rPr>
                <w:rFonts w:ascii="Ebrima" w:hAnsi="Ebrima"/>
              </w:rPr>
            </w:pPr>
            <w:r w:rsidRPr="00BC7765">
              <w:rPr>
                <w:rFonts w:ascii="Ebrima" w:hAnsi="Ebrima"/>
                <w:color w:val="215868" w:themeColor="accent5" w:themeShade="80"/>
                <w:sz w:val="20"/>
                <w:szCs w:val="20"/>
              </w:rPr>
              <w:t>François Quesnay</w:t>
            </w:r>
          </w:p>
        </w:tc>
        <w:tc>
          <w:tcPr>
            <w:tcW w:w="4814" w:type="dxa"/>
          </w:tcPr>
          <w:p w14:paraId="08FA1912" w14:textId="77777777" w:rsidR="004D591C" w:rsidRDefault="004D591C" w:rsidP="00E67924">
            <w:pPr>
              <w:widowControl w:val="0"/>
              <w:tabs>
                <w:tab w:val="num" w:pos="1775"/>
                <w:tab w:val="num" w:pos="4608"/>
              </w:tabs>
              <w:spacing w:before="20" w:after="20"/>
              <w:rPr>
                <w:rFonts w:ascii="Ebrima" w:hAnsi="Ebrima"/>
              </w:rPr>
            </w:pPr>
            <w:r>
              <w:rPr>
                <w:noProof/>
              </w:rPr>
              <w:drawing>
                <wp:inline distT="0" distB="0" distL="0" distR="0" wp14:anchorId="37CFB455" wp14:editId="662AD925">
                  <wp:extent cx="2447310" cy="3147060"/>
                  <wp:effectExtent l="0" t="0" r="0" b="0"/>
                  <wp:docPr id="23" name="Immagine 23" descr="Adam Smith, Padre dell&amp;#39;Economia; Teoria Economica, Pensiero Liber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am Smith, Padre dell&amp;#39;Economia; Teoria Economica, Pensiero Liberism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56176" cy="3158461"/>
                          </a:xfrm>
                          <a:prstGeom prst="rect">
                            <a:avLst/>
                          </a:prstGeom>
                          <a:noFill/>
                          <a:ln>
                            <a:noFill/>
                          </a:ln>
                        </pic:spPr>
                      </pic:pic>
                    </a:graphicData>
                  </a:graphic>
                </wp:inline>
              </w:drawing>
            </w:r>
          </w:p>
          <w:p w14:paraId="586E9407" w14:textId="49E58D5B" w:rsidR="004D591C" w:rsidRPr="00BC7765" w:rsidRDefault="004D591C" w:rsidP="004D591C">
            <w:pPr>
              <w:widowControl w:val="0"/>
              <w:tabs>
                <w:tab w:val="num" w:pos="1775"/>
                <w:tab w:val="num" w:pos="4608"/>
              </w:tabs>
              <w:spacing w:before="20" w:after="20"/>
              <w:rPr>
                <w:rFonts w:ascii="Ebrima" w:hAnsi="Ebrima"/>
                <w:sz w:val="20"/>
                <w:szCs w:val="20"/>
              </w:rPr>
            </w:pPr>
            <w:r w:rsidRPr="00BC7765">
              <w:rPr>
                <w:rFonts w:ascii="Ebrima" w:hAnsi="Ebrima"/>
                <w:color w:val="215868" w:themeColor="accent5" w:themeShade="80"/>
                <w:sz w:val="20"/>
                <w:szCs w:val="20"/>
              </w:rPr>
              <w:t>Adam Smith</w:t>
            </w:r>
          </w:p>
        </w:tc>
      </w:tr>
    </w:tbl>
    <w:p w14:paraId="0C1CC8A0" w14:textId="77777777" w:rsidR="004D591C" w:rsidRDefault="004D591C" w:rsidP="00E67924">
      <w:pPr>
        <w:widowControl w:val="0"/>
        <w:shd w:val="clear" w:color="auto" w:fill="FFFFFF"/>
        <w:tabs>
          <w:tab w:val="num" w:pos="1775"/>
          <w:tab w:val="num" w:pos="4608"/>
        </w:tabs>
        <w:spacing w:before="20" w:after="20"/>
        <w:ind w:left="360"/>
        <w:rPr>
          <w:rFonts w:ascii="Ebrima" w:hAnsi="Ebrima"/>
        </w:rPr>
      </w:pPr>
    </w:p>
    <w:p w14:paraId="6D8C0DEB" w14:textId="30FEE1E4" w:rsidR="004D591C" w:rsidRDefault="004D591C" w:rsidP="00E67924">
      <w:pPr>
        <w:widowControl w:val="0"/>
        <w:shd w:val="clear" w:color="auto" w:fill="FFFFFF"/>
        <w:tabs>
          <w:tab w:val="num" w:pos="1775"/>
          <w:tab w:val="num" w:pos="4608"/>
        </w:tabs>
        <w:spacing w:before="20" w:after="20"/>
        <w:ind w:left="360"/>
        <w:rPr>
          <w:rFonts w:ascii="Ebrima" w:hAnsi="Ebrima"/>
        </w:rPr>
      </w:pPr>
    </w:p>
    <w:p w14:paraId="3D2CA27F" w14:textId="77777777" w:rsidR="004D591C" w:rsidRPr="009D75C6" w:rsidRDefault="004D591C" w:rsidP="00E67924">
      <w:pPr>
        <w:widowControl w:val="0"/>
        <w:shd w:val="clear" w:color="auto" w:fill="FFFFFF"/>
        <w:tabs>
          <w:tab w:val="num" w:pos="1775"/>
          <w:tab w:val="num" w:pos="4608"/>
        </w:tabs>
        <w:spacing w:before="20" w:after="20"/>
        <w:ind w:left="360"/>
        <w:rPr>
          <w:rFonts w:ascii="Ebrima" w:hAnsi="Ebrima"/>
        </w:rPr>
      </w:pPr>
    </w:p>
    <w:p w14:paraId="1FF57125" w14:textId="61C1EECC" w:rsidR="00845C22" w:rsidRPr="009D75C6" w:rsidRDefault="00D129D3" w:rsidP="00D73DD8">
      <w:pPr>
        <w:widowControl w:val="0"/>
        <w:shd w:val="clear" w:color="auto" w:fill="FFFFFF"/>
        <w:tabs>
          <w:tab w:val="num" w:pos="4608"/>
        </w:tabs>
        <w:spacing w:before="20" w:after="20"/>
        <w:rPr>
          <w:rFonts w:ascii="Ebrima" w:hAnsi="Ebrima"/>
        </w:rPr>
      </w:pPr>
      <w:r>
        <w:rPr>
          <w:rFonts w:ascii="Ebrima" w:hAnsi="Ebrima"/>
          <w:b/>
          <w:color w:val="FF0000"/>
        </w:rPr>
        <w:t xml:space="preserve">Il pensiero di </w:t>
      </w:r>
      <w:r w:rsidR="00ED07AE" w:rsidRPr="00D73DD8">
        <w:rPr>
          <w:rFonts w:ascii="Ebrima" w:hAnsi="Ebrima"/>
          <w:b/>
          <w:color w:val="FF0000"/>
        </w:rPr>
        <w:t>François</w:t>
      </w:r>
      <w:r w:rsidR="00ED07AE" w:rsidRPr="00D73DD8">
        <w:rPr>
          <w:rFonts w:ascii="Ebrima" w:hAnsi="Ebrima"/>
          <w:color w:val="FF0000"/>
        </w:rPr>
        <w:t xml:space="preserve"> </w:t>
      </w:r>
      <w:r w:rsidR="00ED07AE" w:rsidRPr="00D73DD8">
        <w:rPr>
          <w:rFonts w:ascii="Ebrima" w:hAnsi="Ebrima"/>
          <w:b/>
          <w:color w:val="FF0000"/>
        </w:rPr>
        <w:t>Quesnay</w:t>
      </w:r>
      <w:r>
        <w:rPr>
          <w:rFonts w:ascii="Ebrima" w:hAnsi="Ebrima"/>
          <w:b/>
          <w:color w:val="FF0000"/>
        </w:rPr>
        <w:t>: la fisiocrazia e il liberismo</w:t>
      </w:r>
      <w:r w:rsidR="00ED07AE" w:rsidRPr="00D73DD8">
        <w:rPr>
          <w:rFonts w:ascii="Ebrima" w:hAnsi="Ebrima"/>
          <w:color w:val="FF0000"/>
        </w:rPr>
        <w:t xml:space="preserve"> </w:t>
      </w:r>
      <w:r w:rsidR="00D73DD8" w:rsidRPr="00D73DD8">
        <w:rPr>
          <w:rFonts w:ascii="Ebrima" w:hAnsi="Ebrima"/>
        </w:rPr>
        <w:t>– Quesnay</w:t>
      </w:r>
      <w:r w:rsidR="00D73DD8">
        <w:rPr>
          <w:rFonts w:ascii="Ebrima" w:hAnsi="Ebrima"/>
          <w:color w:val="FF0000"/>
        </w:rPr>
        <w:t xml:space="preserve"> </w:t>
      </w:r>
      <w:r w:rsidR="00444A12">
        <w:rPr>
          <w:rFonts w:ascii="Ebrima" w:hAnsi="Ebrima"/>
        </w:rPr>
        <w:t xml:space="preserve">(1694-1774) </w:t>
      </w:r>
      <w:r w:rsidR="00ED07AE" w:rsidRPr="009D75C6">
        <w:rPr>
          <w:rFonts w:ascii="Ebrima" w:hAnsi="Ebrima"/>
        </w:rPr>
        <w:t xml:space="preserve">ed </w:t>
      </w:r>
      <w:r w:rsidR="00845C22" w:rsidRPr="009D75C6">
        <w:rPr>
          <w:rFonts w:ascii="Ebrima" w:hAnsi="Ebrima"/>
        </w:rPr>
        <w:t>i fisiocratici individuano nell’agricoltura (</w:t>
      </w:r>
      <w:proofErr w:type="spellStart"/>
      <w:r w:rsidR="00845C22" w:rsidRPr="009D75C6">
        <w:rPr>
          <w:rFonts w:ascii="Ebrima" w:hAnsi="Ebrima"/>
          <w:b/>
        </w:rPr>
        <w:t>fisio</w:t>
      </w:r>
      <w:proofErr w:type="spellEnd"/>
      <w:r w:rsidR="00845C22" w:rsidRPr="009D75C6">
        <w:rPr>
          <w:rFonts w:ascii="Ebrima" w:hAnsi="Ebrima"/>
        </w:rPr>
        <w:t>-</w:t>
      </w:r>
      <w:r w:rsidR="00845C22" w:rsidRPr="009D75C6">
        <w:rPr>
          <w:rFonts w:ascii="Ebrima" w:hAnsi="Ebrima"/>
          <w:b/>
        </w:rPr>
        <w:t>crazia</w:t>
      </w:r>
      <w:r w:rsidR="00845C22" w:rsidRPr="009D75C6">
        <w:rPr>
          <w:rFonts w:ascii="Ebrima" w:hAnsi="Ebrima"/>
        </w:rPr>
        <w:t>, dal greco,</w:t>
      </w:r>
      <w:r w:rsidR="00ED07AE" w:rsidRPr="009D75C6">
        <w:rPr>
          <w:rFonts w:ascii="Ebrima" w:hAnsi="Ebrima"/>
        </w:rPr>
        <w:t xml:space="preserve"> </w:t>
      </w:r>
      <w:proofErr w:type="spellStart"/>
      <w:r w:rsidR="00747707" w:rsidRPr="009D75C6">
        <w:rPr>
          <w:rFonts w:ascii="Ebrima" w:hAnsi="Ebrima"/>
          <w:i/>
        </w:rPr>
        <w:t>fisio</w:t>
      </w:r>
      <w:proofErr w:type="spellEnd"/>
      <w:r w:rsidR="00747707" w:rsidRPr="009D75C6">
        <w:rPr>
          <w:rFonts w:ascii="Ebrima" w:hAnsi="Ebrima"/>
        </w:rPr>
        <w:t xml:space="preserve"> </w:t>
      </w:r>
      <w:r w:rsidR="000F259A" w:rsidRPr="009D75C6">
        <w:rPr>
          <w:rFonts w:ascii="Ebrima" w:hAnsi="Ebrima"/>
        </w:rPr>
        <w:t>natura</w:t>
      </w:r>
      <w:r w:rsidR="00ED07AE" w:rsidRPr="009D75C6">
        <w:rPr>
          <w:rFonts w:ascii="Ebrima" w:hAnsi="Ebrima"/>
        </w:rPr>
        <w:t xml:space="preserve"> e </w:t>
      </w:r>
      <w:r w:rsidR="00747707" w:rsidRPr="009D75C6">
        <w:rPr>
          <w:rFonts w:ascii="Ebrima" w:hAnsi="Ebrima"/>
          <w:i/>
        </w:rPr>
        <w:t>crazia</w:t>
      </w:r>
      <w:r w:rsidR="00747707" w:rsidRPr="009D75C6">
        <w:rPr>
          <w:rFonts w:ascii="Ebrima" w:hAnsi="Ebrima"/>
        </w:rPr>
        <w:t xml:space="preserve"> </w:t>
      </w:r>
      <w:r w:rsidR="00A8590B" w:rsidRPr="009D75C6">
        <w:rPr>
          <w:rFonts w:ascii="Ebrima" w:hAnsi="Ebrima"/>
        </w:rPr>
        <w:t>governo</w:t>
      </w:r>
      <w:r w:rsidR="00ED07AE" w:rsidRPr="009D75C6">
        <w:rPr>
          <w:rFonts w:ascii="Ebrima" w:hAnsi="Ebrima"/>
        </w:rPr>
        <w:t>:</w:t>
      </w:r>
      <w:r w:rsidR="00BC6AB6" w:rsidRPr="009D75C6">
        <w:rPr>
          <w:rFonts w:ascii="Ebrima" w:hAnsi="Ebrima"/>
        </w:rPr>
        <w:t xml:space="preserve"> </w:t>
      </w:r>
      <w:r w:rsidR="000F259A" w:rsidRPr="009D75C6">
        <w:rPr>
          <w:rFonts w:ascii="Ebrima" w:hAnsi="Ebrima"/>
        </w:rPr>
        <w:t>“</w:t>
      </w:r>
      <w:r w:rsidR="00A8590B" w:rsidRPr="009D75C6">
        <w:rPr>
          <w:rFonts w:ascii="Ebrima" w:hAnsi="Ebrima"/>
        </w:rPr>
        <w:t>governo</w:t>
      </w:r>
      <w:r w:rsidR="00BC6AB6" w:rsidRPr="009D75C6">
        <w:rPr>
          <w:rFonts w:ascii="Ebrima" w:hAnsi="Ebrima"/>
        </w:rPr>
        <w:t xml:space="preserve"> della </w:t>
      </w:r>
      <w:r w:rsidR="000F259A" w:rsidRPr="009D75C6">
        <w:rPr>
          <w:rFonts w:ascii="Ebrima" w:hAnsi="Ebrima"/>
        </w:rPr>
        <w:t>natura” a indicare l’importanza dell’agricoltura</w:t>
      </w:r>
      <w:r w:rsidR="008631C5" w:rsidRPr="009D75C6">
        <w:rPr>
          <w:rFonts w:ascii="Ebrima" w:hAnsi="Ebrima"/>
        </w:rPr>
        <w:t xml:space="preserve"> e delle risorse naturali</w:t>
      </w:r>
      <w:r w:rsidR="000F259A" w:rsidRPr="009D75C6">
        <w:rPr>
          <w:rFonts w:ascii="Ebrima" w:hAnsi="Ebrima"/>
        </w:rPr>
        <w:t xml:space="preserve"> nell’economia</w:t>
      </w:r>
      <w:r w:rsidR="00845C22" w:rsidRPr="009D75C6">
        <w:rPr>
          <w:rFonts w:ascii="Ebrima" w:hAnsi="Ebrima"/>
        </w:rPr>
        <w:t>) la fonte di quel surplus di produzione – dovuto spontaneamente alla natura – che arricchisce una nazione. Gli agricoltori sono</w:t>
      </w:r>
      <w:r w:rsidR="00443E32">
        <w:rPr>
          <w:rFonts w:ascii="Ebrima" w:hAnsi="Ebrima"/>
        </w:rPr>
        <w:t xml:space="preserve"> dunque </w:t>
      </w:r>
      <w:r w:rsidR="00845C22" w:rsidRPr="009D75C6">
        <w:rPr>
          <w:rFonts w:ascii="Ebrima" w:hAnsi="Ebrima"/>
        </w:rPr>
        <w:t xml:space="preserve">i lavoratori più importanti, mentre mercanti e artigiani sono ritenuti </w:t>
      </w:r>
      <w:r w:rsidR="00845C22" w:rsidRPr="00C05AAE">
        <w:rPr>
          <w:rFonts w:ascii="Ebrima" w:hAnsi="Ebrima"/>
          <w:color w:val="984806" w:themeColor="accent6" w:themeShade="80"/>
        </w:rPr>
        <w:t>“classe sterile”</w:t>
      </w:r>
      <w:r w:rsidR="00845C22" w:rsidRPr="009D75C6">
        <w:rPr>
          <w:rFonts w:ascii="Ebrima" w:hAnsi="Ebrima"/>
        </w:rPr>
        <w:t>.</w:t>
      </w:r>
    </w:p>
    <w:p w14:paraId="26024FE4" w14:textId="43C53ADA" w:rsidR="009463E2" w:rsidRDefault="009463E2" w:rsidP="0066216F">
      <w:pPr>
        <w:pStyle w:val="Retraitcorpsdetexte2"/>
        <w:keepNext w:val="0"/>
        <w:keepLines w:val="0"/>
        <w:widowControl w:val="0"/>
        <w:shd w:val="clear" w:color="auto" w:fill="FFFFFF"/>
        <w:ind w:left="360"/>
        <w:rPr>
          <w:rFonts w:ascii="Ebrima" w:hAnsi="Ebrima"/>
          <w:sz w:val="20"/>
        </w:rPr>
      </w:pPr>
    </w:p>
    <w:p w14:paraId="41BFA130" w14:textId="2D04744B" w:rsidR="00420968" w:rsidRPr="00C05AAE" w:rsidRDefault="00845C22" w:rsidP="00D73DD8">
      <w:pPr>
        <w:pStyle w:val="Retraitcorpsdetexte2"/>
        <w:keepNext w:val="0"/>
        <w:keepLines w:val="0"/>
        <w:widowControl w:val="0"/>
        <w:shd w:val="clear" w:color="auto" w:fill="FFFFFF"/>
        <w:ind w:left="0"/>
        <w:rPr>
          <w:rFonts w:ascii="Ebrima" w:hAnsi="Ebrima"/>
          <w:sz w:val="22"/>
        </w:rPr>
      </w:pPr>
      <w:r w:rsidRPr="00C05AAE">
        <w:rPr>
          <w:rFonts w:ascii="Ebrima" w:hAnsi="Ebrima"/>
          <w:sz w:val="22"/>
        </w:rPr>
        <w:t>Per favorire questa naturale produzione di ricchezza non si deve ostacolare la natura</w:t>
      </w:r>
      <w:r w:rsidR="00341F0C" w:rsidRPr="00C05AAE">
        <w:rPr>
          <w:rFonts w:ascii="Ebrima" w:hAnsi="Ebrima"/>
          <w:sz w:val="22"/>
        </w:rPr>
        <w:t xml:space="preserve"> e </w:t>
      </w:r>
      <w:r w:rsidR="00443E32" w:rsidRPr="00C05AAE">
        <w:rPr>
          <w:rFonts w:ascii="Ebrima" w:hAnsi="Ebrima"/>
          <w:sz w:val="22"/>
        </w:rPr>
        <w:t xml:space="preserve">bisogna invece </w:t>
      </w:r>
      <w:r w:rsidR="00341F0C" w:rsidRPr="00C05AAE">
        <w:rPr>
          <w:rFonts w:ascii="Ebrima" w:hAnsi="Ebrima"/>
          <w:sz w:val="22"/>
        </w:rPr>
        <w:t xml:space="preserve">praticare il </w:t>
      </w:r>
      <w:r w:rsidRPr="00C05AAE">
        <w:rPr>
          <w:rFonts w:ascii="Ebrima" w:hAnsi="Ebrima"/>
          <w:b/>
          <w:sz w:val="22"/>
        </w:rPr>
        <w:t>liberismo economico</w:t>
      </w:r>
      <w:r w:rsidRPr="00C05AAE">
        <w:rPr>
          <w:rFonts w:ascii="Ebrima" w:hAnsi="Ebrima"/>
          <w:sz w:val="22"/>
        </w:rPr>
        <w:t xml:space="preserve">, </w:t>
      </w:r>
      <w:r w:rsidR="00443E32" w:rsidRPr="00C05AAE">
        <w:rPr>
          <w:rFonts w:ascii="Ebrima" w:hAnsi="Ebrima"/>
          <w:sz w:val="22"/>
        </w:rPr>
        <w:t xml:space="preserve">cioè una teoria economica </w:t>
      </w:r>
      <w:r w:rsidRPr="00C05AAE">
        <w:rPr>
          <w:rFonts w:ascii="Ebrima" w:hAnsi="Ebrima"/>
          <w:sz w:val="22"/>
        </w:rPr>
        <w:t xml:space="preserve">le cui parole d’ordine sono </w:t>
      </w:r>
      <w:proofErr w:type="spellStart"/>
      <w:r w:rsidRPr="00C05AAE">
        <w:rPr>
          <w:rFonts w:ascii="Ebrima" w:hAnsi="Ebrima"/>
          <w:b/>
          <w:i/>
          <w:color w:val="000000"/>
          <w:sz w:val="22"/>
        </w:rPr>
        <w:t>laissez</w:t>
      </w:r>
      <w:proofErr w:type="spellEnd"/>
      <w:r w:rsidRPr="00C05AAE">
        <w:rPr>
          <w:rFonts w:ascii="Ebrima" w:hAnsi="Ebrima"/>
          <w:b/>
          <w:i/>
          <w:color w:val="000000"/>
          <w:sz w:val="22"/>
        </w:rPr>
        <w:t xml:space="preserve"> </w:t>
      </w:r>
      <w:proofErr w:type="spellStart"/>
      <w:r w:rsidRPr="00C05AAE">
        <w:rPr>
          <w:rFonts w:ascii="Ebrima" w:hAnsi="Ebrima"/>
          <w:b/>
          <w:i/>
          <w:color w:val="000000"/>
          <w:sz w:val="22"/>
        </w:rPr>
        <w:t>faire</w:t>
      </w:r>
      <w:proofErr w:type="spellEnd"/>
      <w:r w:rsidRPr="00C05AAE">
        <w:rPr>
          <w:rFonts w:ascii="Ebrima" w:hAnsi="Ebrima"/>
          <w:b/>
          <w:color w:val="000000"/>
          <w:sz w:val="22"/>
        </w:rPr>
        <w:t xml:space="preserve">, </w:t>
      </w:r>
      <w:proofErr w:type="spellStart"/>
      <w:r w:rsidRPr="00C05AAE">
        <w:rPr>
          <w:rFonts w:ascii="Ebrima" w:hAnsi="Ebrima"/>
          <w:b/>
          <w:i/>
          <w:color w:val="000000"/>
          <w:sz w:val="22"/>
        </w:rPr>
        <w:t>laissez</w:t>
      </w:r>
      <w:proofErr w:type="spellEnd"/>
      <w:r w:rsidRPr="00C05AAE">
        <w:rPr>
          <w:rFonts w:ascii="Ebrima" w:hAnsi="Ebrima"/>
          <w:b/>
          <w:i/>
          <w:color w:val="000000"/>
          <w:sz w:val="22"/>
        </w:rPr>
        <w:t xml:space="preserve"> </w:t>
      </w:r>
      <w:proofErr w:type="spellStart"/>
      <w:r w:rsidRPr="00C05AAE">
        <w:rPr>
          <w:rFonts w:ascii="Ebrima" w:hAnsi="Ebrima"/>
          <w:b/>
          <w:i/>
          <w:color w:val="000000"/>
          <w:sz w:val="22"/>
        </w:rPr>
        <w:t>passer</w:t>
      </w:r>
      <w:proofErr w:type="spellEnd"/>
      <w:r w:rsidR="00EF6637" w:rsidRPr="00C05AAE">
        <w:rPr>
          <w:rFonts w:ascii="Ebrima" w:hAnsi="Ebrima"/>
          <w:b/>
          <w:color w:val="000000"/>
          <w:sz w:val="22"/>
        </w:rPr>
        <w:t xml:space="preserve"> </w:t>
      </w:r>
      <w:r w:rsidR="00EF6637" w:rsidRPr="00C05AAE">
        <w:rPr>
          <w:rFonts w:ascii="Ebrima" w:hAnsi="Ebrima"/>
          <w:sz w:val="22"/>
        </w:rPr>
        <w:t>(</w:t>
      </w:r>
      <w:r w:rsidR="00443E32" w:rsidRPr="00C05AAE">
        <w:rPr>
          <w:rFonts w:ascii="Ebrima" w:hAnsi="Ebrima"/>
          <w:sz w:val="22"/>
        </w:rPr>
        <w:t xml:space="preserve">traduzione: </w:t>
      </w:r>
      <w:r w:rsidR="00EF6637" w:rsidRPr="00C05AAE">
        <w:rPr>
          <w:rFonts w:ascii="Ebrima" w:hAnsi="Ebrima"/>
          <w:sz w:val="22"/>
        </w:rPr>
        <w:t>“lasciate fare, lasciate passare”</w:t>
      </w:r>
      <w:r w:rsidR="00443E32" w:rsidRPr="00C05AAE">
        <w:rPr>
          <w:rFonts w:ascii="Ebrima" w:hAnsi="Ebrima"/>
          <w:sz w:val="22"/>
        </w:rPr>
        <w:t xml:space="preserve">; pronuncia: </w:t>
      </w:r>
      <w:proofErr w:type="spellStart"/>
      <w:r w:rsidR="00443E32" w:rsidRPr="00C05AAE">
        <w:rPr>
          <w:rFonts w:ascii="Ebrima" w:hAnsi="Ebrima"/>
          <w:i/>
          <w:sz w:val="22"/>
        </w:rPr>
        <w:t>lesé</w:t>
      </w:r>
      <w:proofErr w:type="spellEnd"/>
      <w:r w:rsidR="00443E32" w:rsidRPr="00C05AAE">
        <w:rPr>
          <w:rFonts w:ascii="Ebrima" w:hAnsi="Ebrima"/>
          <w:i/>
          <w:sz w:val="22"/>
        </w:rPr>
        <w:t xml:space="preserve"> </w:t>
      </w:r>
      <w:proofErr w:type="spellStart"/>
      <w:r w:rsidR="00443E32" w:rsidRPr="00C05AAE">
        <w:rPr>
          <w:rFonts w:ascii="Ebrima" w:hAnsi="Ebrima"/>
          <w:i/>
          <w:sz w:val="22"/>
        </w:rPr>
        <w:t>fer</w:t>
      </w:r>
      <w:proofErr w:type="spellEnd"/>
      <w:r w:rsidR="00443E32" w:rsidRPr="00C05AAE">
        <w:rPr>
          <w:rFonts w:ascii="Ebrima" w:hAnsi="Ebrima"/>
          <w:i/>
          <w:sz w:val="22"/>
        </w:rPr>
        <w:t xml:space="preserve"> </w:t>
      </w:r>
      <w:proofErr w:type="spellStart"/>
      <w:r w:rsidR="00443E32" w:rsidRPr="00C05AAE">
        <w:rPr>
          <w:rFonts w:ascii="Ebrima" w:hAnsi="Ebrima"/>
          <w:i/>
          <w:sz w:val="22"/>
        </w:rPr>
        <w:t>lesé</w:t>
      </w:r>
      <w:proofErr w:type="spellEnd"/>
      <w:r w:rsidR="00443E32" w:rsidRPr="00C05AAE">
        <w:rPr>
          <w:rFonts w:ascii="Ebrima" w:hAnsi="Ebrima"/>
          <w:i/>
          <w:sz w:val="22"/>
        </w:rPr>
        <w:t xml:space="preserve"> </w:t>
      </w:r>
      <w:proofErr w:type="spellStart"/>
      <w:r w:rsidR="00443E32" w:rsidRPr="00C05AAE">
        <w:rPr>
          <w:rFonts w:ascii="Ebrima" w:hAnsi="Ebrima"/>
          <w:i/>
          <w:sz w:val="22"/>
        </w:rPr>
        <w:t>pasé</w:t>
      </w:r>
      <w:proofErr w:type="spellEnd"/>
      <w:r w:rsidR="00443E32" w:rsidRPr="00C05AAE">
        <w:rPr>
          <w:rFonts w:ascii="Ebrima" w:hAnsi="Ebrima"/>
          <w:sz w:val="22"/>
        </w:rPr>
        <w:t>)</w:t>
      </w:r>
      <w:r w:rsidR="00EF6637" w:rsidRPr="00C05AAE">
        <w:rPr>
          <w:rFonts w:ascii="Ebrima" w:hAnsi="Ebrima"/>
          <w:sz w:val="22"/>
        </w:rPr>
        <w:t xml:space="preserve"> cioè </w:t>
      </w:r>
      <w:r w:rsidR="008068EA" w:rsidRPr="00C05AAE">
        <w:rPr>
          <w:rFonts w:ascii="Ebrima" w:hAnsi="Ebrima"/>
          <w:sz w:val="22"/>
        </w:rPr>
        <w:t>no</w:t>
      </w:r>
      <w:r w:rsidR="00ED07AE" w:rsidRPr="00C05AAE">
        <w:rPr>
          <w:rFonts w:ascii="Ebrima" w:hAnsi="Ebrima"/>
          <w:sz w:val="22"/>
        </w:rPr>
        <w:t>n</w:t>
      </w:r>
      <w:r w:rsidR="008068EA" w:rsidRPr="00C05AAE">
        <w:rPr>
          <w:rFonts w:ascii="Ebrima" w:hAnsi="Ebrima"/>
          <w:sz w:val="22"/>
        </w:rPr>
        <w:t xml:space="preserve"> sia posto alcun </w:t>
      </w:r>
      <w:r w:rsidR="00993C67" w:rsidRPr="00C05AAE">
        <w:rPr>
          <w:rFonts w:ascii="Ebrima" w:hAnsi="Ebrima"/>
          <w:sz w:val="22"/>
        </w:rPr>
        <w:t>ostacolo</w:t>
      </w:r>
      <w:r w:rsidR="00ED07AE" w:rsidRPr="00C05AAE">
        <w:rPr>
          <w:rFonts w:ascii="Ebrima" w:hAnsi="Ebrima"/>
          <w:sz w:val="22"/>
        </w:rPr>
        <w:t>,</w:t>
      </w:r>
      <w:r w:rsidR="00EF6637" w:rsidRPr="00C05AAE">
        <w:rPr>
          <w:rFonts w:ascii="Ebrima" w:hAnsi="Ebrima"/>
          <w:sz w:val="22"/>
        </w:rPr>
        <w:t xml:space="preserve"> da</w:t>
      </w:r>
      <w:r w:rsidR="00ED07AE" w:rsidRPr="00C05AAE">
        <w:rPr>
          <w:rFonts w:ascii="Ebrima" w:hAnsi="Ebrima"/>
          <w:sz w:val="22"/>
        </w:rPr>
        <w:t xml:space="preserve"> parte del</w:t>
      </w:r>
      <w:r w:rsidR="00EF6637" w:rsidRPr="00C05AAE">
        <w:rPr>
          <w:rFonts w:ascii="Ebrima" w:hAnsi="Ebrima"/>
          <w:sz w:val="22"/>
        </w:rPr>
        <w:t>lo Stato</w:t>
      </w:r>
      <w:r w:rsidR="00ED07AE" w:rsidRPr="00C05AAE">
        <w:rPr>
          <w:rFonts w:ascii="Ebrima" w:hAnsi="Ebrima"/>
          <w:sz w:val="22"/>
        </w:rPr>
        <w:t>,</w:t>
      </w:r>
      <w:r w:rsidR="00EF6637" w:rsidRPr="00C05AAE">
        <w:rPr>
          <w:rFonts w:ascii="Ebrima" w:hAnsi="Ebrima"/>
          <w:sz w:val="22"/>
        </w:rPr>
        <w:t xml:space="preserve"> in campo economico: </w:t>
      </w:r>
      <w:r w:rsidR="00443E32" w:rsidRPr="00C05AAE">
        <w:rPr>
          <w:rFonts w:ascii="Ebrima" w:hAnsi="Ebrima"/>
          <w:sz w:val="22"/>
        </w:rPr>
        <w:t xml:space="preserve">sia concessa </w:t>
      </w:r>
      <w:r w:rsidR="00EF6637" w:rsidRPr="00C05AAE">
        <w:rPr>
          <w:rFonts w:ascii="Ebrima" w:hAnsi="Ebrima"/>
          <w:sz w:val="22"/>
        </w:rPr>
        <w:t>libertà di</w:t>
      </w:r>
      <w:r w:rsidR="00993C67" w:rsidRPr="00C05AAE">
        <w:rPr>
          <w:rFonts w:ascii="Ebrima" w:hAnsi="Ebrima"/>
          <w:sz w:val="22"/>
        </w:rPr>
        <w:t xml:space="preserve"> fare, di intraprendere commerci,</w:t>
      </w:r>
      <w:r w:rsidR="00341F0C" w:rsidRPr="00C05AAE">
        <w:rPr>
          <w:rFonts w:ascii="Ebrima" w:hAnsi="Ebrima"/>
          <w:sz w:val="22"/>
        </w:rPr>
        <w:t xml:space="preserve"> </w:t>
      </w:r>
      <w:r w:rsidR="0066216F" w:rsidRPr="00C05AAE">
        <w:rPr>
          <w:rFonts w:ascii="Ebrima" w:hAnsi="Ebrima"/>
          <w:sz w:val="22"/>
        </w:rPr>
        <w:t>ai</w:t>
      </w:r>
      <w:r w:rsidR="00EF6637" w:rsidRPr="00C05AAE">
        <w:rPr>
          <w:rFonts w:ascii="Ebrima" w:hAnsi="Ebrima"/>
          <w:sz w:val="22"/>
        </w:rPr>
        <w:t xml:space="preserve"> i singoli</w:t>
      </w:r>
      <w:r w:rsidR="0066216F" w:rsidRPr="00C05AAE">
        <w:rPr>
          <w:rFonts w:ascii="Ebrima" w:hAnsi="Ebrima"/>
          <w:sz w:val="22"/>
        </w:rPr>
        <w:t xml:space="preserve"> individui,</w:t>
      </w:r>
      <w:r w:rsidR="00EF6637" w:rsidRPr="00C05AAE">
        <w:rPr>
          <w:rFonts w:ascii="Ebrima" w:hAnsi="Ebrima"/>
          <w:sz w:val="22"/>
        </w:rPr>
        <w:t xml:space="preserve"> e libertà di circolazione </w:t>
      </w:r>
      <w:r w:rsidR="0066216F" w:rsidRPr="00C05AAE">
        <w:rPr>
          <w:rFonts w:ascii="Ebrima" w:hAnsi="Ebrima"/>
          <w:sz w:val="22"/>
        </w:rPr>
        <w:t>al</w:t>
      </w:r>
      <w:r w:rsidR="00EF6637" w:rsidRPr="00C05AAE">
        <w:rPr>
          <w:rFonts w:ascii="Ebrima" w:hAnsi="Ebrima"/>
          <w:sz w:val="22"/>
        </w:rPr>
        <w:t>le merci</w:t>
      </w:r>
      <w:r w:rsidRPr="00C05AAE">
        <w:rPr>
          <w:rFonts w:ascii="Ebrima" w:hAnsi="Ebrima"/>
          <w:sz w:val="22"/>
        </w:rPr>
        <w:t xml:space="preserve">. </w:t>
      </w:r>
    </w:p>
    <w:p w14:paraId="6F979397" w14:textId="3F9BE028" w:rsidR="0066216F" w:rsidRPr="00C05AAE" w:rsidRDefault="00960D60" w:rsidP="002664E8">
      <w:pPr>
        <w:pStyle w:val="Retraitcorpsdetexte2"/>
        <w:keepNext w:val="0"/>
        <w:keepLines w:val="0"/>
        <w:widowControl w:val="0"/>
        <w:shd w:val="clear" w:color="auto" w:fill="FFFFFF"/>
        <w:ind w:left="0"/>
        <w:rPr>
          <w:rFonts w:ascii="Ebrima" w:hAnsi="Ebrima"/>
          <w:sz w:val="22"/>
        </w:rPr>
      </w:pPr>
      <w:r w:rsidRPr="00C05AAE">
        <w:rPr>
          <w:rFonts w:ascii="Ebrima" w:hAnsi="Ebrima"/>
          <w:sz w:val="22"/>
        </w:rPr>
        <w:t xml:space="preserve">(Nato come dottrina economica che esalta la libertà dei commerci, il liberismo diventerà poi una dottrina politica – il </w:t>
      </w:r>
      <w:r w:rsidRPr="00C05AAE">
        <w:rPr>
          <w:rFonts w:ascii="Ebrima" w:hAnsi="Ebrima"/>
          <w:b/>
          <w:sz w:val="22"/>
        </w:rPr>
        <w:t>liberalismo</w:t>
      </w:r>
      <w:r w:rsidRPr="00C05AAE">
        <w:rPr>
          <w:rFonts w:ascii="Ebrima" w:hAnsi="Ebrima"/>
          <w:sz w:val="22"/>
        </w:rPr>
        <w:t xml:space="preserve"> – che esalta il valore della libertà in tutti i campi, non solo in quello economico</w:t>
      </w:r>
      <w:r w:rsidR="00F55F64">
        <w:rPr>
          <w:rFonts w:ascii="Ebrima" w:hAnsi="Ebrima"/>
          <w:sz w:val="22"/>
        </w:rPr>
        <w:t xml:space="preserve">. Bisogna perciò distinguere tra </w:t>
      </w:r>
      <w:proofErr w:type="spellStart"/>
      <w:r w:rsidR="00F55F64">
        <w:rPr>
          <w:rFonts w:ascii="Ebrima" w:hAnsi="Ebrima"/>
          <w:sz w:val="22"/>
        </w:rPr>
        <w:t>liber</w:t>
      </w:r>
      <w:proofErr w:type="spellEnd"/>
      <w:r w:rsidR="00F55F64">
        <w:rPr>
          <w:rFonts w:ascii="Ebrima" w:hAnsi="Ebrima"/>
          <w:sz w:val="22"/>
        </w:rPr>
        <w:t>-ismo e liberal-ismo</w:t>
      </w:r>
      <w:r w:rsidRPr="00C05AAE">
        <w:rPr>
          <w:rFonts w:ascii="Ebrima" w:hAnsi="Ebrima"/>
          <w:sz w:val="22"/>
        </w:rPr>
        <w:t>).</w:t>
      </w:r>
    </w:p>
    <w:p w14:paraId="2505E9F0" w14:textId="77777777" w:rsidR="009463E2" w:rsidRPr="00C05AAE" w:rsidRDefault="009463E2" w:rsidP="006347D1">
      <w:pPr>
        <w:pStyle w:val="Retraitcorpsdetexte2"/>
        <w:keepNext w:val="0"/>
        <w:keepLines w:val="0"/>
        <w:widowControl w:val="0"/>
        <w:shd w:val="clear" w:color="auto" w:fill="FFFFFF"/>
        <w:ind w:left="360"/>
        <w:rPr>
          <w:rFonts w:ascii="Ebrima" w:hAnsi="Ebrima"/>
          <w:sz w:val="22"/>
        </w:rPr>
      </w:pPr>
    </w:p>
    <w:p w14:paraId="6EEC6D2F" w14:textId="77777777" w:rsidR="00C61804" w:rsidRPr="00C05AAE" w:rsidRDefault="00C61804" w:rsidP="00D73DD8">
      <w:pPr>
        <w:pStyle w:val="Retraitcorpsdetexte2"/>
        <w:keepNext w:val="0"/>
        <w:keepLines w:val="0"/>
        <w:widowControl w:val="0"/>
        <w:shd w:val="clear" w:color="auto" w:fill="FFFFFF"/>
        <w:ind w:left="0"/>
        <w:rPr>
          <w:rFonts w:ascii="Ebrima" w:hAnsi="Ebrima"/>
          <w:sz w:val="22"/>
        </w:rPr>
      </w:pPr>
      <w:r w:rsidRPr="00C05AAE">
        <w:rPr>
          <w:rFonts w:ascii="Ebrima" w:hAnsi="Ebrima"/>
          <w:sz w:val="22"/>
        </w:rPr>
        <w:t>L’</w:t>
      </w:r>
      <w:r w:rsidRPr="00C05AAE">
        <w:rPr>
          <w:rFonts w:ascii="Ebrima" w:hAnsi="Ebrima"/>
          <w:b/>
          <w:sz w:val="22"/>
        </w:rPr>
        <w:t xml:space="preserve">esempio del </w:t>
      </w:r>
      <w:r w:rsidR="00845C22" w:rsidRPr="00C05AAE">
        <w:rPr>
          <w:rFonts w:ascii="Ebrima" w:hAnsi="Ebrima"/>
          <w:b/>
          <w:sz w:val="22"/>
        </w:rPr>
        <w:t>commercio del grano</w:t>
      </w:r>
      <w:r w:rsidRPr="00C05AAE">
        <w:rPr>
          <w:rStyle w:val="Appelnotedebasdep"/>
          <w:rFonts w:ascii="Ebrima" w:hAnsi="Ebrima"/>
          <w:sz w:val="22"/>
        </w:rPr>
        <w:t xml:space="preserve"> </w:t>
      </w:r>
      <w:r w:rsidRPr="00C05AAE">
        <w:rPr>
          <w:rFonts w:ascii="Ebrima" w:hAnsi="Ebrima"/>
          <w:sz w:val="22"/>
        </w:rPr>
        <w:t>illustra bene le idee di Quesnay in proposito</w:t>
      </w:r>
      <w:r w:rsidR="00845C22" w:rsidRPr="00C05AAE">
        <w:rPr>
          <w:rFonts w:ascii="Ebrima" w:hAnsi="Ebrima"/>
          <w:sz w:val="22"/>
        </w:rPr>
        <w:t>.</w:t>
      </w:r>
      <w:r w:rsidRPr="00C05AAE">
        <w:rPr>
          <w:rFonts w:ascii="Ebrima" w:hAnsi="Ebrima"/>
          <w:sz w:val="22"/>
        </w:rPr>
        <w:t xml:space="preserve"> Nel Settecento le autorità tendevano a tenere sotto controllo il prezzo del grano e si opponevano alla sua esportazione imponendo alti tassi doganali perché avevano paura delle carestie e di conseguenti sommosse popolari. Contro questa tendenza, i fautori del libero scambio sostenevano invece che le misure protezionistiche sul grano finivano per alimentarne la penuria. Nei periodi di crisi era infatti più conveniente lasciare circolare liberamente il grano perché nei paesi dove questo era carente ed i prezzi </w:t>
      </w:r>
      <w:r w:rsidRPr="00C05AAE">
        <w:rPr>
          <w:rFonts w:ascii="Ebrima" w:hAnsi="Ebrima"/>
          <w:sz w:val="22"/>
        </w:rPr>
        <w:lastRenderedPageBreak/>
        <w:t>erano alti si sarebbe riversato il grano presente in altri paesi dove invece i prezzi erano bassi: i produttori avrebbero infatti trovato conveniente esportarlo dove i prezzi erano più alti. In questo modo i prezzi si sarebbero alla fine equilibrati ed il grano si sarebbe distribuito in tutte le regioni. (</w:t>
      </w:r>
      <w:proofErr w:type="spellStart"/>
      <w:r w:rsidRPr="00C05AAE">
        <w:rPr>
          <w:rFonts w:ascii="Ebrima" w:hAnsi="Ebrima"/>
          <w:sz w:val="22"/>
        </w:rPr>
        <w:t>vd</w:t>
      </w:r>
      <w:proofErr w:type="spellEnd"/>
      <w:r w:rsidRPr="00C05AAE">
        <w:rPr>
          <w:rFonts w:ascii="Ebrima" w:hAnsi="Ebrima"/>
          <w:sz w:val="22"/>
        </w:rPr>
        <w:t xml:space="preserve">. De Bernardi, A. – Guarracino, S., </w:t>
      </w:r>
      <w:r w:rsidRPr="00C05AAE">
        <w:rPr>
          <w:rFonts w:ascii="Ebrima" w:hAnsi="Ebrima"/>
          <w:i/>
          <w:sz w:val="22"/>
        </w:rPr>
        <w:t>La conoscenza storica</w:t>
      </w:r>
      <w:r w:rsidRPr="00C05AAE">
        <w:rPr>
          <w:rFonts w:ascii="Ebrima" w:hAnsi="Ebrima"/>
          <w:sz w:val="22"/>
        </w:rPr>
        <w:t>, vol. 2, Milano, Bruno Mondadori, 2000, pp. 53-54).</w:t>
      </w:r>
    </w:p>
    <w:p w14:paraId="7F258B79" w14:textId="77777777" w:rsidR="003710CA" w:rsidRPr="009D75C6" w:rsidRDefault="003710CA" w:rsidP="007B78C7">
      <w:pPr>
        <w:pStyle w:val="Retraitcorpsdetexte2"/>
        <w:keepNext w:val="0"/>
        <w:keepLines w:val="0"/>
        <w:widowControl w:val="0"/>
        <w:shd w:val="clear" w:color="auto" w:fill="FFFFFF"/>
        <w:ind w:left="720"/>
        <w:rPr>
          <w:rFonts w:ascii="Ebrima" w:hAnsi="Ebrima"/>
          <w:sz w:val="20"/>
        </w:rPr>
      </w:pPr>
    </w:p>
    <w:p w14:paraId="5E649445" w14:textId="31270746" w:rsidR="00845C22" w:rsidRPr="009D75C6" w:rsidRDefault="00D129D3" w:rsidP="00D129D3">
      <w:pPr>
        <w:widowControl w:val="0"/>
        <w:shd w:val="clear" w:color="auto" w:fill="FFFFFF"/>
        <w:tabs>
          <w:tab w:val="num" w:pos="4608"/>
        </w:tabs>
        <w:spacing w:before="20" w:after="20"/>
        <w:rPr>
          <w:rFonts w:ascii="Ebrima" w:hAnsi="Ebrima"/>
        </w:rPr>
      </w:pPr>
      <w:r w:rsidRPr="00D129D3">
        <w:rPr>
          <w:rFonts w:ascii="Ebrima" w:hAnsi="Ebrima"/>
          <w:b/>
          <w:color w:val="FF0000"/>
        </w:rPr>
        <w:t>Il pensiero di Adam Smith</w:t>
      </w:r>
      <w:r>
        <w:rPr>
          <w:rFonts w:ascii="Ebrima" w:hAnsi="Ebrima"/>
          <w:b/>
          <w:color w:val="FF0000"/>
        </w:rPr>
        <w:t xml:space="preserve">: l’importanza delle manifatture, della </w:t>
      </w:r>
      <w:r w:rsidR="00211475">
        <w:rPr>
          <w:rFonts w:ascii="Ebrima" w:hAnsi="Ebrima"/>
          <w:b/>
          <w:color w:val="FF0000"/>
        </w:rPr>
        <w:t>divisione del lavoro</w:t>
      </w:r>
      <w:r>
        <w:rPr>
          <w:rFonts w:ascii="Ebrima" w:hAnsi="Ebrima"/>
          <w:b/>
          <w:color w:val="FF0000"/>
        </w:rPr>
        <w:t xml:space="preserve"> e del libero mercato</w:t>
      </w:r>
      <w:r>
        <w:rPr>
          <w:rFonts w:ascii="Ebrima" w:hAnsi="Ebrima"/>
        </w:rPr>
        <w:t xml:space="preserve"> – L</w:t>
      </w:r>
      <w:r w:rsidR="00845C22" w:rsidRPr="009D75C6">
        <w:rPr>
          <w:rFonts w:ascii="Ebrima" w:hAnsi="Ebrima"/>
        </w:rPr>
        <w:t xml:space="preserve">o studioso </w:t>
      </w:r>
      <w:r w:rsidR="0061112A">
        <w:rPr>
          <w:rFonts w:ascii="Ebrima" w:hAnsi="Ebrima"/>
        </w:rPr>
        <w:t>scozzese</w:t>
      </w:r>
      <w:r w:rsidR="00845C22" w:rsidRPr="009D75C6">
        <w:rPr>
          <w:rFonts w:ascii="Ebrima" w:hAnsi="Ebrima"/>
        </w:rPr>
        <w:t xml:space="preserve"> </w:t>
      </w:r>
      <w:r w:rsidR="00845C22" w:rsidRPr="009D75C6">
        <w:rPr>
          <w:rFonts w:ascii="Ebrima" w:hAnsi="Ebrima"/>
          <w:b/>
        </w:rPr>
        <w:t>Adam Smith</w:t>
      </w:r>
      <w:r w:rsidR="00444A12">
        <w:rPr>
          <w:rFonts w:ascii="Ebrima" w:hAnsi="Ebrima"/>
          <w:b/>
        </w:rPr>
        <w:t xml:space="preserve"> </w:t>
      </w:r>
      <w:r w:rsidR="00444A12" w:rsidRPr="00444A12">
        <w:rPr>
          <w:rFonts w:ascii="Ebrima" w:hAnsi="Ebrima"/>
          <w:bCs/>
        </w:rPr>
        <w:t>(</w:t>
      </w:r>
      <w:r w:rsidR="00444A12">
        <w:rPr>
          <w:rFonts w:ascii="Ebrima" w:hAnsi="Ebrima"/>
        </w:rPr>
        <w:t>1723-1790)</w:t>
      </w:r>
      <w:r w:rsidR="00845C22" w:rsidRPr="009D75C6">
        <w:rPr>
          <w:rFonts w:ascii="Ebrima" w:hAnsi="Ebrima"/>
        </w:rPr>
        <w:t xml:space="preserve">, autore della </w:t>
      </w:r>
      <w:r w:rsidR="00845C22" w:rsidRPr="009D75C6">
        <w:rPr>
          <w:rFonts w:ascii="Ebrima" w:hAnsi="Ebrima"/>
          <w:i/>
        </w:rPr>
        <w:t>Ricerca sulla natura e le cause della ricchezza delle nazioni</w:t>
      </w:r>
      <w:r w:rsidR="00845C22" w:rsidRPr="009D75C6">
        <w:rPr>
          <w:rFonts w:ascii="Ebrima" w:hAnsi="Ebrima"/>
        </w:rPr>
        <w:t xml:space="preserve"> (1776) giunge a conclusioni analoghe a quelle di Quesnay, pur partendo da posizioni differenti. </w:t>
      </w:r>
    </w:p>
    <w:p w14:paraId="6D9C2697" w14:textId="77777777" w:rsidR="00211475" w:rsidRDefault="00211475" w:rsidP="00D129D3">
      <w:pPr>
        <w:pStyle w:val="Notedebasdepage"/>
        <w:rPr>
          <w:rFonts w:ascii="Ebrima" w:hAnsi="Ebrima"/>
        </w:rPr>
      </w:pPr>
    </w:p>
    <w:p w14:paraId="539909E2" w14:textId="56FC8C2E" w:rsidR="006347D1" w:rsidRDefault="00211475" w:rsidP="00211475">
      <w:pPr>
        <w:pStyle w:val="Notedebasdepage"/>
        <w:numPr>
          <w:ilvl w:val="0"/>
          <w:numId w:val="31"/>
        </w:numPr>
        <w:rPr>
          <w:rFonts w:ascii="Ebrima" w:hAnsi="Ebrima"/>
        </w:rPr>
      </w:pPr>
      <w:r w:rsidRPr="00211475">
        <w:rPr>
          <w:rFonts w:ascii="Ebrima" w:hAnsi="Ebrima"/>
          <w:b/>
          <w:bCs/>
          <w:color w:val="FF0000"/>
        </w:rPr>
        <w:t>La manifattura</w:t>
      </w:r>
      <w:r>
        <w:rPr>
          <w:rFonts w:ascii="Ebrima" w:hAnsi="Ebrima"/>
        </w:rPr>
        <w:t xml:space="preserve"> – </w:t>
      </w:r>
      <w:r w:rsidR="00845C22" w:rsidRPr="009D75C6">
        <w:rPr>
          <w:rFonts w:ascii="Ebrima" w:hAnsi="Ebrima"/>
        </w:rPr>
        <w:t xml:space="preserve">Smith ritiene infatti che sia la </w:t>
      </w:r>
      <w:r w:rsidR="00845C22" w:rsidRPr="009D75C6">
        <w:rPr>
          <w:rFonts w:ascii="Ebrima" w:hAnsi="Ebrima"/>
          <w:b/>
        </w:rPr>
        <w:t>produzione manifatturiera</w:t>
      </w:r>
      <w:r w:rsidR="00845C22" w:rsidRPr="009D75C6">
        <w:rPr>
          <w:rFonts w:ascii="Ebrima" w:hAnsi="Ebrima"/>
        </w:rPr>
        <w:t xml:space="preserve"> la causa della ricchezza delle nazioni e non l’agricoltura. </w:t>
      </w:r>
      <w:r w:rsidR="00C61804" w:rsidRPr="009D75C6">
        <w:rPr>
          <w:rFonts w:ascii="Ebrima" w:hAnsi="Ebrima"/>
        </w:rPr>
        <w:t>E p</w:t>
      </w:r>
      <w:r w:rsidR="00F72D5B" w:rsidRPr="009D75C6">
        <w:rPr>
          <w:rFonts w:ascii="Ebrima" w:hAnsi="Ebrima"/>
        </w:rPr>
        <w:t xml:space="preserve">er rendere più efficace la produzione manifatturiera </w:t>
      </w:r>
      <w:r w:rsidR="00845C22" w:rsidRPr="009D75C6">
        <w:rPr>
          <w:rFonts w:ascii="Ebrima" w:hAnsi="Ebrima"/>
        </w:rPr>
        <w:t>occorre sviluppare</w:t>
      </w:r>
      <w:r w:rsidR="00F72D5B" w:rsidRPr="009D75C6">
        <w:rPr>
          <w:rFonts w:ascii="Ebrima" w:hAnsi="Ebrima"/>
        </w:rPr>
        <w:t xml:space="preserve"> la</w:t>
      </w:r>
      <w:r w:rsidR="00845C22" w:rsidRPr="009D75C6">
        <w:rPr>
          <w:rFonts w:ascii="Ebrima" w:hAnsi="Ebrima"/>
        </w:rPr>
        <w:t xml:space="preserve"> </w:t>
      </w:r>
      <w:r w:rsidR="00845C22" w:rsidRPr="009D75C6">
        <w:rPr>
          <w:rFonts w:ascii="Ebrima" w:hAnsi="Ebrima"/>
          <w:b/>
        </w:rPr>
        <w:t>divisione</w:t>
      </w:r>
      <w:r w:rsidR="00845C22" w:rsidRPr="009D75C6">
        <w:rPr>
          <w:rFonts w:ascii="Ebrima" w:hAnsi="Ebrima"/>
        </w:rPr>
        <w:t xml:space="preserve"> e</w:t>
      </w:r>
      <w:r w:rsidR="00F72D5B" w:rsidRPr="009D75C6">
        <w:rPr>
          <w:rFonts w:ascii="Ebrima" w:hAnsi="Ebrima"/>
        </w:rPr>
        <w:t xml:space="preserve"> la </w:t>
      </w:r>
      <w:r w:rsidR="00845C22" w:rsidRPr="009D75C6">
        <w:rPr>
          <w:rFonts w:ascii="Ebrima" w:hAnsi="Ebrima"/>
          <w:b/>
        </w:rPr>
        <w:t>specializzazione</w:t>
      </w:r>
      <w:r w:rsidR="00845C22" w:rsidRPr="009D75C6">
        <w:rPr>
          <w:rFonts w:ascii="Ebrima" w:hAnsi="Ebrima"/>
        </w:rPr>
        <w:t xml:space="preserve"> del lavoro</w:t>
      </w:r>
      <w:r w:rsidR="00F72D5B" w:rsidRPr="009D75C6">
        <w:rPr>
          <w:rFonts w:ascii="Ebrima" w:hAnsi="Ebrima"/>
        </w:rPr>
        <w:t xml:space="preserve">. </w:t>
      </w:r>
    </w:p>
    <w:p w14:paraId="6A7B6152" w14:textId="77777777" w:rsidR="00E0198C" w:rsidRDefault="00E0198C" w:rsidP="006347D1">
      <w:pPr>
        <w:pStyle w:val="Notedebasdepage"/>
        <w:ind w:left="360"/>
        <w:rPr>
          <w:rFonts w:ascii="Ebrima" w:hAnsi="Ebrima"/>
        </w:rPr>
      </w:pPr>
    </w:p>
    <w:p w14:paraId="4549C790" w14:textId="7CF3A858" w:rsidR="00944011" w:rsidRPr="00944011" w:rsidRDefault="00D73DD8" w:rsidP="00D129D3">
      <w:pPr>
        <w:pStyle w:val="Notedebasdepage"/>
        <w:numPr>
          <w:ilvl w:val="0"/>
          <w:numId w:val="31"/>
        </w:numPr>
        <w:rPr>
          <w:rFonts w:ascii="Ebrima" w:hAnsi="Ebrima"/>
        </w:rPr>
      </w:pPr>
      <w:r w:rsidRPr="00D73DD8">
        <w:rPr>
          <w:rFonts w:ascii="Ebrima" w:hAnsi="Ebrima"/>
          <w:b/>
          <w:bCs/>
          <w:color w:val="FF0000"/>
        </w:rPr>
        <w:t>La divisione del lavoro</w:t>
      </w:r>
      <w:r w:rsidRPr="00D73DD8">
        <w:rPr>
          <w:rFonts w:ascii="Ebrima" w:hAnsi="Ebrima"/>
          <w:color w:val="FF0000"/>
        </w:rPr>
        <w:t xml:space="preserve"> </w:t>
      </w:r>
      <w:r>
        <w:rPr>
          <w:rFonts w:ascii="Ebrima" w:hAnsi="Ebrima"/>
        </w:rPr>
        <w:t xml:space="preserve">– </w:t>
      </w:r>
      <w:r w:rsidR="00727818" w:rsidRPr="009D75C6">
        <w:rPr>
          <w:rFonts w:ascii="Ebrima" w:hAnsi="Ebrima"/>
        </w:rPr>
        <w:t>È</w:t>
      </w:r>
      <w:r w:rsidR="00F72D5B" w:rsidRPr="009D75C6">
        <w:rPr>
          <w:rFonts w:ascii="Ebrima" w:hAnsi="Ebrima"/>
        </w:rPr>
        <w:t xml:space="preserve"> rimasto famoso, in proposito</w:t>
      </w:r>
      <w:r w:rsidR="00C61804" w:rsidRPr="009D75C6">
        <w:rPr>
          <w:rFonts w:ascii="Ebrima" w:hAnsi="Ebrima"/>
        </w:rPr>
        <w:t>,</w:t>
      </w:r>
      <w:r w:rsidR="00F72D5B" w:rsidRPr="009D75C6">
        <w:rPr>
          <w:rFonts w:ascii="Ebrima" w:hAnsi="Ebrima"/>
        </w:rPr>
        <w:t xml:space="preserve"> </w:t>
      </w:r>
      <w:r w:rsidR="00F72D5B" w:rsidRPr="006347D1">
        <w:rPr>
          <w:rFonts w:ascii="Ebrima" w:hAnsi="Ebrima"/>
          <w:color w:val="000000"/>
        </w:rPr>
        <w:t>l’</w:t>
      </w:r>
      <w:r w:rsidR="00F72D5B" w:rsidRPr="006347D1">
        <w:rPr>
          <w:rFonts w:ascii="Ebrima" w:hAnsi="Ebrima"/>
          <w:b/>
          <w:color w:val="000000"/>
        </w:rPr>
        <w:t xml:space="preserve">esempio della </w:t>
      </w:r>
      <w:r w:rsidR="00845C22" w:rsidRPr="006347D1">
        <w:rPr>
          <w:rFonts w:ascii="Ebrima" w:hAnsi="Ebrima"/>
          <w:b/>
          <w:color w:val="000000"/>
        </w:rPr>
        <w:t>produzione di uno spillo</w:t>
      </w:r>
      <w:r w:rsidR="00F72D5B" w:rsidRPr="009D75C6">
        <w:rPr>
          <w:rFonts w:ascii="Ebrima" w:hAnsi="Ebrima"/>
        </w:rPr>
        <w:t>.</w:t>
      </w:r>
      <w:r w:rsidR="00C61804" w:rsidRPr="009D75C6">
        <w:rPr>
          <w:rFonts w:ascii="Ebrima" w:hAnsi="Ebrima"/>
        </w:rPr>
        <w:t xml:space="preserve"> </w:t>
      </w:r>
      <w:r w:rsidR="00C61804" w:rsidRPr="006347D1">
        <w:rPr>
          <w:rFonts w:ascii="Ebrima" w:hAnsi="Ebrima"/>
        </w:rPr>
        <w:t xml:space="preserve">Se un uomo volesse da solo compiere tutte le operazioni che servono a produrre uno spillo (estrazione del ferro, lavorazione, ecc.) ci metterebbe dei mesi per produrne un solo esemplare. Se invece ci </w:t>
      </w:r>
      <w:r w:rsidR="00914181" w:rsidRPr="006347D1">
        <w:rPr>
          <w:rFonts w:ascii="Ebrima" w:hAnsi="Ebrima"/>
        </w:rPr>
        <w:t xml:space="preserve">si </w:t>
      </w:r>
      <w:r w:rsidR="00C61804" w:rsidRPr="006347D1">
        <w:rPr>
          <w:rFonts w:ascii="Ebrima" w:hAnsi="Ebrima"/>
        </w:rPr>
        <w:t>divide il lavoro e ciascuno esegue un compito particolare, si riesce a produrre numerosissimi spilli in un solo giorno.</w:t>
      </w:r>
      <w:r w:rsidR="00944011" w:rsidRPr="00944011">
        <w:rPr>
          <w:noProof/>
        </w:rPr>
        <w:t xml:space="preserve"> </w:t>
      </w:r>
    </w:p>
    <w:p w14:paraId="3A79BEFF" w14:textId="77777777" w:rsidR="00944011" w:rsidRDefault="00944011" w:rsidP="00944011">
      <w:pPr>
        <w:pStyle w:val="Paragraphedeliste"/>
        <w:rPr>
          <w:rFonts w:ascii="Ebrima" w:hAnsi="Ebrima"/>
        </w:rPr>
      </w:pPr>
    </w:p>
    <w:p w14:paraId="42CBE5EE" w14:textId="3A957946" w:rsidR="00E0198C" w:rsidRDefault="00E0198C" w:rsidP="006347D1">
      <w:pPr>
        <w:widowControl w:val="0"/>
        <w:shd w:val="clear" w:color="auto" w:fill="FFFFFF"/>
        <w:tabs>
          <w:tab w:val="num" w:pos="4608"/>
        </w:tabs>
        <w:spacing w:before="20" w:after="20"/>
        <w:ind w:left="360"/>
        <w:rPr>
          <w:rFonts w:ascii="Ebrima" w:hAnsi="Ebrima"/>
        </w:rPr>
      </w:pPr>
    </w:p>
    <w:p w14:paraId="58C7892C" w14:textId="2F9F0941" w:rsidR="00524055" w:rsidRPr="00524055" w:rsidRDefault="00D73DD8" w:rsidP="00D129D3">
      <w:pPr>
        <w:pStyle w:val="Paragraphedeliste"/>
        <w:widowControl w:val="0"/>
        <w:numPr>
          <w:ilvl w:val="0"/>
          <w:numId w:val="31"/>
        </w:numPr>
        <w:shd w:val="clear" w:color="auto" w:fill="FFFFFF"/>
        <w:tabs>
          <w:tab w:val="num" w:pos="4608"/>
        </w:tabs>
        <w:spacing w:before="20" w:after="20"/>
        <w:rPr>
          <w:rFonts w:ascii="Ebrima" w:hAnsi="Ebrima"/>
        </w:rPr>
      </w:pPr>
      <w:r w:rsidRPr="00D129D3">
        <w:rPr>
          <w:rFonts w:ascii="Ebrima" w:hAnsi="Ebrima"/>
          <w:b/>
          <w:bCs/>
          <w:color w:val="FF0000"/>
        </w:rPr>
        <w:t>Il mercato, lasciato libero, viene guidato da una “mano invisibile”</w:t>
      </w:r>
      <w:r w:rsidRPr="00D129D3">
        <w:rPr>
          <w:rFonts w:ascii="Ebrima" w:hAnsi="Ebrima"/>
        </w:rPr>
        <w:t xml:space="preserve"> – </w:t>
      </w:r>
      <w:r w:rsidR="00F72D5B" w:rsidRPr="00D129D3">
        <w:rPr>
          <w:rFonts w:ascii="Ebrima" w:hAnsi="Ebrima"/>
        </w:rPr>
        <w:t xml:space="preserve">Smith però è d’accordo con Quesnay nel sostenere l’esigenza di un mercato libero e privo di ostacoli. </w:t>
      </w:r>
      <w:r w:rsidR="00DE6625" w:rsidRPr="00D129D3">
        <w:rPr>
          <w:rFonts w:ascii="Ebrima" w:hAnsi="Ebrima"/>
        </w:rPr>
        <w:t>È</w:t>
      </w:r>
      <w:r w:rsidR="00F72D5B" w:rsidRPr="00D129D3">
        <w:rPr>
          <w:rFonts w:ascii="Ebrima" w:hAnsi="Ebrima"/>
        </w:rPr>
        <w:t xml:space="preserve"> dunque </w:t>
      </w:r>
      <w:r w:rsidR="00CE1567" w:rsidRPr="00D129D3">
        <w:rPr>
          <w:rFonts w:ascii="Ebrima" w:hAnsi="Ebrima"/>
        </w:rPr>
        <w:t xml:space="preserve">anch’egli un teorico del liberismo economico ed è </w:t>
      </w:r>
      <w:r w:rsidR="00845C22" w:rsidRPr="00D129D3">
        <w:rPr>
          <w:rFonts w:ascii="Ebrima" w:hAnsi="Ebrima"/>
        </w:rPr>
        <w:t xml:space="preserve">famoso per aver </w:t>
      </w:r>
      <w:r w:rsidR="00B76EF6" w:rsidRPr="00D129D3">
        <w:rPr>
          <w:rFonts w:ascii="Ebrima" w:hAnsi="Ebrima"/>
        </w:rPr>
        <w:t xml:space="preserve">illustrato il valore del </w:t>
      </w:r>
      <w:r w:rsidR="00845C22" w:rsidRPr="00D129D3">
        <w:rPr>
          <w:rFonts w:ascii="Ebrima" w:hAnsi="Ebrima"/>
          <w:b/>
        </w:rPr>
        <w:t>libero mercato</w:t>
      </w:r>
      <w:r w:rsidR="00845C22" w:rsidRPr="00D129D3">
        <w:rPr>
          <w:rFonts w:ascii="Ebrima" w:hAnsi="Ebrima"/>
        </w:rPr>
        <w:t xml:space="preserve"> </w:t>
      </w:r>
      <w:r w:rsidR="00B76EF6" w:rsidRPr="00D129D3">
        <w:rPr>
          <w:rFonts w:ascii="Ebrima" w:hAnsi="Ebrima"/>
        </w:rPr>
        <w:t>attraverso la metafora della</w:t>
      </w:r>
      <w:r w:rsidR="00845C22" w:rsidRPr="00D129D3">
        <w:rPr>
          <w:rFonts w:ascii="Ebrima" w:hAnsi="Ebrima"/>
        </w:rPr>
        <w:t xml:space="preserve"> </w:t>
      </w:r>
      <w:r w:rsidR="00845C22" w:rsidRPr="00D129D3">
        <w:rPr>
          <w:rFonts w:ascii="Ebrima" w:hAnsi="Ebrima"/>
          <w:b/>
          <w:color w:val="000000"/>
        </w:rPr>
        <w:t>“mano invisibile</w:t>
      </w:r>
      <w:r w:rsidR="00845C22" w:rsidRPr="00D129D3">
        <w:rPr>
          <w:rFonts w:ascii="Ebrima" w:hAnsi="Ebrima"/>
          <w:b/>
        </w:rPr>
        <w:t>”</w:t>
      </w:r>
      <w:r w:rsidR="00B76EF6" w:rsidRPr="00D129D3">
        <w:rPr>
          <w:rFonts w:ascii="Ebrima" w:hAnsi="Ebrima"/>
        </w:rPr>
        <w:t>.</w:t>
      </w:r>
      <w:r w:rsidR="00B76EF6" w:rsidRPr="00D129D3">
        <w:rPr>
          <w:rFonts w:ascii="Ebrima" w:hAnsi="Ebrima"/>
          <w:b/>
        </w:rPr>
        <w:t xml:space="preserve"> </w:t>
      </w:r>
    </w:p>
    <w:p w14:paraId="7BA9276B" w14:textId="724B9607" w:rsidR="0066216F" w:rsidRPr="00524055" w:rsidRDefault="00B76EF6" w:rsidP="00524055">
      <w:pPr>
        <w:widowControl w:val="0"/>
        <w:shd w:val="clear" w:color="auto" w:fill="FFFFFF"/>
        <w:spacing w:before="20" w:after="20"/>
        <w:ind w:left="708"/>
        <w:rPr>
          <w:rFonts w:ascii="Ebrima" w:hAnsi="Ebrima"/>
        </w:rPr>
      </w:pPr>
      <w:r w:rsidRPr="00524055">
        <w:rPr>
          <w:rFonts w:ascii="Ebrima" w:hAnsi="Ebrima"/>
        </w:rPr>
        <w:t>Il mercato</w:t>
      </w:r>
      <w:r w:rsidR="00845C22" w:rsidRPr="00524055">
        <w:rPr>
          <w:rFonts w:ascii="Ebrima" w:hAnsi="Ebrima"/>
        </w:rPr>
        <w:t xml:space="preserve">, </w:t>
      </w:r>
      <w:r w:rsidRPr="00524055">
        <w:rPr>
          <w:rFonts w:ascii="Ebrima" w:hAnsi="Ebrima"/>
        </w:rPr>
        <w:t>se è lasciato libero, non cade in preda al caos</w:t>
      </w:r>
      <w:r w:rsidR="0066216F" w:rsidRPr="00524055">
        <w:rPr>
          <w:rFonts w:ascii="Ebrima" w:hAnsi="Ebrima"/>
        </w:rPr>
        <w:t>,</w:t>
      </w:r>
      <w:r w:rsidRPr="00524055">
        <w:rPr>
          <w:rFonts w:ascii="Ebrima" w:hAnsi="Ebrima"/>
        </w:rPr>
        <w:t xml:space="preserve"> ma viene guidato da una sorta di mano invisibile, cioè </w:t>
      </w:r>
      <w:r w:rsidR="001646C3" w:rsidRPr="00524055">
        <w:rPr>
          <w:rFonts w:ascii="Ebrima" w:hAnsi="Ebrima"/>
        </w:rPr>
        <w:t xml:space="preserve">da </w:t>
      </w:r>
      <w:r w:rsidRPr="00524055">
        <w:rPr>
          <w:rFonts w:ascii="Ebrima" w:hAnsi="Ebrima"/>
        </w:rPr>
        <w:t xml:space="preserve">una forza provvidenziale, che </w:t>
      </w:r>
      <w:r w:rsidR="001646C3" w:rsidRPr="00524055">
        <w:rPr>
          <w:rFonts w:ascii="Ebrima" w:hAnsi="Ebrima"/>
        </w:rPr>
        <w:t xml:space="preserve">è capace di </w:t>
      </w:r>
      <w:r w:rsidR="0066216F" w:rsidRPr="00524055">
        <w:rPr>
          <w:rFonts w:ascii="Ebrima" w:hAnsi="Ebrima"/>
        </w:rPr>
        <w:t>indirizzare</w:t>
      </w:r>
      <w:r w:rsidR="00845C22" w:rsidRPr="00524055">
        <w:rPr>
          <w:rFonts w:ascii="Ebrima" w:hAnsi="Ebrima"/>
        </w:rPr>
        <w:t xml:space="preserve"> le azioni </w:t>
      </w:r>
      <w:r w:rsidRPr="00524055">
        <w:rPr>
          <w:rFonts w:ascii="Ebrima" w:hAnsi="Ebrima"/>
        </w:rPr>
        <w:t xml:space="preserve">dei singoli individui impegnati nel commercio </w:t>
      </w:r>
      <w:r w:rsidR="00845C22" w:rsidRPr="00524055">
        <w:rPr>
          <w:rFonts w:ascii="Ebrima" w:hAnsi="Ebrima"/>
        </w:rPr>
        <w:t>(</w:t>
      </w:r>
      <w:r w:rsidR="0066216F" w:rsidRPr="00524055">
        <w:rPr>
          <w:rFonts w:ascii="Ebrima" w:hAnsi="Ebrima"/>
        </w:rPr>
        <w:t xml:space="preserve">e </w:t>
      </w:r>
      <w:r w:rsidRPr="00524055">
        <w:rPr>
          <w:rFonts w:ascii="Ebrima" w:hAnsi="Ebrima"/>
        </w:rPr>
        <w:t>tutti presi dal perseguire egoisticamente il proprio interesse</w:t>
      </w:r>
      <w:r w:rsidR="00845C22" w:rsidRPr="00524055">
        <w:rPr>
          <w:rFonts w:ascii="Ebrima" w:hAnsi="Ebrima"/>
        </w:rPr>
        <w:t>) verso il benessere collettivo.</w:t>
      </w:r>
      <w:r w:rsidR="001646C3" w:rsidRPr="00524055">
        <w:rPr>
          <w:rFonts w:ascii="Ebrima" w:hAnsi="Ebrima"/>
        </w:rPr>
        <w:t xml:space="preserve"> </w:t>
      </w:r>
    </w:p>
    <w:p w14:paraId="040D4A9D" w14:textId="4462D057" w:rsidR="0094288B" w:rsidRDefault="007109E6" w:rsidP="00D129D3">
      <w:pPr>
        <w:widowControl w:val="0"/>
        <w:shd w:val="clear" w:color="auto" w:fill="FFFFFF"/>
        <w:tabs>
          <w:tab w:val="num" w:pos="4608"/>
        </w:tabs>
        <w:spacing w:before="20" w:after="20"/>
        <w:ind w:left="708"/>
        <w:rPr>
          <w:rFonts w:ascii="Ebrima" w:hAnsi="Ebrima" w:cs="Arial"/>
        </w:rPr>
      </w:pPr>
      <w:r>
        <w:rPr>
          <w:rFonts w:ascii="Ebrima" w:hAnsi="Ebrima"/>
        </w:rPr>
        <w:t>C</w:t>
      </w:r>
      <w:r w:rsidR="001646C3" w:rsidRPr="009D75C6">
        <w:rPr>
          <w:rFonts w:ascii="Ebrima" w:hAnsi="Ebrima"/>
        </w:rPr>
        <w:t>iò è ben illustrato dall’</w:t>
      </w:r>
      <w:r w:rsidR="001646C3" w:rsidRPr="00E04E77">
        <w:rPr>
          <w:rFonts w:ascii="Ebrima" w:hAnsi="Ebrima"/>
          <w:b/>
        </w:rPr>
        <w:t xml:space="preserve">esempio del </w:t>
      </w:r>
      <w:r w:rsidR="00845C22" w:rsidRPr="00E04E77">
        <w:rPr>
          <w:rFonts w:ascii="Ebrima" w:hAnsi="Ebrima"/>
          <w:b/>
        </w:rPr>
        <w:t>panettiere</w:t>
      </w:r>
      <w:r w:rsidR="00845C22" w:rsidRPr="009D75C6">
        <w:rPr>
          <w:rFonts w:ascii="Ebrima" w:hAnsi="Ebrima"/>
        </w:rPr>
        <w:t>.</w:t>
      </w:r>
      <w:r w:rsidR="006347D1">
        <w:rPr>
          <w:rFonts w:ascii="Ebrima" w:hAnsi="Ebrima"/>
        </w:rPr>
        <w:t xml:space="preserve"> </w:t>
      </w:r>
      <w:r w:rsidR="00C61804" w:rsidRPr="006347D1">
        <w:rPr>
          <w:rFonts w:ascii="Ebrima" w:hAnsi="Ebrima" w:cs="Arial"/>
        </w:rPr>
        <w:t xml:space="preserve">“Il panettiere, per fare il proprio interesse (guadagnare da vivere e star bene), deve evitare di essere scalzato dalla concorrenza, e quindi cerca di contentare il cliente sia sulla qualità che sul prezzo del prodotto: così, facendo il proprio interesse fa anche l’interesse del cliente.” (tratto da: Galimberti, F., </w:t>
      </w:r>
      <w:r w:rsidR="00C61804" w:rsidRPr="006347D1">
        <w:rPr>
          <w:rFonts w:ascii="Ebrima" w:hAnsi="Ebrima" w:cs="Arial"/>
          <w:i/>
        </w:rPr>
        <w:t>L’economia spiegata a un figlio</w:t>
      </w:r>
      <w:r w:rsidR="00C61804" w:rsidRPr="006347D1">
        <w:rPr>
          <w:rFonts w:ascii="Ebrima" w:hAnsi="Ebrima" w:cs="Arial"/>
        </w:rPr>
        <w:t xml:space="preserve">, Bari, Laterza, 2004, p. 51). </w:t>
      </w:r>
    </w:p>
    <w:p w14:paraId="7F78DB8C" w14:textId="2E0EEB67" w:rsidR="007A130E" w:rsidRDefault="00DE6625" w:rsidP="00D129D3">
      <w:pPr>
        <w:widowControl w:val="0"/>
        <w:shd w:val="clear" w:color="auto" w:fill="FFFFFF"/>
        <w:tabs>
          <w:tab w:val="num" w:pos="4608"/>
        </w:tabs>
        <w:spacing w:before="20" w:after="20"/>
        <w:ind w:left="708"/>
        <w:rPr>
          <w:rFonts w:ascii="Ebrima" w:hAnsi="Ebrima" w:cs="Arial"/>
        </w:rPr>
      </w:pPr>
      <w:r>
        <w:rPr>
          <w:rFonts w:ascii="Ebrima" w:hAnsi="Ebrima" w:cs="Arial"/>
        </w:rPr>
        <w:t xml:space="preserve">In altri termini, se in un paese ci sono </w:t>
      </w:r>
      <w:r w:rsidR="002664E8">
        <w:rPr>
          <w:rFonts w:ascii="Ebrima" w:hAnsi="Ebrima" w:cs="Arial"/>
        </w:rPr>
        <w:t>molti</w:t>
      </w:r>
      <w:r>
        <w:rPr>
          <w:rFonts w:ascii="Ebrima" w:hAnsi="Ebrima" w:cs="Arial"/>
        </w:rPr>
        <w:t xml:space="preserve"> panettieri, ciascuno cercherà di attrarre più clienti nel proprio negozio e per farlo dovrà cercare di vendere a </w:t>
      </w:r>
      <w:r w:rsidR="007A130E">
        <w:rPr>
          <w:rFonts w:ascii="Ebrima" w:hAnsi="Ebrima" w:cs="Arial"/>
        </w:rPr>
        <w:t xml:space="preserve">un prezzo più conveniente di quello degli altri un prodotto di buona qualità. Se infatti </w:t>
      </w:r>
      <w:r>
        <w:rPr>
          <w:rFonts w:ascii="Ebrima" w:hAnsi="Ebrima" w:cs="Arial"/>
        </w:rPr>
        <w:t>abbassa</w:t>
      </w:r>
      <w:r w:rsidR="007A130E">
        <w:rPr>
          <w:rFonts w:ascii="Ebrima" w:hAnsi="Ebrima" w:cs="Arial"/>
        </w:rPr>
        <w:t xml:space="preserve">sse </w:t>
      </w:r>
      <w:r>
        <w:rPr>
          <w:rFonts w:ascii="Ebrima" w:hAnsi="Ebrima" w:cs="Arial"/>
        </w:rPr>
        <w:t xml:space="preserve">i prezzi offrendo </w:t>
      </w:r>
      <w:r w:rsidR="007A130E">
        <w:rPr>
          <w:rFonts w:ascii="Ebrima" w:hAnsi="Ebrima" w:cs="Arial"/>
        </w:rPr>
        <w:t xml:space="preserve">però </w:t>
      </w:r>
      <w:r>
        <w:rPr>
          <w:rFonts w:ascii="Ebrima" w:hAnsi="Ebrima" w:cs="Arial"/>
        </w:rPr>
        <w:t>un prodotto scadente</w:t>
      </w:r>
      <w:r w:rsidR="007A130E">
        <w:rPr>
          <w:rFonts w:ascii="Ebrima" w:hAnsi="Ebrima" w:cs="Arial"/>
        </w:rPr>
        <w:t>, la sua strategia non funzionerebbe</w:t>
      </w:r>
      <w:r>
        <w:rPr>
          <w:rFonts w:ascii="Ebrima" w:hAnsi="Ebrima" w:cs="Arial"/>
        </w:rPr>
        <w:t>: i</w:t>
      </w:r>
      <w:r w:rsidR="007A130E">
        <w:rPr>
          <w:rFonts w:ascii="Ebrima" w:hAnsi="Ebrima" w:cs="Arial"/>
        </w:rPr>
        <w:t xml:space="preserve"> clienti sarebbero comunque disposti a pagare un prezzo maggiore per avere un prodotto di qualità. Dunque il panettiere se vuole </w:t>
      </w:r>
      <w:r w:rsidR="007A130E">
        <w:rPr>
          <w:rFonts w:ascii="Ebrima" w:hAnsi="Ebrima" w:cs="Arial"/>
        </w:rPr>
        <w:lastRenderedPageBreak/>
        <w:t xml:space="preserve">realmente fare concorrenza e rubare i clienti agli altri deve offrire un prodotto di qualità a prezzo minore. </w:t>
      </w:r>
      <w:r w:rsidR="00F176DF">
        <w:rPr>
          <w:rFonts w:ascii="Ebrima" w:hAnsi="Ebrima" w:cs="Arial"/>
        </w:rPr>
        <w:t>È</w:t>
      </w:r>
      <w:r w:rsidR="007A130E">
        <w:rPr>
          <w:rFonts w:ascii="Ebrima" w:hAnsi="Ebrima" w:cs="Arial"/>
        </w:rPr>
        <w:t xml:space="preserve"> questa secondo Smith una delle conseguenze positive della concorrenza: i prezzi calano a parità di qualità.  </w:t>
      </w:r>
    </w:p>
    <w:p w14:paraId="09D234C1" w14:textId="77777777" w:rsidR="0094288B" w:rsidRDefault="0094288B" w:rsidP="007A130E">
      <w:pPr>
        <w:widowControl w:val="0"/>
        <w:shd w:val="clear" w:color="auto" w:fill="FFFFFF"/>
        <w:tabs>
          <w:tab w:val="num" w:pos="4608"/>
        </w:tabs>
        <w:spacing w:before="20" w:after="20"/>
        <w:ind w:left="360"/>
        <w:rPr>
          <w:rFonts w:ascii="Ebrima" w:hAnsi="Ebrima" w:cs="Arial"/>
        </w:rPr>
      </w:pPr>
    </w:p>
    <w:p w14:paraId="1E3ABEA6" w14:textId="59C8841F" w:rsidR="006347D1" w:rsidRDefault="00F176DF" w:rsidP="00D129D3">
      <w:pPr>
        <w:widowControl w:val="0"/>
        <w:shd w:val="clear" w:color="auto" w:fill="FFFFFF"/>
        <w:tabs>
          <w:tab w:val="num" w:pos="4608"/>
        </w:tabs>
        <w:spacing w:before="20" w:after="20"/>
        <w:ind w:left="708"/>
        <w:rPr>
          <w:rFonts w:ascii="Ebrima" w:hAnsi="Ebrima" w:cs="Arial"/>
        </w:rPr>
      </w:pPr>
      <w:r>
        <w:rPr>
          <w:rFonts w:ascii="Ebrima" w:hAnsi="Ebrima" w:cs="Arial"/>
        </w:rPr>
        <w:t>Tutto questo mostra che nel mercato è in atto uno strano meccanismo:</w:t>
      </w:r>
      <w:r w:rsidR="007A130E">
        <w:rPr>
          <w:rFonts w:ascii="Ebrima" w:hAnsi="Ebrima" w:cs="Arial"/>
        </w:rPr>
        <w:t xml:space="preserve"> </w:t>
      </w:r>
      <w:r w:rsidR="00C61804" w:rsidRPr="006347D1">
        <w:rPr>
          <w:rFonts w:ascii="Ebrima" w:hAnsi="Ebrima" w:cs="Arial"/>
        </w:rPr>
        <w:t>il panettiere nell’abbassare i prezzi per sbaragliare la concorrenza, non ha l’obiettivo di fare l’interesse del cliente, ma soltanto il proprio: vuole guadagnare di più per arricchirsi, vivere meglio, ecc. Di fatto però, facendo il proprio interesse, fa anche quello del cliente, perché gli fa pagare meno il pane.</w:t>
      </w:r>
      <w:r w:rsidR="002664E8">
        <w:rPr>
          <w:rFonts w:ascii="Ebrima" w:hAnsi="Ebrima" w:cs="Arial"/>
        </w:rPr>
        <w:t xml:space="preserve"> </w:t>
      </w:r>
    </w:p>
    <w:p w14:paraId="51FFF6A5" w14:textId="77777777" w:rsidR="00576296" w:rsidRDefault="00C61804" w:rsidP="00D129D3">
      <w:pPr>
        <w:widowControl w:val="0"/>
        <w:shd w:val="clear" w:color="auto" w:fill="FFFFFF"/>
        <w:tabs>
          <w:tab w:val="num" w:pos="4608"/>
        </w:tabs>
        <w:spacing w:before="20" w:after="20"/>
        <w:ind w:left="708"/>
        <w:rPr>
          <w:rFonts w:ascii="Ebrima" w:hAnsi="Ebrima" w:cs="Arial"/>
        </w:rPr>
      </w:pPr>
      <w:r w:rsidRPr="006347D1">
        <w:rPr>
          <w:rFonts w:ascii="Ebrima" w:hAnsi="Ebrima" w:cs="Arial"/>
        </w:rPr>
        <w:t xml:space="preserve">Questa curiosa coincidenza di obiettivi (quello del panettiere e quello del cliente) è il risultato dell’azione di ciò che Smith chiama </w:t>
      </w:r>
      <w:r w:rsidRPr="00DE6625">
        <w:rPr>
          <w:rFonts w:ascii="Ebrima" w:hAnsi="Ebrima" w:cs="Arial"/>
          <w:color w:val="984806" w:themeColor="accent6" w:themeShade="80"/>
        </w:rPr>
        <w:t>“la mano invisibile”</w:t>
      </w:r>
      <w:r w:rsidRPr="006347D1">
        <w:rPr>
          <w:rFonts w:ascii="Ebrima" w:hAnsi="Ebrima" w:cs="Arial"/>
        </w:rPr>
        <w:t>, una sorta di forza provvidenziale</w:t>
      </w:r>
      <w:r w:rsidR="00312472">
        <w:rPr>
          <w:rFonts w:ascii="Ebrima" w:hAnsi="Ebrima" w:cs="Arial"/>
        </w:rPr>
        <w:t>, un abile burattinaio,</w:t>
      </w:r>
      <w:r w:rsidRPr="006347D1">
        <w:rPr>
          <w:rFonts w:ascii="Ebrima" w:hAnsi="Ebrima" w:cs="Arial"/>
        </w:rPr>
        <w:t xml:space="preserve"> che </w:t>
      </w:r>
      <w:r w:rsidR="001413FB">
        <w:rPr>
          <w:rFonts w:ascii="Ebrima" w:hAnsi="Ebrima" w:cs="Arial"/>
        </w:rPr>
        <w:t xml:space="preserve">manovra il mercato e </w:t>
      </w:r>
      <w:r w:rsidRPr="006347D1">
        <w:rPr>
          <w:rFonts w:ascii="Ebrima" w:hAnsi="Ebrima" w:cs="Arial"/>
        </w:rPr>
        <w:t>fa agire separatamente gli individui – ciascuno dei quali è intento a perseguire solo il proprio utile</w:t>
      </w:r>
      <w:r w:rsidR="00BB711F">
        <w:rPr>
          <w:rFonts w:ascii="Ebrima" w:hAnsi="Ebrima" w:cs="Arial"/>
        </w:rPr>
        <w:t>:</w:t>
      </w:r>
      <w:r w:rsidRPr="006347D1">
        <w:rPr>
          <w:rFonts w:ascii="Ebrima" w:hAnsi="Ebrima" w:cs="Arial"/>
        </w:rPr>
        <w:t xml:space="preserve"> </w:t>
      </w:r>
      <w:r w:rsidR="00BB711F">
        <w:rPr>
          <w:rFonts w:ascii="Ebrima" w:hAnsi="Ebrima" w:cs="Arial"/>
        </w:rPr>
        <w:t xml:space="preserve">chi vende vuole guadagnare, chi compra vuole risparmiare </w:t>
      </w:r>
      <w:r w:rsidRPr="006347D1">
        <w:rPr>
          <w:rFonts w:ascii="Ebrima" w:hAnsi="Ebrima" w:cs="Arial"/>
        </w:rPr>
        <w:t>–, ma ne armonizza gli interessi in vista del raggiungimento di un fine che non fa parte delle loro intenzioni.</w:t>
      </w:r>
      <w:r w:rsidR="00576296">
        <w:rPr>
          <w:rFonts w:ascii="Ebrima" w:hAnsi="Ebrima" w:cs="Arial"/>
        </w:rPr>
        <w:t xml:space="preserve"> </w:t>
      </w:r>
    </w:p>
    <w:p w14:paraId="032807F2" w14:textId="77777777" w:rsidR="00727818" w:rsidRDefault="00727818" w:rsidP="00727818">
      <w:pPr>
        <w:pStyle w:val="Paragraphedeliste"/>
        <w:ind w:left="4248"/>
        <w:rPr>
          <w:rFonts w:ascii="Ebrima" w:hAnsi="Ebrima"/>
        </w:rPr>
      </w:pPr>
      <w:r>
        <w:rPr>
          <w:noProof/>
        </w:rPr>
        <w:drawing>
          <wp:inline distT="0" distB="0" distL="0" distR="0" wp14:anchorId="77899E2D" wp14:editId="75861A36">
            <wp:extent cx="3442915" cy="2534497"/>
            <wp:effectExtent l="0" t="0" r="5715" b="0"/>
            <wp:docPr id="2045182738" name="Image 9" descr="Gioco della Filosofia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oco della Filosofia Smit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3563" cy="2542335"/>
                    </a:xfrm>
                    <a:prstGeom prst="rect">
                      <a:avLst/>
                    </a:prstGeom>
                    <a:noFill/>
                    <a:ln>
                      <a:noFill/>
                    </a:ln>
                  </pic:spPr>
                </pic:pic>
              </a:graphicData>
            </a:graphic>
          </wp:inline>
        </w:drawing>
      </w:r>
    </w:p>
    <w:p w14:paraId="31C58C22" w14:textId="77777777" w:rsidR="00727818" w:rsidRDefault="00727818" w:rsidP="00727818">
      <w:pPr>
        <w:pStyle w:val="Paragraphedeliste"/>
        <w:ind w:left="4248"/>
        <w:rPr>
          <w:rFonts w:ascii="Ebrima" w:hAnsi="Ebrima"/>
          <w:sz w:val="18"/>
          <w:szCs w:val="18"/>
        </w:rPr>
      </w:pPr>
      <w:r w:rsidRPr="00944011">
        <w:rPr>
          <w:rFonts w:ascii="Ebrima" w:hAnsi="Ebrima"/>
          <w:sz w:val="18"/>
          <w:szCs w:val="18"/>
        </w:rPr>
        <w:t>Adam Smith usa la metafora della mano invisibile per descrivere il funzionamento del mercato. Secondo Smith una mano invisibile guiderebbe gli individui i quali, nel perseguire i propri interessi, consent</w:t>
      </w:r>
      <w:r>
        <w:rPr>
          <w:rFonts w:ascii="Ebrima" w:hAnsi="Ebrima"/>
          <w:sz w:val="18"/>
          <w:szCs w:val="18"/>
        </w:rPr>
        <w:t xml:space="preserve">irebbero </w:t>
      </w:r>
      <w:r w:rsidRPr="00944011">
        <w:rPr>
          <w:rFonts w:ascii="Ebrima" w:hAnsi="Ebrima"/>
          <w:sz w:val="18"/>
          <w:szCs w:val="18"/>
        </w:rPr>
        <w:t xml:space="preserve">di raggiungere </w:t>
      </w:r>
      <w:r>
        <w:rPr>
          <w:rFonts w:ascii="Ebrima" w:hAnsi="Ebrima"/>
          <w:sz w:val="18"/>
          <w:szCs w:val="18"/>
        </w:rPr>
        <w:t xml:space="preserve">anche </w:t>
      </w:r>
      <w:r w:rsidRPr="00944011">
        <w:rPr>
          <w:rFonts w:ascii="Ebrima" w:hAnsi="Ebrima"/>
          <w:sz w:val="18"/>
          <w:szCs w:val="18"/>
        </w:rPr>
        <w:t>l’interesse collettivo.</w:t>
      </w:r>
      <w:r>
        <w:rPr>
          <w:rFonts w:ascii="Ebrima" w:hAnsi="Ebrima"/>
          <w:sz w:val="18"/>
          <w:szCs w:val="18"/>
        </w:rPr>
        <w:t xml:space="preserve"> </w:t>
      </w:r>
    </w:p>
    <w:p w14:paraId="029DB732" w14:textId="33A81C29" w:rsidR="00727818" w:rsidRPr="00944011" w:rsidRDefault="00727818" w:rsidP="00727818">
      <w:pPr>
        <w:pStyle w:val="Paragraphedeliste"/>
        <w:ind w:left="4248"/>
        <w:rPr>
          <w:rFonts w:ascii="Ebrima" w:hAnsi="Ebrima"/>
          <w:sz w:val="18"/>
          <w:szCs w:val="18"/>
        </w:rPr>
      </w:pPr>
      <w:r>
        <w:rPr>
          <w:rFonts w:ascii="Ebrima" w:hAnsi="Ebrima"/>
          <w:sz w:val="18"/>
          <w:szCs w:val="18"/>
        </w:rPr>
        <w:t xml:space="preserve">Il panettiere per arricchire se stesso, cerca di sbaragliare la concorrenza producendo un pane di buona qualità che viene venduto a buon prezzo; nel fare il proprio interesse, egli però fa – senza volerlo direttamente: infatti egli ha come obiettivo solo il proprio interesse – anche gli interessi della collettività, perché i consumatori ne sono avvantaggiati. </w:t>
      </w:r>
      <w:r w:rsidR="00361AFF">
        <w:rPr>
          <w:rFonts w:ascii="Ebrima" w:hAnsi="Ebrima"/>
          <w:sz w:val="18"/>
          <w:szCs w:val="18"/>
        </w:rPr>
        <w:t>È</w:t>
      </w:r>
      <w:r>
        <w:rPr>
          <w:rFonts w:ascii="Ebrima" w:hAnsi="Ebrima"/>
          <w:sz w:val="18"/>
          <w:szCs w:val="18"/>
        </w:rPr>
        <w:t xml:space="preserve"> questo meccanismo che manovra gli individui armonizzando interessi privati e interessi collettivi, ciò che Smith chiama “mano invisibile”.</w:t>
      </w:r>
    </w:p>
    <w:p w14:paraId="1EDB18FD" w14:textId="77777777" w:rsidR="007109E6" w:rsidRDefault="007109E6" w:rsidP="00D129D3">
      <w:pPr>
        <w:widowControl w:val="0"/>
        <w:shd w:val="clear" w:color="auto" w:fill="FFFFFF"/>
        <w:tabs>
          <w:tab w:val="num" w:pos="4608"/>
        </w:tabs>
        <w:spacing w:before="20" w:after="20"/>
        <w:ind w:left="708"/>
        <w:rPr>
          <w:rFonts w:ascii="Ebrima" w:hAnsi="Ebrima" w:cs="Arial"/>
        </w:rPr>
      </w:pPr>
    </w:p>
    <w:p w14:paraId="08A08249" w14:textId="03A9A993" w:rsidR="007109E6" w:rsidRDefault="007109E6" w:rsidP="00D129D3">
      <w:pPr>
        <w:widowControl w:val="0"/>
        <w:shd w:val="clear" w:color="auto" w:fill="FFFFFF"/>
        <w:tabs>
          <w:tab w:val="num" w:pos="4608"/>
        </w:tabs>
        <w:spacing w:before="20" w:after="20"/>
        <w:ind w:left="708"/>
        <w:rPr>
          <w:rFonts w:ascii="Ebrima" w:hAnsi="Ebrima" w:cs="Arial"/>
        </w:rPr>
      </w:pPr>
      <w:r>
        <w:rPr>
          <w:rFonts w:ascii="Ebrima" w:hAnsi="Ebrima" w:cs="Arial"/>
        </w:rPr>
        <w:t>Da ciò si possono trarre due insegnamenti:</w:t>
      </w:r>
    </w:p>
    <w:p w14:paraId="4EB0B581" w14:textId="078B3CD7" w:rsidR="006347D1" w:rsidRPr="007109E6" w:rsidRDefault="00576296" w:rsidP="007109E6">
      <w:pPr>
        <w:pStyle w:val="Paragraphedeliste"/>
        <w:widowControl w:val="0"/>
        <w:numPr>
          <w:ilvl w:val="0"/>
          <w:numId w:val="32"/>
        </w:numPr>
        <w:shd w:val="clear" w:color="auto" w:fill="FFFFFF"/>
        <w:tabs>
          <w:tab w:val="num" w:pos="4608"/>
        </w:tabs>
        <w:spacing w:before="20" w:after="20"/>
        <w:rPr>
          <w:rFonts w:ascii="Ebrima" w:hAnsi="Ebrima" w:cs="Arial"/>
        </w:rPr>
      </w:pPr>
      <w:r w:rsidRPr="007109E6">
        <w:rPr>
          <w:rFonts w:ascii="Ebrima" w:hAnsi="Ebrima" w:cs="Arial"/>
        </w:rPr>
        <w:t xml:space="preserve">Bisogna lasciare libero il mercato al gioco della </w:t>
      </w:r>
      <w:r w:rsidRPr="00727818">
        <w:rPr>
          <w:rFonts w:ascii="Ebrima" w:hAnsi="Ebrima" w:cs="Arial"/>
          <w:b/>
          <w:bCs/>
        </w:rPr>
        <w:t>concorrenza</w:t>
      </w:r>
      <w:r w:rsidRPr="007109E6">
        <w:rPr>
          <w:rFonts w:ascii="Ebrima" w:hAnsi="Ebrima" w:cs="Arial"/>
        </w:rPr>
        <w:t xml:space="preserve">. </w:t>
      </w:r>
      <w:r w:rsidR="00C61804" w:rsidRPr="007109E6">
        <w:rPr>
          <w:rFonts w:ascii="Ebrima" w:hAnsi="Ebrima" w:cs="Arial"/>
        </w:rPr>
        <w:t xml:space="preserve">Se </w:t>
      </w:r>
      <w:r w:rsidRPr="007109E6">
        <w:rPr>
          <w:rFonts w:ascii="Ebrima" w:hAnsi="Ebrima" w:cs="Arial"/>
        </w:rPr>
        <w:t xml:space="preserve">infatti </w:t>
      </w:r>
      <w:r w:rsidR="00C61804" w:rsidRPr="007109E6">
        <w:rPr>
          <w:rFonts w:ascii="Ebrima" w:hAnsi="Ebrima" w:cs="Arial"/>
        </w:rPr>
        <w:t>il mercato non viene lasciato libero di autoregolarsi mediante la concorrenza</w:t>
      </w:r>
      <w:r w:rsidRPr="007109E6">
        <w:rPr>
          <w:rFonts w:ascii="Ebrima" w:hAnsi="Ebrima" w:cs="Arial"/>
        </w:rPr>
        <w:t xml:space="preserve"> (ma </w:t>
      </w:r>
      <w:r w:rsidR="007109E6" w:rsidRPr="007109E6">
        <w:rPr>
          <w:rFonts w:ascii="Ebrima" w:hAnsi="Ebrima" w:cs="Arial"/>
        </w:rPr>
        <w:t>sorvegliato</w:t>
      </w:r>
      <w:r w:rsidRPr="007109E6">
        <w:rPr>
          <w:rFonts w:ascii="Ebrima" w:hAnsi="Ebrima" w:cs="Arial"/>
        </w:rPr>
        <w:t xml:space="preserve"> da autorità </w:t>
      </w:r>
      <w:r w:rsidRPr="007109E6">
        <w:rPr>
          <w:rFonts w:ascii="Ebrima" w:hAnsi="Ebrima" w:cs="Arial"/>
        </w:rPr>
        <w:lastRenderedPageBreak/>
        <w:t>esterne che controllano il gioco della domanda e dell’offerta, così come aveva messo in evidenza Quesnay)</w:t>
      </w:r>
      <w:r w:rsidR="00C61804" w:rsidRPr="007109E6">
        <w:rPr>
          <w:rFonts w:ascii="Ebrima" w:hAnsi="Ebrima" w:cs="Arial"/>
        </w:rPr>
        <w:t>, la mano invisibile non può operare e ne fanno le spese tutti: produttori e consumatori.</w:t>
      </w:r>
      <w:r w:rsidR="006347D1" w:rsidRPr="007109E6">
        <w:rPr>
          <w:rFonts w:ascii="Ebrima" w:hAnsi="Ebrima" w:cs="Arial"/>
        </w:rPr>
        <w:t xml:space="preserve"> </w:t>
      </w:r>
    </w:p>
    <w:p w14:paraId="6DF1ED77" w14:textId="2227E01B" w:rsidR="001413FB" w:rsidRPr="007109E6" w:rsidRDefault="007109E6" w:rsidP="007109E6">
      <w:pPr>
        <w:pStyle w:val="Paragraphedeliste"/>
        <w:widowControl w:val="0"/>
        <w:numPr>
          <w:ilvl w:val="0"/>
          <w:numId w:val="32"/>
        </w:numPr>
        <w:shd w:val="clear" w:color="auto" w:fill="FFFFFF"/>
        <w:tabs>
          <w:tab w:val="num" w:pos="4608"/>
        </w:tabs>
        <w:spacing w:before="20" w:after="20"/>
        <w:rPr>
          <w:rFonts w:ascii="Ebrima" w:hAnsi="Ebrima" w:cs="Arial"/>
        </w:rPr>
      </w:pPr>
      <w:r>
        <w:rPr>
          <w:rFonts w:ascii="Ebrima" w:hAnsi="Ebrima" w:cs="Arial"/>
        </w:rPr>
        <w:t>L</w:t>
      </w:r>
      <w:r w:rsidR="00C61804" w:rsidRPr="007109E6">
        <w:rPr>
          <w:rFonts w:ascii="Ebrima" w:hAnsi="Ebrima" w:cs="Arial"/>
        </w:rPr>
        <w:t>a molla che promuove il benessere della società non è l’altruismo</w:t>
      </w:r>
      <w:r w:rsidR="00E04E77" w:rsidRPr="007109E6">
        <w:rPr>
          <w:rFonts w:ascii="Ebrima" w:hAnsi="Ebrima" w:cs="Arial"/>
        </w:rPr>
        <w:t>,</w:t>
      </w:r>
      <w:r w:rsidR="00C61804" w:rsidRPr="007109E6">
        <w:rPr>
          <w:rFonts w:ascii="Ebrima" w:hAnsi="Ebrima" w:cs="Arial"/>
        </w:rPr>
        <w:t xml:space="preserve"> ma l’</w:t>
      </w:r>
      <w:r w:rsidR="00C61804" w:rsidRPr="00727818">
        <w:rPr>
          <w:rFonts w:ascii="Ebrima" w:hAnsi="Ebrima" w:cs="Arial"/>
          <w:b/>
          <w:bCs/>
        </w:rPr>
        <w:t>egoismo</w:t>
      </w:r>
      <w:r w:rsidR="00C61804" w:rsidRPr="007109E6">
        <w:rPr>
          <w:rFonts w:ascii="Ebrima" w:hAnsi="Ebrima" w:cs="Arial"/>
        </w:rPr>
        <w:t xml:space="preserve"> dei singoli: per avere buon pane a basso prezzo non bisogna </w:t>
      </w:r>
      <w:r w:rsidR="00E04E77" w:rsidRPr="007109E6">
        <w:rPr>
          <w:rFonts w:ascii="Ebrima" w:hAnsi="Ebrima" w:cs="Arial"/>
        </w:rPr>
        <w:t>incoraggiare</w:t>
      </w:r>
      <w:r w:rsidR="00C61804" w:rsidRPr="007109E6">
        <w:rPr>
          <w:rFonts w:ascii="Ebrima" w:hAnsi="Ebrima" w:cs="Arial"/>
        </w:rPr>
        <w:t xml:space="preserve"> l’altruismo del panettiere</w:t>
      </w:r>
      <w:r w:rsidR="001413FB" w:rsidRPr="007109E6">
        <w:rPr>
          <w:rFonts w:ascii="Ebrima" w:hAnsi="Ebrima" w:cs="Arial"/>
        </w:rPr>
        <w:t xml:space="preserve"> (esortandolo a fare del bene agli altri, a vendere il suo pane a un prezzo più basso, ecc.)</w:t>
      </w:r>
      <w:r w:rsidR="00E04E77" w:rsidRPr="007109E6">
        <w:rPr>
          <w:rFonts w:ascii="Ebrima" w:hAnsi="Ebrima" w:cs="Arial"/>
        </w:rPr>
        <w:t>,</w:t>
      </w:r>
      <w:r w:rsidR="00C61804" w:rsidRPr="007109E6">
        <w:rPr>
          <w:rFonts w:ascii="Ebrima" w:hAnsi="Ebrima" w:cs="Arial"/>
        </w:rPr>
        <w:t xml:space="preserve"> ma </w:t>
      </w:r>
      <w:r w:rsidR="00E04E77" w:rsidRPr="007109E6">
        <w:rPr>
          <w:rFonts w:ascii="Ebrima" w:hAnsi="Ebrima" w:cs="Arial"/>
        </w:rPr>
        <w:t xml:space="preserve">piuttosto </w:t>
      </w:r>
      <w:r w:rsidR="00C61804" w:rsidRPr="007109E6">
        <w:rPr>
          <w:rFonts w:ascii="Ebrima" w:hAnsi="Ebrima" w:cs="Arial"/>
        </w:rPr>
        <w:t>il suo egoismo e la sua voglia di arricchirsi, facendogli capire quanto sia vantaggioso per lui abbassarne il prezzo</w:t>
      </w:r>
      <w:r w:rsidR="001413FB" w:rsidRPr="007109E6">
        <w:rPr>
          <w:rFonts w:ascii="Ebrima" w:hAnsi="Ebrima" w:cs="Arial"/>
        </w:rPr>
        <w:t xml:space="preserve"> proprio in vista dell’aumento dei propri guadagni</w:t>
      </w:r>
      <w:r w:rsidR="00C61804" w:rsidRPr="007109E6">
        <w:rPr>
          <w:rFonts w:ascii="Ebrima" w:hAnsi="Ebrima" w:cs="Arial"/>
        </w:rPr>
        <w:t xml:space="preserve">. </w:t>
      </w:r>
    </w:p>
    <w:p w14:paraId="0602FE74" w14:textId="77777777" w:rsidR="009463E2" w:rsidRDefault="009463E2" w:rsidP="006347D1">
      <w:pPr>
        <w:widowControl w:val="0"/>
        <w:shd w:val="clear" w:color="auto" w:fill="FFFFFF"/>
        <w:tabs>
          <w:tab w:val="num" w:pos="4608"/>
        </w:tabs>
        <w:spacing w:before="20" w:after="20"/>
        <w:ind w:left="360"/>
        <w:rPr>
          <w:rFonts w:ascii="Ebrima" w:hAnsi="Ebrima" w:cs="Arial"/>
        </w:rPr>
      </w:pPr>
    </w:p>
    <w:p w14:paraId="3BE8679B" w14:textId="3F87D756" w:rsidR="00EB05AA" w:rsidRDefault="00EB05AA" w:rsidP="00D129D3">
      <w:pPr>
        <w:widowControl w:val="0"/>
        <w:shd w:val="clear" w:color="auto" w:fill="FFFFFF"/>
        <w:tabs>
          <w:tab w:val="num" w:pos="4608"/>
        </w:tabs>
        <w:spacing w:before="20" w:after="20"/>
        <w:ind w:left="708"/>
        <w:rPr>
          <w:rFonts w:ascii="Ebrima" w:hAnsi="Ebrima" w:cs="Arial"/>
        </w:rPr>
      </w:pPr>
      <w:r>
        <w:rPr>
          <w:rFonts w:ascii="Ebrima" w:hAnsi="Ebrima" w:cs="Arial"/>
        </w:rPr>
        <w:t>Ma leggiamo direttamente questi concetti nei due brevi testi di A. Smith riportati nella tabella seguente.</w:t>
      </w:r>
    </w:p>
    <w:p w14:paraId="595CC2A7" w14:textId="77777777" w:rsidR="00DE6625" w:rsidRDefault="00DE6625" w:rsidP="006347D1">
      <w:pPr>
        <w:widowControl w:val="0"/>
        <w:shd w:val="clear" w:color="auto" w:fill="FFFFFF"/>
        <w:tabs>
          <w:tab w:val="num" w:pos="4608"/>
        </w:tabs>
        <w:spacing w:before="20" w:after="20"/>
        <w:ind w:left="360"/>
        <w:rPr>
          <w:rFonts w:ascii="Ebrima" w:hAnsi="Ebrima" w:cs="Arial"/>
        </w:rPr>
      </w:pPr>
    </w:p>
    <w:p w14:paraId="3CD3BC0B" w14:textId="77777777" w:rsidR="00727818" w:rsidRDefault="00727818" w:rsidP="006347D1">
      <w:pPr>
        <w:widowControl w:val="0"/>
        <w:shd w:val="clear" w:color="auto" w:fill="FFFFFF"/>
        <w:tabs>
          <w:tab w:val="num" w:pos="4608"/>
        </w:tabs>
        <w:spacing w:before="20" w:after="20"/>
        <w:ind w:left="360"/>
        <w:rPr>
          <w:rFonts w:ascii="Ebrima" w:hAnsi="Ebrima" w:cs="Arial"/>
        </w:rPr>
      </w:pPr>
    </w:p>
    <w:p w14:paraId="6BC36007" w14:textId="77777777" w:rsidR="00727818" w:rsidRDefault="00727818" w:rsidP="006347D1">
      <w:pPr>
        <w:widowControl w:val="0"/>
        <w:shd w:val="clear" w:color="auto" w:fill="FFFFFF"/>
        <w:tabs>
          <w:tab w:val="num" w:pos="4608"/>
        </w:tabs>
        <w:spacing w:before="20" w:after="20"/>
        <w:ind w:left="360"/>
        <w:rPr>
          <w:rFonts w:ascii="Ebrima" w:hAnsi="Ebrima" w:cs="Arial"/>
        </w:rPr>
      </w:pP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394"/>
        <w:gridCol w:w="4425"/>
      </w:tblGrid>
      <w:tr w:rsidR="00325BEF" w:rsidRPr="009D75C6" w14:paraId="3E027364" w14:textId="77777777" w:rsidTr="00DE6625">
        <w:tc>
          <w:tcPr>
            <w:tcW w:w="9778" w:type="dxa"/>
            <w:gridSpan w:val="3"/>
          </w:tcPr>
          <w:p w14:paraId="04369622" w14:textId="402AA850" w:rsidR="007C467B" w:rsidRPr="009463E2" w:rsidRDefault="009463E2" w:rsidP="003E62CD">
            <w:pPr>
              <w:pStyle w:val="Notedebasdepage"/>
              <w:widowControl w:val="0"/>
              <w:spacing w:before="20" w:after="20"/>
              <w:rPr>
                <w:rFonts w:ascii="Ebrima" w:hAnsi="Ebrima" w:cs="Aharoni"/>
                <w:b/>
                <w:color w:val="0070C0"/>
                <w:sz w:val="24"/>
                <w:szCs w:val="24"/>
                <w:lang w:bidi="he-IL"/>
              </w:rPr>
            </w:pPr>
            <w:r>
              <w:rPr>
                <w:rFonts w:ascii="Ebrima" w:hAnsi="Ebrima"/>
              </w:rPr>
              <w:br w:type="page"/>
            </w:r>
            <w:r w:rsidR="006347D1">
              <w:rPr>
                <w:rFonts w:ascii="Ebrima" w:hAnsi="Ebrima"/>
                <w:u w:val="single"/>
              </w:rPr>
              <w:br w:type="page"/>
            </w:r>
            <w:r w:rsidR="007C467B" w:rsidRPr="009463E2">
              <w:rPr>
                <w:rFonts w:ascii="Ebrima" w:hAnsi="Ebrima" w:cs="Aharoni"/>
                <w:b/>
                <w:color w:val="0070C0"/>
                <w:sz w:val="24"/>
                <w:szCs w:val="24"/>
                <w:lang w:bidi="he-IL"/>
              </w:rPr>
              <w:t xml:space="preserve">La mano invisibile </w:t>
            </w:r>
            <w:r w:rsidR="005760C6">
              <w:rPr>
                <w:rFonts w:ascii="Ebrima" w:hAnsi="Ebrima" w:cs="Aharoni"/>
                <w:b/>
                <w:color w:val="0070C0"/>
                <w:sz w:val="24"/>
                <w:szCs w:val="24"/>
                <w:lang w:bidi="he-IL"/>
              </w:rPr>
              <w:t>e l’egoismo</w:t>
            </w:r>
            <w:r w:rsidRPr="009463E2">
              <w:rPr>
                <w:rFonts w:ascii="Ebrima" w:hAnsi="Ebrima" w:cs="Aharoni"/>
                <w:b/>
                <w:color w:val="0070C0"/>
                <w:sz w:val="24"/>
                <w:szCs w:val="24"/>
                <w:lang w:bidi="he-IL"/>
              </w:rPr>
              <w:t xml:space="preserve"> dei singoli nei testi </w:t>
            </w:r>
            <w:r w:rsidR="007C467B" w:rsidRPr="009463E2">
              <w:rPr>
                <w:rFonts w:ascii="Ebrima" w:hAnsi="Ebrima" w:cs="Aharoni"/>
                <w:b/>
                <w:color w:val="0070C0"/>
                <w:sz w:val="24"/>
                <w:szCs w:val="24"/>
                <w:lang w:bidi="he-IL"/>
              </w:rPr>
              <w:t>di A. Smith</w:t>
            </w:r>
          </w:p>
          <w:p w14:paraId="3D2A47BB" w14:textId="77777777" w:rsidR="00BF27C7" w:rsidRPr="009D75C6" w:rsidRDefault="007C467B" w:rsidP="003E62CD">
            <w:pPr>
              <w:pStyle w:val="Notedebasdepage"/>
              <w:widowControl w:val="0"/>
              <w:spacing w:before="20" w:after="20"/>
              <w:rPr>
                <w:rFonts w:ascii="Ebrima" w:hAnsi="Ebrima" w:cs="Aharoni"/>
                <w:color w:val="0070C0"/>
                <w:sz w:val="18"/>
                <w:szCs w:val="18"/>
                <w:lang w:bidi="he-IL"/>
              </w:rPr>
            </w:pPr>
            <w:r w:rsidRPr="009D75C6">
              <w:rPr>
                <w:rFonts w:ascii="Ebrima" w:hAnsi="Ebrima" w:cs="Aharoni"/>
                <w:color w:val="0070C0"/>
                <w:sz w:val="18"/>
                <w:szCs w:val="18"/>
                <w:lang w:bidi="he-IL"/>
              </w:rPr>
              <w:t xml:space="preserve">Brani tratti </w:t>
            </w:r>
            <w:r w:rsidR="00325BEF" w:rsidRPr="009D75C6">
              <w:rPr>
                <w:rFonts w:ascii="Ebrima" w:hAnsi="Ebrima" w:cs="Aharoni"/>
                <w:color w:val="0070C0"/>
                <w:sz w:val="18"/>
                <w:szCs w:val="18"/>
                <w:lang w:bidi="he-IL"/>
              </w:rPr>
              <w:t xml:space="preserve">dalla </w:t>
            </w:r>
            <w:r w:rsidR="00325BEF" w:rsidRPr="009D75C6">
              <w:rPr>
                <w:rFonts w:ascii="Ebrima" w:hAnsi="Ebrima" w:cs="Aharoni"/>
                <w:i/>
                <w:color w:val="0070C0"/>
                <w:sz w:val="18"/>
                <w:szCs w:val="18"/>
                <w:lang w:bidi="he-IL"/>
              </w:rPr>
              <w:t>Ricchezza delle nazioni</w:t>
            </w:r>
            <w:r w:rsidRPr="009D75C6">
              <w:rPr>
                <w:rFonts w:ascii="Ebrima" w:hAnsi="Ebrima" w:cs="Aharoni"/>
                <w:color w:val="0070C0"/>
                <w:sz w:val="18"/>
                <w:szCs w:val="18"/>
                <w:lang w:bidi="he-IL"/>
              </w:rPr>
              <w:t>, 1776</w:t>
            </w:r>
          </w:p>
          <w:p w14:paraId="1A0E9F50" w14:textId="77777777" w:rsidR="0076690E" w:rsidRPr="009D75C6" w:rsidRDefault="0076690E" w:rsidP="003E62CD">
            <w:pPr>
              <w:pStyle w:val="Notedebasdepage"/>
              <w:widowControl w:val="0"/>
              <w:spacing w:before="20" w:after="20"/>
              <w:rPr>
                <w:rFonts w:ascii="Ebrima" w:hAnsi="Ebrima" w:cs="Aharoni"/>
                <w:color w:val="0070C0"/>
                <w:sz w:val="18"/>
                <w:szCs w:val="18"/>
                <w:lang w:bidi="he-IL"/>
              </w:rPr>
            </w:pPr>
          </w:p>
        </w:tc>
      </w:tr>
      <w:tr w:rsidR="0023472B" w:rsidRPr="009D75C6" w14:paraId="43C5409E" w14:textId="77777777" w:rsidTr="00DE6625">
        <w:tc>
          <w:tcPr>
            <w:tcW w:w="959" w:type="dxa"/>
          </w:tcPr>
          <w:p w14:paraId="7F11870F" w14:textId="77777777" w:rsidR="0023472B" w:rsidRPr="001D70E1" w:rsidRDefault="0023472B" w:rsidP="003E62CD">
            <w:pPr>
              <w:pStyle w:val="Notedebasdepage"/>
              <w:widowControl w:val="0"/>
              <w:spacing w:before="20" w:after="20"/>
              <w:rPr>
                <w:rFonts w:ascii="Corbel" w:hAnsi="Corbel" w:cs="Aharoni"/>
                <w:color w:val="002060"/>
                <w:sz w:val="14"/>
                <w:szCs w:val="14"/>
                <w:lang w:val="en-US" w:bidi="he-IL"/>
              </w:rPr>
            </w:pPr>
            <w:r w:rsidRPr="001D70E1">
              <w:rPr>
                <w:rFonts w:ascii="Corbel" w:hAnsi="Corbel" w:cs="Aharoni"/>
                <w:color w:val="002060"/>
                <w:sz w:val="14"/>
                <w:szCs w:val="14"/>
                <w:lang w:val="en-US" w:bidi="he-IL"/>
              </w:rPr>
              <w:t xml:space="preserve">La mano </w:t>
            </w:r>
            <w:proofErr w:type="spellStart"/>
            <w:r w:rsidRPr="001D70E1">
              <w:rPr>
                <w:rFonts w:ascii="Corbel" w:hAnsi="Corbel" w:cs="Aharoni"/>
                <w:color w:val="002060"/>
                <w:sz w:val="14"/>
                <w:szCs w:val="14"/>
                <w:lang w:val="en-US" w:bidi="he-IL"/>
              </w:rPr>
              <w:t>invisibile</w:t>
            </w:r>
            <w:proofErr w:type="spellEnd"/>
          </w:p>
          <w:p w14:paraId="5E775271" w14:textId="77777777" w:rsidR="0023472B" w:rsidRPr="001D70E1" w:rsidRDefault="0023472B" w:rsidP="003E62CD">
            <w:pPr>
              <w:pStyle w:val="Notedebasdepage"/>
              <w:widowControl w:val="0"/>
              <w:spacing w:before="20" w:after="20"/>
              <w:rPr>
                <w:rFonts w:ascii="Corbel" w:hAnsi="Corbel" w:cs="Aharoni"/>
                <w:color w:val="002060"/>
                <w:sz w:val="14"/>
                <w:szCs w:val="14"/>
                <w:lang w:val="en-US" w:bidi="he-IL"/>
              </w:rPr>
            </w:pPr>
          </w:p>
        </w:tc>
        <w:tc>
          <w:tcPr>
            <w:tcW w:w="4394" w:type="dxa"/>
          </w:tcPr>
          <w:p w14:paraId="22A2ACF8" w14:textId="77777777" w:rsidR="0023472B" w:rsidRPr="00A02BC9" w:rsidRDefault="0023472B" w:rsidP="003E62CD">
            <w:pPr>
              <w:pStyle w:val="Notedebasdepage"/>
              <w:widowControl w:val="0"/>
              <w:spacing w:before="20" w:after="20"/>
              <w:rPr>
                <w:rFonts w:ascii="Ebrima" w:hAnsi="Ebrima" w:cs="Aharoni"/>
                <w:color w:val="984806"/>
                <w:sz w:val="18"/>
                <w:szCs w:val="18"/>
                <w:lang w:val="en-US" w:bidi="he-IL"/>
              </w:rPr>
            </w:pPr>
            <w:r w:rsidRPr="00A02BC9">
              <w:rPr>
                <w:rFonts w:ascii="Ebrima" w:hAnsi="Ebrima" w:cs="Aharoni"/>
                <w:color w:val="984806"/>
                <w:sz w:val="18"/>
                <w:szCs w:val="18"/>
                <w:lang w:val="en-US" w:bidi="he-IL"/>
              </w:rPr>
              <w:t>Every individual</w:t>
            </w:r>
            <w:r w:rsidR="00156D50" w:rsidRPr="00A02BC9">
              <w:rPr>
                <w:rFonts w:ascii="Ebrima" w:hAnsi="Ebrima" w:cs="Aharoni"/>
                <w:color w:val="984806"/>
                <w:sz w:val="18"/>
                <w:szCs w:val="18"/>
                <w:lang w:val="en-US" w:bidi="he-IL"/>
              </w:rPr>
              <w:t xml:space="preserve"> [</w:t>
            </w:r>
            <w:r w:rsidRPr="00A02BC9">
              <w:rPr>
                <w:rFonts w:ascii="Ebrima" w:hAnsi="Ebrima" w:cs="Aharoni"/>
                <w:color w:val="984806"/>
                <w:sz w:val="18"/>
                <w:szCs w:val="18"/>
                <w:lang w:val="en-US" w:bidi="he-IL"/>
              </w:rPr>
              <w:t>...</w:t>
            </w:r>
            <w:r w:rsidR="00156D50" w:rsidRPr="00A02BC9">
              <w:rPr>
                <w:rFonts w:ascii="Ebrima" w:hAnsi="Ebrima" w:cs="Aharoni"/>
                <w:color w:val="984806"/>
                <w:sz w:val="18"/>
                <w:szCs w:val="18"/>
                <w:lang w:val="en-US" w:bidi="he-IL"/>
              </w:rPr>
              <w:t>]</w:t>
            </w:r>
            <w:r w:rsidRPr="00A02BC9">
              <w:rPr>
                <w:rFonts w:ascii="Ebrima" w:hAnsi="Ebrima" w:cs="Aharoni"/>
                <w:color w:val="984806"/>
                <w:sz w:val="18"/>
                <w:szCs w:val="18"/>
                <w:lang w:val="en-US" w:bidi="he-IL"/>
              </w:rPr>
              <w:t xml:space="preserve"> generally, indeed, neither intends to promote the public interest, nor knows how much he is promoting it. </w:t>
            </w:r>
            <w:r w:rsidR="00156D50" w:rsidRPr="00A02BC9">
              <w:rPr>
                <w:rFonts w:ascii="Ebrima" w:hAnsi="Ebrima" w:cs="Aharoni"/>
                <w:color w:val="984806"/>
                <w:sz w:val="18"/>
                <w:szCs w:val="18"/>
                <w:lang w:val="en-US" w:bidi="he-IL"/>
              </w:rPr>
              <w:t>[...]</w:t>
            </w:r>
            <w:r w:rsidRPr="00A02BC9">
              <w:rPr>
                <w:rFonts w:ascii="Ebrima" w:hAnsi="Ebrima" w:cs="Aharoni"/>
                <w:color w:val="984806"/>
                <w:sz w:val="18"/>
                <w:szCs w:val="18"/>
                <w:lang w:val="en-US" w:bidi="he-IL"/>
              </w:rPr>
              <w:t xml:space="preserve"> and by directing that industry in such a manner as its produce may be of the greatest value, he intends only his own gain, and he is in this, as in many other cases, led by an </w:t>
            </w:r>
            <w:r w:rsidRPr="00A02BC9">
              <w:rPr>
                <w:rFonts w:ascii="Ebrima" w:hAnsi="Ebrima" w:cs="Aharoni"/>
                <w:color w:val="984806"/>
                <w:sz w:val="18"/>
                <w:szCs w:val="18"/>
                <w:u w:val="single"/>
                <w:lang w:val="en-US" w:bidi="he-IL"/>
              </w:rPr>
              <w:t>invisible hand</w:t>
            </w:r>
            <w:r w:rsidRPr="00A02BC9">
              <w:rPr>
                <w:rFonts w:ascii="Ebrima" w:hAnsi="Ebrima" w:cs="Aharoni"/>
                <w:color w:val="984806"/>
                <w:sz w:val="18"/>
                <w:szCs w:val="18"/>
                <w:lang w:val="en-US" w:bidi="he-IL"/>
              </w:rPr>
              <w:t xml:space="preserve"> to promote an end which was no part of his intention. </w:t>
            </w:r>
          </w:p>
          <w:p w14:paraId="55D2597E" w14:textId="77777777" w:rsidR="00374B7E" w:rsidRPr="009D75C6" w:rsidRDefault="00374B7E" w:rsidP="003E62CD">
            <w:pPr>
              <w:pStyle w:val="Notedebasdepage"/>
              <w:widowControl w:val="0"/>
              <w:spacing w:before="20" w:after="20"/>
              <w:rPr>
                <w:rFonts w:ascii="Ebrima" w:hAnsi="Ebrima" w:cs="Aharoni"/>
                <w:sz w:val="18"/>
                <w:szCs w:val="18"/>
                <w:u w:val="single"/>
                <w:lang w:val="en-US" w:bidi="he-IL"/>
              </w:rPr>
            </w:pPr>
          </w:p>
        </w:tc>
        <w:tc>
          <w:tcPr>
            <w:tcW w:w="4425" w:type="dxa"/>
          </w:tcPr>
          <w:p w14:paraId="01C027D8" w14:textId="77777777" w:rsidR="0023472B" w:rsidRPr="00A02BC9" w:rsidRDefault="0023472B" w:rsidP="003E62CD">
            <w:pPr>
              <w:pStyle w:val="Notedebasdepage"/>
              <w:widowControl w:val="0"/>
              <w:spacing w:before="20" w:after="20"/>
              <w:rPr>
                <w:rFonts w:ascii="Ebrima" w:hAnsi="Ebrima" w:cs="Aharoni"/>
                <w:sz w:val="18"/>
                <w:szCs w:val="18"/>
                <w:lang w:bidi="he-IL"/>
              </w:rPr>
            </w:pPr>
            <w:r w:rsidRPr="00A02BC9">
              <w:rPr>
                <w:rFonts w:ascii="Ebrima" w:hAnsi="Ebrima" w:cs="Aharoni"/>
                <w:sz w:val="18"/>
                <w:szCs w:val="18"/>
                <w:lang w:bidi="he-IL"/>
              </w:rPr>
              <w:t>Ogni individuo</w:t>
            </w:r>
            <w:r w:rsidR="00156D50" w:rsidRPr="00A02BC9">
              <w:rPr>
                <w:rFonts w:ascii="Ebrima" w:hAnsi="Ebrima" w:cs="Aharoni"/>
                <w:sz w:val="18"/>
                <w:szCs w:val="18"/>
                <w:lang w:bidi="he-IL"/>
              </w:rPr>
              <w:t xml:space="preserve"> [</w:t>
            </w:r>
            <w:r w:rsidRPr="00A02BC9">
              <w:rPr>
                <w:rFonts w:ascii="Ebrima" w:hAnsi="Ebrima" w:cs="Aharoni"/>
                <w:sz w:val="18"/>
                <w:szCs w:val="18"/>
                <w:lang w:bidi="he-IL"/>
              </w:rPr>
              <w:t>...</w:t>
            </w:r>
            <w:r w:rsidR="00156D50" w:rsidRPr="00A02BC9">
              <w:rPr>
                <w:rFonts w:ascii="Ebrima" w:hAnsi="Ebrima" w:cs="Aharoni"/>
                <w:sz w:val="18"/>
                <w:szCs w:val="18"/>
                <w:lang w:bidi="he-IL"/>
              </w:rPr>
              <w:t>]</w:t>
            </w:r>
            <w:r w:rsidRPr="00A02BC9">
              <w:rPr>
                <w:rFonts w:ascii="Ebrima" w:hAnsi="Ebrima" w:cs="Aharoni"/>
                <w:sz w:val="18"/>
                <w:szCs w:val="18"/>
                <w:lang w:bidi="he-IL"/>
              </w:rPr>
              <w:t xml:space="preserve"> in generale, infatti, non intende promuovere l'interesse pubblico, e non sa quanto egli lo sta promuovendo. </w:t>
            </w:r>
            <w:r w:rsidR="00156D50" w:rsidRPr="00A02BC9">
              <w:rPr>
                <w:rFonts w:ascii="Ebrima" w:hAnsi="Ebrima" w:cs="Aharoni"/>
                <w:sz w:val="18"/>
                <w:szCs w:val="18"/>
                <w:lang w:bidi="he-IL"/>
              </w:rPr>
              <w:t>[...]</w:t>
            </w:r>
            <w:r w:rsidRPr="00A02BC9">
              <w:rPr>
                <w:rFonts w:ascii="Ebrima" w:hAnsi="Ebrima" w:cs="Aharoni"/>
                <w:sz w:val="18"/>
                <w:szCs w:val="18"/>
                <w:lang w:bidi="he-IL"/>
              </w:rPr>
              <w:t xml:space="preserve"> e dirigendo quell’industria in modo tale che la sua produzione possa essere di grande valore, egli persegue solo il suo guadagno, </w:t>
            </w:r>
            <w:r w:rsidRPr="00952852">
              <w:rPr>
                <w:rFonts w:ascii="Ebrima" w:hAnsi="Ebrima" w:cs="Aharoni"/>
                <w:sz w:val="18"/>
                <w:szCs w:val="18"/>
                <w:u w:val="single"/>
                <w:lang w:bidi="he-IL"/>
              </w:rPr>
              <w:t>ed è</w:t>
            </w:r>
            <w:r w:rsidRPr="00A02BC9">
              <w:rPr>
                <w:rFonts w:ascii="Ebrima" w:hAnsi="Ebrima" w:cs="Aharoni"/>
                <w:sz w:val="18"/>
                <w:szCs w:val="18"/>
                <w:lang w:bidi="he-IL"/>
              </w:rPr>
              <w:t xml:space="preserve"> in questo, come in molti altri casi, </w:t>
            </w:r>
            <w:r w:rsidRPr="00952852">
              <w:rPr>
                <w:rFonts w:ascii="Ebrima" w:hAnsi="Ebrima" w:cs="Aharoni"/>
                <w:sz w:val="18"/>
                <w:szCs w:val="18"/>
                <w:u w:val="single"/>
                <w:lang w:bidi="he-IL"/>
              </w:rPr>
              <w:t>guidato da una mano invisibile a promuovere un fine che non fa parte delle sue intenzioni</w:t>
            </w:r>
            <w:r w:rsidRPr="00A02BC9">
              <w:rPr>
                <w:rFonts w:ascii="Ebrima" w:hAnsi="Ebrima" w:cs="Aharoni"/>
                <w:sz w:val="18"/>
                <w:szCs w:val="18"/>
                <w:lang w:bidi="he-IL"/>
              </w:rPr>
              <w:t>.</w:t>
            </w:r>
          </w:p>
        </w:tc>
      </w:tr>
      <w:tr w:rsidR="0023472B" w:rsidRPr="009D75C6" w14:paraId="2404C1DF" w14:textId="77777777" w:rsidTr="00DE6625">
        <w:tc>
          <w:tcPr>
            <w:tcW w:w="959" w:type="dxa"/>
          </w:tcPr>
          <w:p w14:paraId="014CBB41" w14:textId="77777777" w:rsidR="0023472B" w:rsidRPr="001D70E1" w:rsidRDefault="0023472B" w:rsidP="003E62CD">
            <w:pPr>
              <w:pStyle w:val="Notedebasdepage"/>
              <w:widowControl w:val="0"/>
              <w:spacing w:before="20" w:after="20"/>
              <w:rPr>
                <w:rFonts w:ascii="Corbel" w:hAnsi="Corbel" w:cs="Aharoni"/>
                <w:color w:val="002060"/>
                <w:sz w:val="14"/>
                <w:szCs w:val="14"/>
                <w:lang w:bidi="he-IL"/>
              </w:rPr>
            </w:pPr>
            <w:r w:rsidRPr="001D70E1">
              <w:rPr>
                <w:rFonts w:ascii="Corbel" w:hAnsi="Corbel" w:cs="Aharoni"/>
                <w:color w:val="002060"/>
                <w:sz w:val="14"/>
                <w:szCs w:val="14"/>
                <w:lang w:bidi="he-IL"/>
              </w:rPr>
              <w:t>L’egoismo privato diventa bene pubblico</w:t>
            </w:r>
          </w:p>
          <w:p w14:paraId="77B86C86" w14:textId="77777777" w:rsidR="0023472B" w:rsidRPr="001D70E1" w:rsidRDefault="0023472B" w:rsidP="003E62CD">
            <w:pPr>
              <w:pStyle w:val="Notedebasdepage"/>
              <w:widowControl w:val="0"/>
              <w:spacing w:before="20" w:after="20"/>
              <w:rPr>
                <w:rFonts w:ascii="Corbel" w:hAnsi="Corbel" w:cs="Aharoni"/>
                <w:color w:val="002060"/>
                <w:sz w:val="14"/>
                <w:szCs w:val="14"/>
                <w:lang w:bidi="he-IL"/>
              </w:rPr>
            </w:pPr>
          </w:p>
        </w:tc>
        <w:tc>
          <w:tcPr>
            <w:tcW w:w="4394" w:type="dxa"/>
          </w:tcPr>
          <w:p w14:paraId="79284E8F" w14:textId="77777777" w:rsidR="0023472B" w:rsidRPr="00A02BC9" w:rsidRDefault="0023472B" w:rsidP="003E62CD">
            <w:pPr>
              <w:pStyle w:val="Notedebasdepage"/>
              <w:widowControl w:val="0"/>
              <w:spacing w:before="20" w:after="20"/>
              <w:rPr>
                <w:rFonts w:ascii="Ebrima" w:hAnsi="Ebrima" w:cs="Aharoni"/>
                <w:color w:val="984806"/>
                <w:sz w:val="18"/>
                <w:szCs w:val="18"/>
                <w:u w:val="single"/>
                <w:lang w:val="en-US" w:bidi="he-IL"/>
              </w:rPr>
            </w:pPr>
            <w:r w:rsidRPr="00A02BC9">
              <w:rPr>
                <w:rFonts w:ascii="Ebrima" w:hAnsi="Ebrima" w:cs="Aharoni"/>
                <w:color w:val="984806"/>
                <w:sz w:val="18"/>
                <w:szCs w:val="18"/>
                <w:lang w:val="en-US" w:bidi="he-IL"/>
              </w:rPr>
              <w:t xml:space="preserve">It is not from the benevolence of the butcher, the brewer, or the baker, that we expect our dinner, but from their regard to their own interest. We address ourselves, not to their humanity but to their self-love, and never talk to them of our necessities but of their advantages. </w:t>
            </w:r>
          </w:p>
        </w:tc>
        <w:tc>
          <w:tcPr>
            <w:tcW w:w="4425" w:type="dxa"/>
          </w:tcPr>
          <w:p w14:paraId="1A5AAF53" w14:textId="77777777" w:rsidR="0023472B" w:rsidRPr="00A02BC9" w:rsidRDefault="0023472B" w:rsidP="003E62CD">
            <w:pPr>
              <w:pStyle w:val="Notedebasdepage"/>
              <w:widowControl w:val="0"/>
              <w:spacing w:before="20" w:after="20"/>
              <w:rPr>
                <w:rFonts w:ascii="Ebrima" w:hAnsi="Ebrima" w:cs="Aharoni"/>
                <w:sz w:val="18"/>
                <w:szCs w:val="18"/>
                <w:lang w:bidi="he-IL"/>
              </w:rPr>
            </w:pPr>
            <w:r w:rsidRPr="00A02BC9">
              <w:rPr>
                <w:rFonts w:ascii="Ebrima" w:hAnsi="Ebrima" w:cs="Aharoni"/>
                <w:sz w:val="18"/>
                <w:szCs w:val="18"/>
                <w:lang w:bidi="he-IL"/>
              </w:rPr>
              <w:t xml:space="preserve">Non è dalla benevolenza del macellaio, del birraio o del panettiere che dobbiamo aspettarci la cena, ma dal riguardo che essi hanno per il loro interesse. Dobbiamo rivolgerci non alla loro umanità ma al loro amor proprio, e mai parlare loro delle nostre necessità, ma dei loro vantaggi. </w:t>
            </w:r>
          </w:p>
        </w:tc>
      </w:tr>
    </w:tbl>
    <w:p w14:paraId="37C383A8" w14:textId="11772C2A" w:rsidR="00CD6047" w:rsidRDefault="00CD6047"/>
    <w:p w14:paraId="6245C6A9" w14:textId="77777777" w:rsidR="00952852" w:rsidRDefault="00952852"/>
    <w:p w14:paraId="2D92E714" w14:textId="77777777" w:rsidR="00D40F1F" w:rsidRDefault="00211475" w:rsidP="00211475">
      <w:pPr>
        <w:pStyle w:val="NormalWeb"/>
        <w:spacing w:before="120" w:beforeAutospacing="0" w:after="120" w:afterAutospacing="0"/>
        <w:ind w:left="708"/>
        <w:jc w:val="both"/>
        <w:rPr>
          <w:rFonts w:ascii="Ebrima" w:hAnsi="Ebrima" w:cs="Arial"/>
          <w:sz w:val="20"/>
          <w:szCs w:val="20"/>
        </w:rPr>
      </w:pPr>
      <w:r w:rsidRPr="009761C5">
        <w:rPr>
          <w:rFonts w:ascii="Ebrima" w:hAnsi="Ebrima" w:cs="Arial"/>
          <w:b/>
          <w:bCs/>
          <w:color w:val="FF0000"/>
          <w:sz w:val="20"/>
          <w:szCs w:val="20"/>
        </w:rPr>
        <w:t>L’egoismo come promotore del benessere è un concetto che si ritrova anche nella favola delle api di Mandeville</w:t>
      </w:r>
      <w:r w:rsidRPr="009761C5">
        <w:rPr>
          <w:rFonts w:ascii="Ebrima" w:hAnsi="Ebrima" w:cs="Arial"/>
          <w:color w:val="FF0000"/>
          <w:sz w:val="20"/>
          <w:szCs w:val="20"/>
        </w:rPr>
        <w:t xml:space="preserve"> </w:t>
      </w:r>
      <w:r w:rsidRPr="009761C5">
        <w:rPr>
          <w:rFonts w:ascii="Ebrima" w:hAnsi="Ebrima" w:cs="Arial"/>
          <w:sz w:val="20"/>
          <w:szCs w:val="20"/>
        </w:rPr>
        <w:t xml:space="preserve">– L’idea che l’egoismo individuale possa promuovere il benessere collettivo è un concetto che si ritrova anche nella celebre </w:t>
      </w:r>
      <w:r w:rsidRPr="009761C5">
        <w:rPr>
          <w:rFonts w:ascii="Ebrima" w:hAnsi="Ebrima" w:cs="Arial"/>
          <w:b/>
          <w:i/>
          <w:sz w:val="20"/>
          <w:szCs w:val="20"/>
        </w:rPr>
        <w:t>Favola delle api</w:t>
      </w:r>
      <w:r w:rsidRPr="009761C5">
        <w:rPr>
          <w:rFonts w:ascii="Ebrima" w:hAnsi="Ebrima" w:cs="Arial"/>
          <w:b/>
          <w:bCs/>
          <w:i/>
          <w:sz w:val="20"/>
          <w:szCs w:val="20"/>
        </w:rPr>
        <w:t>: ovvero vizi privati, pubbliche virtù</w:t>
      </w:r>
      <w:r w:rsidRPr="009761C5">
        <w:rPr>
          <w:rFonts w:ascii="Ebrima" w:hAnsi="Ebrima" w:cs="Arial"/>
          <w:sz w:val="20"/>
          <w:szCs w:val="20"/>
        </w:rPr>
        <w:t xml:space="preserve"> (1714) dello scrittore</w:t>
      </w:r>
      <w:r w:rsidR="00D40F1F">
        <w:rPr>
          <w:rFonts w:ascii="Ebrima" w:hAnsi="Ebrima" w:cs="Arial"/>
          <w:sz w:val="20"/>
          <w:szCs w:val="20"/>
        </w:rPr>
        <w:t xml:space="preserve"> di origine olandese, ma vissuto a lungo in Inghilterra,</w:t>
      </w:r>
      <w:r w:rsidRPr="009761C5">
        <w:rPr>
          <w:rFonts w:ascii="Ebrima" w:hAnsi="Ebrima" w:cs="Arial"/>
          <w:sz w:val="20"/>
          <w:szCs w:val="20"/>
        </w:rPr>
        <w:t xml:space="preserve"> Bernard de </w:t>
      </w:r>
      <w:r w:rsidRPr="009761C5">
        <w:rPr>
          <w:rFonts w:ascii="Ebrima" w:hAnsi="Ebrima" w:cs="Arial"/>
          <w:b/>
          <w:sz w:val="20"/>
          <w:szCs w:val="20"/>
        </w:rPr>
        <w:t>Mandeville</w:t>
      </w:r>
      <w:r w:rsidRPr="009761C5">
        <w:rPr>
          <w:rFonts w:ascii="Ebrima" w:hAnsi="Ebrima" w:cs="Arial"/>
          <w:sz w:val="20"/>
          <w:szCs w:val="20"/>
        </w:rPr>
        <w:t xml:space="preserve">: i vizi e gli egoismi dei singoli producono il pubblico benessere. </w:t>
      </w:r>
    </w:p>
    <w:p w14:paraId="5C339C49" w14:textId="77777777" w:rsidR="00D40F1F" w:rsidRDefault="00211475" w:rsidP="00211475">
      <w:pPr>
        <w:pStyle w:val="NormalWeb"/>
        <w:spacing w:before="120" w:beforeAutospacing="0" w:after="120" w:afterAutospacing="0"/>
        <w:ind w:left="708"/>
        <w:jc w:val="both"/>
        <w:rPr>
          <w:sz w:val="20"/>
          <w:szCs w:val="20"/>
        </w:rPr>
      </w:pPr>
      <w:r w:rsidRPr="009761C5">
        <w:rPr>
          <w:rFonts w:ascii="Ebrima" w:hAnsi="Ebrima" w:cs="Arial"/>
          <w:sz w:val="20"/>
          <w:szCs w:val="20"/>
        </w:rPr>
        <w:t xml:space="preserve">Protagonista dalla favola è un popolo di api che vivono in una società come quella umana, caratterizzata da ingiustizie e disuguaglianze. Le api perciò decidono di trasformare la loro società in una società virtuosa, dove non ci sono vizi, egoismi, voglia di arricchirsi, sperpero, invidia e quant’altro, in modo da eliminare ingiustizie e sopraffazioni. Così facendo, però, vengono eliminate le molle che promuovono il benessere: se manca il gusto del lusso, allora nessuno compra </w:t>
      </w:r>
      <w:r w:rsidR="00524055" w:rsidRPr="009761C5">
        <w:rPr>
          <w:rFonts w:ascii="Ebrima" w:hAnsi="Ebrima" w:cs="Arial"/>
          <w:sz w:val="20"/>
          <w:szCs w:val="20"/>
        </w:rPr>
        <w:t xml:space="preserve">più </w:t>
      </w:r>
      <w:r w:rsidRPr="009761C5">
        <w:rPr>
          <w:rFonts w:ascii="Ebrima" w:hAnsi="Ebrima" w:cs="Arial"/>
          <w:sz w:val="20"/>
          <w:szCs w:val="20"/>
        </w:rPr>
        <w:t>cose costose</w:t>
      </w:r>
      <w:r w:rsidR="00524055" w:rsidRPr="009761C5">
        <w:rPr>
          <w:rFonts w:ascii="Ebrima" w:hAnsi="Ebrima" w:cs="Arial"/>
          <w:sz w:val="20"/>
          <w:szCs w:val="20"/>
        </w:rPr>
        <w:t xml:space="preserve">, </w:t>
      </w:r>
      <w:r w:rsidRPr="009761C5">
        <w:rPr>
          <w:rFonts w:ascii="Ebrima" w:hAnsi="Ebrima" w:cs="Arial"/>
          <w:sz w:val="20"/>
          <w:szCs w:val="20"/>
        </w:rPr>
        <w:t xml:space="preserve">i mercanti </w:t>
      </w:r>
      <w:r w:rsidR="00524055" w:rsidRPr="009761C5">
        <w:rPr>
          <w:rFonts w:ascii="Ebrima" w:hAnsi="Ebrima" w:cs="Arial"/>
          <w:sz w:val="20"/>
          <w:szCs w:val="20"/>
        </w:rPr>
        <w:lastRenderedPageBreak/>
        <w:t xml:space="preserve">perciò </w:t>
      </w:r>
      <w:r w:rsidRPr="009761C5">
        <w:rPr>
          <w:rFonts w:ascii="Ebrima" w:hAnsi="Ebrima" w:cs="Arial"/>
          <w:sz w:val="20"/>
          <w:szCs w:val="20"/>
        </w:rPr>
        <w:t>non si arricchiscono e a loro volta non possono spendere il loro denaro per fare arricchire altri</w:t>
      </w:r>
      <w:r w:rsidR="00524055" w:rsidRPr="009761C5">
        <w:rPr>
          <w:rFonts w:ascii="Ebrima" w:hAnsi="Ebrima" w:cs="Arial"/>
          <w:sz w:val="20"/>
          <w:szCs w:val="20"/>
        </w:rPr>
        <w:t xml:space="preserve"> e così via.</w:t>
      </w:r>
      <w:r w:rsidRPr="009761C5">
        <w:rPr>
          <w:sz w:val="20"/>
          <w:szCs w:val="20"/>
        </w:rPr>
        <w:t xml:space="preserve"> </w:t>
      </w:r>
    </w:p>
    <w:p w14:paraId="23E5EFF2" w14:textId="77B7AB4D" w:rsidR="00CD6047" w:rsidRDefault="00211475" w:rsidP="00211475">
      <w:pPr>
        <w:pStyle w:val="NormalWeb"/>
        <w:spacing w:before="120" w:beforeAutospacing="0" w:after="120" w:afterAutospacing="0"/>
        <w:ind w:left="708"/>
        <w:jc w:val="both"/>
        <w:rPr>
          <w:rFonts w:ascii="Ebrima" w:hAnsi="Ebrima" w:cs="Arial"/>
          <w:color w:val="984806" w:themeColor="accent6" w:themeShade="80"/>
          <w:sz w:val="20"/>
          <w:szCs w:val="20"/>
        </w:rPr>
      </w:pPr>
      <w:r w:rsidRPr="009761C5">
        <w:rPr>
          <w:rFonts w:ascii="Ebrima" w:hAnsi="Ebrima" w:cs="Arial"/>
          <w:sz w:val="20"/>
          <w:szCs w:val="20"/>
        </w:rPr>
        <w:t xml:space="preserve">La morale della favola è dunque una rivalutazione degli egoismi e dei vizi in vista del conseguimento del benessere collettivo: </w:t>
      </w:r>
      <w:r w:rsidRPr="009761C5">
        <w:rPr>
          <w:rFonts w:ascii="Ebrima" w:hAnsi="Ebrima" w:cs="Arial"/>
          <w:color w:val="984806" w:themeColor="accent6" w:themeShade="80"/>
          <w:sz w:val="20"/>
          <w:szCs w:val="20"/>
        </w:rPr>
        <w:t>“Il </w:t>
      </w:r>
      <w:hyperlink r:id="rId15" w:tooltip="Vizio" w:history="1">
        <w:r w:rsidRPr="009761C5">
          <w:rPr>
            <w:rFonts w:ascii="Ebrima" w:hAnsi="Ebrima" w:cs="Arial"/>
            <w:color w:val="984806" w:themeColor="accent6" w:themeShade="80"/>
            <w:sz w:val="20"/>
            <w:szCs w:val="20"/>
          </w:rPr>
          <w:t>vizio</w:t>
        </w:r>
      </w:hyperlink>
      <w:r w:rsidRPr="009761C5">
        <w:rPr>
          <w:rFonts w:ascii="Ebrima" w:hAnsi="Ebrima" w:cs="Arial"/>
          <w:color w:val="984806" w:themeColor="accent6" w:themeShade="80"/>
          <w:sz w:val="20"/>
          <w:szCs w:val="20"/>
        </w:rPr>
        <w:t> è tanto necessario in uno stato fiorente quanto la fame è necessaria per obbligarci a mangiare. È impossibile che la virtù da sola renda mai una nazione celebre e gloriosa.”</w:t>
      </w:r>
    </w:p>
    <w:p w14:paraId="72EDCE45" w14:textId="280F2ADF" w:rsidR="00F45658" w:rsidRDefault="00F45658" w:rsidP="00211475">
      <w:pPr>
        <w:pStyle w:val="NormalWeb"/>
        <w:spacing w:before="120" w:beforeAutospacing="0" w:after="120" w:afterAutospacing="0"/>
        <w:ind w:left="708"/>
        <w:jc w:val="both"/>
        <w:rPr>
          <w:sz w:val="20"/>
          <w:szCs w:val="20"/>
        </w:rPr>
      </w:pPr>
    </w:p>
    <w:p w14:paraId="68EC85F3" w14:textId="54DBAC6B" w:rsidR="00F45658" w:rsidRDefault="00F45658" w:rsidP="00211475">
      <w:pPr>
        <w:pStyle w:val="NormalWeb"/>
        <w:spacing w:before="120" w:beforeAutospacing="0" w:after="120" w:afterAutospacing="0"/>
        <w:ind w:left="708"/>
        <w:jc w:val="both"/>
        <w:rPr>
          <w:sz w:val="20"/>
          <w:szCs w:val="20"/>
        </w:rPr>
      </w:pPr>
    </w:p>
    <w:p w14:paraId="0A72695B" w14:textId="7D540F5E" w:rsidR="00F45658" w:rsidRPr="009761C5" w:rsidRDefault="00F45658" w:rsidP="00211475">
      <w:pPr>
        <w:pStyle w:val="NormalWeb"/>
        <w:spacing w:before="120" w:beforeAutospacing="0" w:after="120" w:afterAutospacing="0"/>
        <w:ind w:left="708"/>
        <w:jc w:val="both"/>
        <w:rPr>
          <w:sz w:val="20"/>
          <w:szCs w:val="20"/>
        </w:rPr>
      </w:pPr>
      <w:r>
        <w:rPr>
          <w:noProof/>
        </w:rPr>
        <w:drawing>
          <wp:inline distT="0" distB="0" distL="0" distR="0" wp14:anchorId="34700F0D" wp14:editId="6EFB3537">
            <wp:extent cx="4480560" cy="4924990"/>
            <wp:effectExtent l="0" t="0" r="0" b="9525"/>
            <wp:docPr id="21" name="Immagine 21" descr="api di un tacui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i di un tacuinu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2540" cy="4927166"/>
                    </a:xfrm>
                    <a:prstGeom prst="rect">
                      <a:avLst/>
                    </a:prstGeom>
                    <a:noFill/>
                    <a:ln>
                      <a:noFill/>
                    </a:ln>
                  </pic:spPr>
                </pic:pic>
              </a:graphicData>
            </a:graphic>
          </wp:inline>
        </w:drawing>
      </w:r>
    </w:p>
    <w:p w14:paraId="3A5C9329" w14:textId="738F2B7C" w:rsidR="009F1C3F" w:rsidRPr="00444A12" w:rsidRDefault="00952852" w:rsidP="00444A12">
      <w:pPr>
        <w:rPr>
          <w:rFonts w:asciiTheme="majorHAnsi" w:eastAsiaTheme="majorEastAsia" w:hAnsiTheme="majorHAnsi" w:cstheme="majorBidi"/>
          <w:b/>
          <w:bCs/>
          <w:color w:val="0070C0"/>
          <w:spacing w:val="4"/>
          <w:sz w:val="28"/>
          <w:szCs w:val="28"/>
        </w:rPr>
      </w:pPr>
      <w:r>
        <w:br w:type="page"/>
      </w:r>
      <w:bookmarkStart w:id="8" w:name="_Toc92908733"/>
      <w:r w:rsidR="00D31DCE" w:rsidRPr="00444A12">
        <w:rPr>
          <w:rFonts w:asciiTheme="majorHAnsi" w:eastAsiaTheme="majorEastAsia" w:hAnsiTheme="majorHAnsi" w:cstheme="majorBidi"/>
          <w:b/>
          <w:bCs/>
          <w:color w:val="0070C0"/>
          <w:spacing w:val="4"/>
          <w:sz w:val="28"/>
          <w:szCs w:val="28"/>
        </w:rPr>
        <w:lastRenderedPageBreak/>
        <w:t xml:space="preserve">2/ </w:t>
      </w:r>
      <w:r w:rsidR="009F1C3F" w:rsidRPr="00444A12">
        <w:rPr>
          <w:rFonts w:asciiTheme="majorHAnsi" w:eastAsiaTheme="majorEastAsia" w:hAnsiTheme="majorHAnsi" w:cstheme="majorBidi"/>
          <w:b/>
          <w:bCs/>
          <w:color w:val="0070C0"/>
          <w:spacing w:val="4"/>
          <w:sz w:val="28"/>
          <w:szCs w:val="28"/>
        </w:rPr>
        <w:t>Le riforme</w:t>
      </w:r>
      <w:r w:rsidR="0081309E" w:rsidRPr="00444A12">
        <w:rPr>
          <w:rFonts w:asciiTheme="majorHAnsi" w:eastAsiaTheme="majorEastAsia" w:hAnsiTheme="majorHAnsi" w:cstheme="majorBidi"/>
          <w:b/>
          <w:bCs/>
          <w:color w:val="0070C0"/>
          <w:spacing w:val="4"/>
          <w:sz w:val="28"/>
          <w:szCs w:val="28"/>
        </w:rPr>
        <w:t xml:space="preserve"> ispirate </w:t>
      </w:r>
      <w:r w:rsidR="00087C0B" w:rsidRPr="00444A12">
        <w:rPr>
          <w:rFonts w:asciiTheme="majorHAnsi" w:eastAsiaTheme="majorEastAsia" w:hAnsiTheme="majorHAnsi" w:cstheme="majorBidi"/>
          <w:b/>
          <w:bCs/>
          <w:color w:val="0070C0"/>
          <w:spacing w:val="4"/>
          <w:sz w:val="28"/>
          <w:szCs w:val="28"/>
        </w:rPr>
        <w:t>dall’illuminismo</w:t>
      </w:r>
      <w:r w:rsidR="00A74EE0" w:rsidRPr="00444A12">
        <w:rPr>
          <w:rFonts w:asciiTheme="majorHAnsi" w:eastAsiaTheme="majorEastAsia" w:hAnsiTheme="majorHAnsi" w:cstheme="majorBidi"/>
          <w:b/>
          <w:bCs/>
          <w:color w:val="0070C0"/>
          <w:spacing w:val="4"/>
          <w:sz w:val="28"/>
          <w:szCs w:val="28"/>
        </w:rPr>
        <w:t>: il dispotismo illuminato</w:t>
      </w:r>
      <w:bookmarkEnd w:id="8"/>
    </w:p>
    <w:p w14:paraId="0C86607E" w14:textId="77777777" w:rsidR="009F1C3F" w:rsidRPr="009D75C6" w:rsidRDefault="009F1C3F" w:rsidP="00E67924">
      <w:pPr>
        <w:pStyle w:val="Notedebasdepage"/>
        <w:widowControl w:val="0"/>
        <w:shd w:val="clear" w:color="auto" w:fill="FFFFFF"/>
        <w:spacing w:before="20" w:after="20"/>
        <w:ind w:left="708"/>
        <w:rPr>
          <w:rFonts w:ascii="Ebrima" w:hAnsi="Ebrima"/>
          <w:b/>
        </w:rPr>
      </w:pPr>
    </w:p>
    <w:p w14:paraId="4B66267C" w14:textId="2FFCF062" w:rsidR="00E15F9A" w:rsidRPr="00E15F9A" w:rsidRDefault="0094288B" w:rsidP="00E15F9A">
      <w:pPr>
        <w:pStyle w:val="Titre2"/>
        <w:rPr>
          <w:color w:val="0070C0"/>
          <w:sz w:val="24"/>
          <w:szCs w:val="24"/>
        </w:rPr>
      </w:pPr>
      <w:bookmarkStart w:id="9" w:name="_Toc92908734"/>
      <w:r>
        <w:rPr>
          <w:color w:val="0070C0"/>
          <w:sz w:val="24"/>
          <w:szCs w:val="24"/>
        </w:rPr>
        <w:t xml:space="preserve">2.1/ </w:t>
      </w:r>
      <w:r w:rsidR="00242D7B" w:rsidRPr="00E15F9A">
        <w:rPr>
          <w:color w:val="0070C0"/>
          <w:sz w:val="24"/>
          <w:szCs w:val="24"/>
        </w:rPr>
        <w:t>Il dispotismo illuminato</w:t>
      </w:r>
      <w:bookmarkEnd w:id="9"/>
      <w:r w:rsidR="00242D7B" w:rsidRPr="00E15F9A">
        <w:rPr>
          <w:color w:val="0070C0"/>
          <w:sz w:val="24"/>
          <w:szCs w:val="24"/>
        </w:rPr>
        <w:t xml:space="preserve"> </w:t>
      </w:r>
    </w:p>
    <w:p w14:paraId="17ED599B" w14:textId="1DFEC926" w:rsidR="00E15F9A" w:rsidRDefault="00E15F9A" w:rsidP="00E67924">
      <w:pPr>
        <w:widowControl w:val="0"/>
        <w:shd w:val="clear" w:color="auto" w:fill="FFFFFF"/>
        <w:tabs>
          <w:tab w:val="num" w:pos="1775"/>
          <w:tab w:val="num" w:pos="4608"/>
        </w:tabs>
        <w:spacing w:before="20" w:after="20"/>
        <w:rPr>
          <w:rFonts w:ascii="Ebrima" w:hAnsi="Ebrima"/>
        </w:rPr>
      </w:pPr>
    </w:p>
    <w:p w14:paraId="11C89085" w14:textId="0FB6A60F" w:rsidR="00F176DF" w:rsidRDefault="009F1C3F" w:rsidP="00E67924">
      <w:pPr>
        <w:widowControl w:val="0"/>
        <w:shd w:val="clear" w:color="auto" w:fill="FFFFFF"/>
        <w:tabs>
          <w:tab w:val="num" w:pos="1775"/>
          <w:tab w:val="num" w:pos="4608"/>
        </w:tabs>
        <w:spacing w:before="20" w:after="20"/>
        <w:rPr>
          <w:rFonts w:ascii="Ebrima" w:hAnsi="Ebrima"/>
        </w:rPr>
      </w:pPr>
      <w:r w:rsidRPr="009D75C6">
        <w:rPr>
          <w:rFonts w:ascii="Ebrima" w:hAnsi="Ebrima"/>
        </w:rPr>
        <w:t>Il movimento illuminista</w:t>
      </w:r>
      <w:r w:rsidR="00594531" w:rsidRPr="009D75C6">
        <w:rPr>
          <w:rFonts w:ascii="Ebrima" w:hAnsi="Ebrima"/>
        </w:rPr>
        <w:t xml:space="preserve"> </w:t>
      </w:r>
      <w:r w:rsidR="00F176DF">
        <w:rPr>
          <w:rFonts w:ascii="Ebrima" w:hAnsi="Ebrima"/>
        </w:rPr>
        <w:t xml:space="preserve">– per la sua stessa natura di critica alle tradizioni e di svecchiamento della società mediante la luce della ragione </w:t>
      </w:r>
      <w:r w:rsidR="00524055">
        <w:rPr>
          <w:rFonts w:ascii="Ebrima" w:hAnsi="Ebrima"/>
        </w:rPr>
        <w:t>–</w:t>
      </w:r>
      <w:r w:rsidR="00F176DF">
        <w:rPr>
          <w:rFonts w:ascii="Ebrima" w:hAnsi="Ebrima"/>
        </w:rPr>
        <w:t xml:space="preserve"> </w:t>
      </w:r>
      <w:r w:rsidR="00594531" w:rsidRPr="009D75C6">
        <w:rPr>
          <w:rFonts w:ascii="Ebrima" w:hAnsi="Ebrima"/>
        </w:rPr>
        <w:t xml:space="preserve">si pose come </w:t>
      </w:r>
      <w:r w:rsidR="00F176DF">
        <w:rPr>
          <w:rFonts w:ascii="Ebrima" w:hAnsi="Ebrima"/>
        </w:rPr>
        <w:t xml:space="preserve">movimento </w:t>
      </w:r>
      <w:r w:rsidR="00594531" w:rsidRPr="009D75C6">
        <w:rPr>
          <w:rFonts w:ascii="Ebrima" w:hAnsi="Ebrima"/>
        </w:rPr>
        <w:t xml:space="preserve">innovatore e promotore di </w:t>
      </w:r>
      <w:r w:rsidR="00242D7B" w:rsidRPr="009D75C6">
        <w:rPr>
          <w:rFonts w:ascii="Ebrima" w:hAnsi="Ebrima"/>
        </w:rPr>
        <w:t xml:space="preserve">un vasto progetto di </w:t>
      </w:r>
      <w:r w:rsidR="00594531" w:rsidRPr="009D75C6">
        <w:rPr>
          <w:rFonts w:ascii="Ebrima" w:hAnsi="Ebrima"/>
        </w:rPr>
        <w:t xml:space="preserve">riforme </w:t>
      </w:r>
      <w:r w:rsidR="00F176DF">
        <w:rPr>
          <w:rFonts w:ascii="Ebrima" w:hAnsi="Ebrima"/>
        </w:rPr>
        <w:t xml:space="preserve">e di trasformazioni </w:t>
      </w:r>
      <w:r w:rsidR="00594531" w:rsidRPr="009D75C6">
        <w:rPr>
          <w:rFonts w:ascii="Ebrima" w:hAnsi="Ebrima"/>
        </w:rPr>
        <w:t xml:space="preserve">in vari campi della cultura e della politica. </w:t>
      </w:r>
    </w:p>
    <w:p w14:paraId="6936391E" w14:textId="77777777" w:rsidR="00F176DF" w:rsidRDefault="00F176DF" w:rsidP="00E67924">
      <w:pPr>
        <w:widowControl w:val="0"/>
        <w:shd w:val="clear" w:color="auto" w:fill="FFFFFF"/>
        <w:tabs>
          <w:tab w:val="num" w:pos="1775"/>
          <w:tab w:val="num" w:pos="4608"/>
        </w:tabs>
        <w:spacing w:before="20" w:after="20"/>
        <w:rPr>
          <w:rFonts w:ascii="Ebrima" w:hAnsi="Ebrima"/>
        </w:rPr>
      </w:pPr>
    </w:p>
    <w:p w14:paraId="1A307806" w14:textId="2B24A8AA" w:rsidR="005760C6" w:rsidRDefault="00594531" w:rsidP="00E67924">
      <w:pPr>
        <w:widowControl w:val="0"/>
        <w:shd w:val="clear" w:color="auto" w:fill="FFFFFF"/>
        <w:tabs>
          <w:tab w:val="num" w:pos="1775"/>
          <w:tab w:val="num" w:pos="4608"/>
        </w:tabs>
        <w:spacing w:before="20" w:after="20"/>
        <w:rPr>
          <w:rFonts w:ascii="Ebrima" w:hAnsi="Ebrima"/>
        </w:rPr>
      </w:pPr>
      <w:r w:rsidRPr="009D75C6">
        <w:rPr>
          <w:rFonts w:ascii="Ebrima" w:hAnsi="Ebrima"/>
        </w:rPr>
        <w:t xml:space="preserve">Tale progetto </w:t>
      </w:r>
      <w:r w:rsidR="00242D7B" w:rsidRPr="009D75C6">
        <w:rPr>
          <w:rFonts w:ascii="Ebrima" w:hAnsi="Ebrima"/>
        </w:rPr>
        <w:t>venne fatto proprio da alc</w:t>
      </w:r>
      <w:r w:rsidRPr="009D75C6">
        <w:rPr>
          <w:rFonts w:ascii="Ebrima" w:hAnsi="Ebrima"/>
        </w:rPr>
        <w:t xml:space="preserve">uni </w:t>
      </w:r>
      <w:r w:rsidR="009F1C3F" w:rsidRPr="009D75C6">
        <w:rPr>
          <w:rFonts w:ascii="Ebrima" w:hAnsi="Ebrima"/>
        </w:rPr>
        <w:t>sovrani assoluti</w:t>
      </w:r>
      <w:r w:rsidRPr="009D75C6">
        <w:rPr>
          <w:rFonts w:ascii="Ebrima" w:hAnsi="Ebrima"/>
        </w:rPr>
        <w:t xml:space="preserve"> che ne sposarono i princ</w:t>
      </w:r>
      <w:r w:rsidR="00FF7983" w:rsidRPr="009D75C6">
        <w:rPr>
          <w:rFonts w:ascii="Ebrima" w:hAnsi="Ebrima"/>
        </w:rPr>
        <w:t>ì</w:t>
      </w:r>
      <w:r w:rsidRPr="009D75C6">
        <w:rPr>
          <w:rFonts w:ascii="Ebrima" w:hAnsi="Ebrima"/>
        </w:rPr>
        <w:t>pi e si proposero di utilizzarli per modernizzar</w:t>
      </w:r>
      <w:r w:rsidR="00242D7B" w:rsidRPr="009D75C6">
        <w:rPr>
          <w:rFonts w:ascii="Ebrima" w:hAnsi="Ebrima"/>
        </w:rPr>
        <w:t>e</w:t>
      </w:r>
      <w:r w:rsidRPr="009D75C6">
        <w:rPr>
          <w:rFonts w:ascii="Ebrima" w:hAnsi="Ebrima"/>
        </w:rPr>
        <w:t xml:space="preserve"> i loro regni. Ciò avvenne soprattutto </w:t>
      </w:r>
      <w:r w:rsidR="00571A41" w:rsidRPr="009D75C6">
        <w:rPr>
          <w:rFonts w:ascii="Ebrima" w:hAnsi="Ebrima"/>
        </w:rPr>
        <w:t xml:space="preserve">(ma non solo) </w:t>
      </w:r>
      <w:r w:rsidRPr="009D75C6">
        <w:rPr>
          <w:rFonts w:ascii="Ebrima" w:hAnsi="Ebrima"/>
        </w:rPr>
        <w:t xml:space="preserve">nelle zone del centro e dell’Est dell’Europa (Prussia, Austria, Russia) </w:t>
      </w:r>
      <w:r w:rsidR="00242D7B" w:rsidRPr="009D75C6">
        <w:rPr>
          <w:rFonts w:ascii="Ebrima" w:hAnsi="Ebrima"/>
        </w:rPr>
        <w:t>che risultavano più arretrate e ancora ferme a consuetudini feudali rispetto alla più avanzata e sviluppata Europa occidentale</w:t>
      </w:r>
      <w:r w:rsidR="0058090D" w:rsidRPr="009D75C6">
        <w:rPr>
          <w:rFonts w:ascii="Ebrima" w:hAnsi="Ebrima"/>
        </w:rPr>
        <w:t xml:space="preserve"> (</w:t>
      </w:r>
      <w:r w:rsidR="0058090D" w:rsidRPr="009D75C6">
        <w:rPr>
          <w:rFonts w:ascii="Ebrima" w:hAnsi="Ebrima"/>
        </w:rPr>
        <w:sym w:font="Wingdings" w:char="F0E0"/>
      </w:r>
      <w:r w:rsidR="0058090D" w:rsidRPr="009D75C6">
        <w:rPr>
          <w:rFonts w:ascii="Ebrima" w:hAnsi="Ebrima"/>
        </w:rPr>
        <w:t xml:space="preserve"> </w:t>
      </w:r>
      <w:proofErr w:type="spellStart"/>
      <w:r w:rsidR="0058090D" w:rsidRPr="009D75C6">
        <w:rPr>
          <w:rFonts w:ascii="Ebrima" w:hAnsi="Ebrima"/>
        </w:rPr>
        <w:t>vd</w:t>
      </w:r>
      <w:proofErr w:type="spellEnd"/>
      <w:r w:rsidR="0058090D" w:rsidRPr="009D75C6">
        <w:rPr>
          <w:rFonts w:ascii="Ebrima" w:hAnsi="Ebrima"/>
        </w:rPr>
        <w:t xml:space="preserve">. box su </w:t>
      </w:r>
      <w:r w:rsidR="0058090D" w:rsidRPr="009D75C6">
        <w:rPr>
          <w:rFonts w:ascii="Ebrima" w:hAnsi="Ebrima"/>
          <w:i/>
        </w:rPr>
        <w:t>Il dualismo delle “due Europe”</w:t>
      </w:r>
      <w:r w:rsidR="0058090D" w:rsidRPr="009D75C6">
        <w:rPr>
          <w:rFonts w:ascii="Ebrima" w:hAnsi="Ebrima"/>
        </w:rPr>
        <w:t>)</w:t>
      </w:r>
      <w:r w:rsidR="00242D7B" w:rsidRPr="009D75C6">
        <w:rPr>
          <w:rFonts w:ascii="Ebrima" w:hAnsi="Ebrima"/>
        </w:rPr>
        <w:t xml:space="preserve">. </w:t>
      </w:r>
    </w:p>
    <w:p w14:paraId="30F99D22" w14:textId="474ED99F" w:rsidR="00F176DF" w:rsidRDefault="00F176DF" w:rsidP="00E67924">
      <w:pPr>
        <w:widowControl w:val="0"/>
        <w:shd w:val="clear" w:color="auto" w:fill="FFFFFF"/>
        <w:tabs>
          <w:tab w:val="num" w:pos="1775"/>
          <w:tab w:val="num" w:pos="4608"/>
        </w:tabs>
        <w:spacing w:before="20" w:after="20"/>
        <w:rPr>
          <w:rFonts w:ascii="Ebrima" w:hAnsi="Ebrima"/>
        </w:rPr>
      </w:pPr>
    </w:p>
    <w:p w14:paraId="50794523" w14:textId="49653ECD" w:rsidR="009F1C3F" w:rsidRPr="009D75C6" w:rsidRDefault="00242D7B" w:rsidP="00E67924">
      <w:pPr>
        <w:widowControl w:val="0"/>
        <w:shd w:val="clear" w:color="auto" w:fill="FFFFFF"/>
        <w:tabs>
          <w:tab w:val="num" w:pos="1775"/>
          <w:tab w:val="num" w:pos="4608"/>
        </w:tabs>
        <w:spacing w:before="20" w:after="20"/>
        <w:rPr>
          <w:rFonts w:ascii="Ebrima" w:hAnsi="Ebrima"/>
        </w:rPr>
      </w:pPr>
      <w:r w:rsidRPr="009D75C6">
        <w:rPr>
          <w:rFonts w:ascii="Ebrima" w:hAnsi="Ebrima"/>
        </w:rPr>
        <w:t xml:space="preserve">Per indicare </w:t>
      </w:r>
      <w:r w:rsidR="008F660E" w:rsidRPr="009D75C6">
        <w:rPr>
          <w:rFonts w:ascii="Ebrima" w:hAnsi="Ebrima"/>
        </w:rPr>
        <w:t xml:space="preserve">la politica riformatrice di </w:t>
      </w:r>
      <w:r w:rsidRPr="009D75C6">
        <w:rPr>
          <w:rFonts w:ascii="Ebrima" w:hAnsi="Ebrima"/>
        </w:rPr>
        <w:t xml:space="preserve">questi sovrani </w:t>
      </w:r>
      <w:r w:rsidR="009F1C3F" w:rsidRPr="009D75C6">
        <w:rPr>
          <w:rFonts w:ascii="Ebrima" w:hAnsi="Ebrima"/>
        </w:rPr>
        <w:t xml:space="preserve">si parla di </w:t>
      </w:r>
      <w:r w:rsidR="009F1C3F" w:rsidRPr="009D75C6">
        <w:rPr>
          <w:rFonts w:ascii="Ebrima" w:hAnsi="Ebrima"/>
          <w:b/>
        </w:rPr>
        <w:t>dispotismo</w:t>
      </w:r>
      <w:r w:rsidR="00A702AA" w:rsidRPr="009D75C6">
        <w:rPr>
          <w:rFonts w:ascii="Ebrima" w:hAnsi="Ebrima"/>
          <w:b/>
        </w:rPr>
        <w:t xml:space="preserve"> </w:t>
      </w:r>
      <w:r w:rsidR="00A702AA" w:rsidRPr="009D75C6">
        <w:rPr>
          <w:rFonts w:ascii="Ebrima" w:hAnsi="Ebrima"/>
        </w:rPr>
        <w:t>o</w:t>
      </w:r>
      <w:r w:rsidR="00A702AA" w:rsidRPr="009D75C6">
        <w:rPr>
          <w:rFonts w:ascii="Ebrima" w:hAnsi="Ebrima"/>
          <w:b/>
        </w:rPr>
        <w:t xml:space="preserve"> assolutismo</w:t>
      </w:r>
      <w:r w:rsidR="009F1C3F" w:rsidRPr="009D75C6">
        <w:rPr>
          <w:rFonts w:ascii="Ebrima" w:hAnsi="Ebrima"/>
          <w:b/>
        </w:rPr>
        <w:t xml:space="preserve"> illuminato</w:t>
      </w:r>
      <w:r w:rsidR="001437C1" w:rsidRPr="009D75C6">
        <w:rPr>
          <w:rFonts w:ascii="Ebrima" w:hAnsi="Ebrima"/>
        </w:rPr>
        <w:t xml:space="preserve">, </w:t>
      </w:r>
      <w:r w:rsidR="0066216F">
        <w:rPr>
          <w:rFonts w:ascii="Ebrima" w:hAnsi="Ebrima"/>
        </w:rPr>
        <w:t xml:space="preserve">regime politico </w:t>
      </w:r>
      <w:r w:rsidR="008F660E" w:rsidRPr="009D75C6">
        <w:rPr>
          <w:rFonts w:ascii="Ebrima" w:hAnsi="Ebrima"/>
        </w:rPr>
        <w:t>che si sviluppa all’in</w:t>
      </w:r>
      <w:r w:rsidR="009F1C3F" w:rsidRPr="009D75C6">
        <w:rPr>
          <w:rFonts w:ascii="Ebrima" w:hAnsi="Ebrima"/>
        </w:rPr>
        <w:t xml:space="preserve">circa </w:t>
      </w:r>
      <w:r w:rsidR="008F660E" w:rsidRPr="009D75C6">
        <w:rPr>
          <w:rFonts w:ascii="Ebrima" w:hAnsi="Ebrima"/>
        </w:rPr>
        <w:t xml:space="preserve">fra il </w:t>
      </w:r>
      <w:r w:rsidR="009F1C3F" w:rsidRPr="009D75C6">
        <w:rPr>
          <w:rFonts w:ascii="Ebrima" w:hAnsi="Ebrima"/>
        </w:rPr>
        <w:t>1750</w:t>
      </w:r>
      <w:r w:rsidR="008F660E" w:rsidRPr="009D75C6">
        <w:rPr>
          <w:rFonts w:ascii="Ebrima" w:hAnsi="Ebrima"/>
        </w:rPr>
        <w:t xml:space="preserve"> e il 17</w:t>
      </w:r>
      <w:r w:rsidR="009F1C3F" w:rsidRPr="009D75C6">
        <w:rPr>
          <w:rFonts w:ascii="Ebrima" w:hAnsi="Ebrima"/>
        </w:rPr>
        <w:t>80</w:t>
      </w:r>
      <w:r w:rsidR="008F660E" w:rsidRPr="009D75C6">
        <w:rPr>
          <w:rFonts w:ascii="Ebrima" w:hAnsi="Ebrima"/>
        </w:rPr>
        <w:t>, e i cui rappresentanti più famosi sono</w:t>
      </w:r>
      <w:r w:rsidR="009F1C3F" w:rsidRPr="009D75C6">
        <w:rPr>
          <w:rFonts w:ascii="Ebrima" w:hAnsi="Ebrima"/>
        </w:rPr>
        <w:t xml:space="preserve">: </w:t>
      </w:r>
      <w:r w:rsidR="00FC43F1" w:rsidRPr="009D75C6">
        <w:rPr>
          <w:rFonts w:ascii="Ebrima" w:hAnsi="Ebrima"/>
          <w:b/>
        </w:rPr>
        <w:t>Maria Teresa</w:t>
      </w:r>
      <w:r w:rsidR="00FC43F1" w:rsidRPr="009D75C6">
        <w:rPr>
          <w:rFonts w:ascii="Ebrima" w:hAnsi="Ebrima"/>
        </w:rPr>
        <w:t xml:space="preserve"> e il figlio </w:t>
      </w:r>
      <w:r w:rsidR="009F1C3F" w:rsidRPr="009D75C6">
        <w:rPr>
          <w:rFonts w:ascii="Ebrima" w:hAnsi="Ebrima"/>
          <w:b/>
        </w:rPr>
        <w:t>Giuseppe II</w:t>
      </w:r>
      <w:r w:rsidRPr="009D75C6">
        <w:rPr>
          <w:rFonts w:ascii="Ebrima" w:hAnsi="Ebrima"/>
        </w:rPr>
        <w:t xml:space="preserve"> d’Austria</w:t>
      </w:r>
      <w:r w:rsidR="009F1C3F" w:rsidRPr="009D75C6">
        <w:rPr>
          <w:rFonts w:ascii="Ebrima" w:hAnsi="Ebrima"/>
        </w:rPr>
        <w:t xml:space="preserve">, </w:t>
      </w:r>
      <w:r w:rsidR="009F1C3F" w:rsidRPr="009D75C6">
        <w:rPr>
          <w:rFonts w:ascii="Ebrima" w:hAnsi="Ebrima"/>
          <w:b/>
        </w:rPr>
        <w:t xml:space="preserve">Federico II </w:t>
      </w:r>
      <w:r w:rsidRPr="009D75C6">
        <w:rPr>
          <w:rFonts w:ascii="Ebrima" w:hAnsi="Ebrima"/>
        </w:rPr>
        <w:t xml:space="preserve">di Prussia </w:t>
      </w:r>
      <w:r w:rsidR="009F1C3F" w:rsidRPr="009D75C6">
        <w:rPr>
          <w:rFonts w:ascii="Ebrima" w:hAnsi="Ebrima"/>
        </w:rPr>
        <w:t xml:space="preserve">e </w:t>
      </w:r>
      <w:r w:rsidR="009F1C3F" w:rsidRPr="009D75C6">
        <w:rPr>
          <w:rFonts w:ascii="Ebrima" w:hAnsi="Ebrima"/>
          <w:b/>
        </w:rPr>
        <w:t>Caterina II</w:t>
      </w:r>
      <w:r w:rsidRPr="009D75C6">
        <w:rPr>
          <w:rFonts w:ascii="Ebrima" w:hAnsi="Ebrima"/>
        </w:rPr>
        <w:t xml:space="preserve"> di Russia</w:t>
      </w:r>
      <w:r w:rsidR="00571A41" w:rsidRPr="009D75C6">
        <w:rPr>
          <w:rFonts w:ascii="Ebrima" w:hAnsi="Ebrima"/>
        </w:rPr>
        <w:t xml:space="preserve"> (</w:t>
      </w:r>
      <w:r w:rsidR="00FC43F1" w:rsidRPr="009D75C6">
        <w:rPr>
          <w:rFonts w:ascii="Ebrima" w:hAnsi="Ebrima"/>
        </w:rPr>
        <w:t xml:space="preserve">gli ultimi tre sono </w:t>
      </w:r>
      <w:r w:rsidR="008F660E" w:rsidRPr="009D75C6">
        <w:rPr>
          <w:rFonts w:ascii="Ebrima" w:hAnsi="Ebrima"/>
        </w:rPr>
        <w:t>facili da ricordare perché portano nel nome l’ordinale II</w:t>
      </w:r>
      <w:r w:rsidR="009F1C3F" w:rsidRPr="009D75C6">
        <w:rPr>
          <w:rFonts w:ascii="Ebrima" w:hAnsi="Ebrima"/>
        </w:rPr>
        <w:t xml:space="preserve">). </w:t>
      </w:r>
    </w:p>
    <w:p w14:paraId="3EC8EDDF" w14:textId="07B4F6A1" w:rsidR="00CD6F20" w:rsidRDefault="00CD6F20"/>
    <w:tbl>
      <w:tblPr>
        <w:tblStyle w:val="Grilledutableau"/>
        <w:tblW w:w="0" w:type="auto"/>
        <w:tblLook w:val="04A0" w:firstRow="1" w:lastRow="0" w:firstColumn="1" w:lastColumn="0" w:noHBand="0" w:noVBand="1"/>
      </w:tblPr>
      <w:tblGrid>
        <w:gridCol w:w="4814"/>
        <w:gridCol w:w="4814"/>
      </w:tblGrid>
      <w:tr w:rsidR="00CD6F20" w14:paraId="1460106B" w14:textId="77777777" w:rsidTr="00C401DA">
        <w:tc>
          <w:tcPr>
            <w:tcW w:w="9628" w:type="dxa"/>
            <w:gridSpan w:val="2"/>
          </w:tcPr>
          <w:p w14:paraId="55074E9F" w14:textId="106FA7FC" w:rsidR="00CD6F20" w:rsidRPr="00CD6F20" w:rsidRDefault="00CD6F20" w:rsidP="00CD6F20">
            <w:pPr>
              <w:jc w:val="left"/>
              <w:rPr>
                <w:b/>
                <w:bCs/>
                <w:noProof/>
                <w:sz w:val="24"/>
                <w:szCs w:val="24"/>
              </w:rPr>
            </w:pPr>
            <w:r w:rsidRPr="00CD6F20">
              <w:rPr>
                <w:b/>
                <w:bCs/>
                <w:noProof/>
                <w:color w:val="0070C0"/>
                <w:sz w:val="24"/>
                <w:szCs w:val="24"/>
              </w:rPr>
              <w:t>I despoti illuminati a conversazione con i filosofi illuministi</w:t>
            </w:r>
          </w:p>
        </w:tc>
      </w:tr>
      <w:tr w:rsidR="00CD6F20" w14:paraId="755946F0" w14:textId="77777777" w:rsidTr="00CD6F20">
        <w:tc>
          <w:tcPr>
            <w:tcW w:w="4814" w:type="dxa"/>
          </w:tcPr>
          <w:p w14:paraId="319AB4D0" w14:textId="1D59F23B" w:rsidR="00CD6F20" w:rsidRDefault="00CD6F20" w:rsidP="00CD6F20">
            <w:pPr>
              <w:jc w:val="center"/>
            </w:pPr>
            <w:r w:rsidRPr="00A6061A">
              <w:rPr>
                <w:rFonts w:ascii="Corbel" w:hAnsi="Corbel"/>
                <w:noProof/>
                <w:color w:val="002060"/>
                <w:sz w:val="18"/>
                <w:szCs w:val="18"/>
              </w:rPr>
              <w:drawing>
                <wp:inline distT="0" distB="0" distL="0" distR="0" wp14:anchorId="1EAE7B35" wp14:editId="41EE1436">
                  <wp:extent cx="2861310" cy="2144505"/>
                  <wp:effectExtent l="0" t="0" r="0" b="8255"/>
                  <wp:docPr id="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873647" cy="2153751"/>
                          </a:xfrm>
                          <a:prstGeom prst="rect">
                            <a:avLst/>
                          </a:prstGeom>
                          <a:noFill/>
                          <a:ln w="9525">
                            <a:noFill/>
                            <a:miter lim="800000"/>
                            <a:headEnd/>
                            <a:tailEnd/>
                          </a:ln>
                        </pic:spPr>
                      </pic:pic>
                    </a:graphicData>
                  </a:graphic>
                </wp:inline>
              </w:drawing>
            </w:r>
          </w:p>
        </w:tc>
        <w:tc>
          <w:tcPr>
            <w:tcW w:w="4814" w:type="dxa"/>
          </w:tcPr>
          <w:p w14:paraId="1717565F" w14:textId="343CD681" w:rsidR="00CD6F20" w:rsidRDefault="00CD6F20" w:rsidP="00CD6F20">
            <w:pPr>
              <w:jc w:val="center"/>
            </w:pPr>
            <w:r>
              <w:rPr>
                <w:noProof/>
              </w:rPr>
              <w:drawing>
                <wp:inline distT="0" distB="0" distL="0" distR="0" wp14:anchorId="1CFDF4F2" wp14:editId="0EB61C48">
                  <wp:extent cx="1813560" cy="2720340"/>
                  <wp:effectExtent l="0" t="0" r="0" b="3810"/>
                  <wp:docPr id="11" name="Immagine 1" descr="Risultato immagini per caterina di russia dide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o immagini per caterina di russia diderot"/>
                          <pic:cNvPicPr>
                            <a:picLocks noChangeAspect="1" noChangeArrowheads="1"/>
                          </pic:cNvPicPr>
                        </pic:nvPicPr>
                        <pic:blipFill>
                          <a:blip r:embed="rId17"/>
                          <a:srcRect/>
                          <a:stretch>
                            <a:fillRect/>
                          </a:stretch>
                        </pic:blipFill>
                        <pic:spPr bwMode="auto">
                          <a:xfrm>
                            <a:off x="0" y="0"/>
                            <a:ext cx="1817131" cy="2725697"/>
                          </a:xfrm>
                          <a:prstGeom prst="rect">
                            <a:avLst/>
                          </a:prstGeom>
                          <a:noFill/>
                          <a:ln w="9525">
                            <a:noFill/>
                            <a:miter lim="800000"/>
                            <a:headEnd/>
                            <a:tailEnd/>
                          </a:ln>
                        </pic:spPr>
                      </pic:pic>
                    </a:graphicData>
                  </a:graphic>
                </wp:inline>
              </w:drawing>
            </w:r>
          </w:p>
        </w:tc>
      </w:tr>
      <w:tr w:rsidR="00CD6F20" w14:paraId="5AA6FD02" w14:textId="77777777" w:rsidTr="00CD6F20">
        <w:tc>
          <w:tcPr>
            <w:tcW w:w="4814" w:type="dxa"/>
          </w:tcPr>
          <w:p w14:paraId="1AFE28CE" w14:textId="1ABC1E2A" w:rsidR="00CD6F20" w:rsidRPr="00107115" w:rsidRDefault="005749FD" w:rsidP="00CD6F20">
            <w:pPr>
              <w:widowControl w:val="0"/>
              <w:autoSpaceDE w:val="0"/>
              <w:autoSpaceDN w:val="0"/>
              <w:adjustRightInd w:val="0"/>
              <w:spacing w:before="20" w:after="20"/>
              <w:rPr>
                <w:rFonts w:ascii="Corbel" w:hAnsi="Corbel"/>
                <w:color w:val="002060"/>
                <w:sz w:val="18"/>
                <w:szCs w:val="18"/>
              </w:rPr>
            </w:pPr>
            <w:r w:rsidRPr="005749FD">
              <w:rPr>
                <w:rFonts w:ascii="Corbel" w:hAnsi="Corbel"/>
                <w:b/>
                <w:bCs/>
                <w:color w:val="002060"/>
                <w:sz w:val="18"/>
                <w:szCs w:val="18"/>
              </w:rPr>
              <w:t>Voltaire e Federico II</w:t>
            </w:r>
            <w:r>
              <w:rPr>
                <w:rFonts w:ascii="Corbel" w:hAnsi="Corbel"/>
                <w:color w:val="002060"/>
                <w:sz w:val="18"/>
                <w:szCs w:val="18"/>
              </w:rPr>
              <w:t xml:space="preserve"> - </w:t>
            </w:r>
            <w:r w:rsidR="00CD6F20" w:rsidRPr="00107115">
              <w:rPr>
                <w:rFonts w:ascii="Corbel" w:hAnsi="Corbel"/>
                <w:color w:val="002060"/>
                <w:sz w:val="18"/>
                <w:szCs w:val="18"/>
              </w:rPr>
              <w:t>Voltaire discute con Federico II di Prussia nei gia</w:t>
            </w:r>
            <w:r w:rsidR="00CD6F20">
              <w:rPr>
                <w:rFonts w:ascii="Corbel" w:hAnsi="Corbel"/>
                <w:color w:val="002060"/>
                <w:sz w:val="18"/>
                <w:szCs w:val="18"/>
              </w:rPr>
              <w:t>r</w:t>
            </w:r>
            <w:r w:rsidR="00CD6F20" w:rsidRPr="00107115">
              <w:rPr>
                <w:rFonts w:ascii="Corbel" w:hAnsi="Corbel"/>
                <w:color w:val="002060"/>
                <w:sz w:val="18"/>
                <w:szCs w:val="18"/>
              </w:rPr>
              <w:t xml:space="preserve">dini della reggia di </w:t>
            </w:r>
            <w:proofErr w:type="spellStart"/>
            <w:r w:rsidR="00CD6F20" w:rsidRPr="00107115">
              <w:rPr>
                <w:rFonts w:ascii="Corbel" w:hAnsi="Corbel"/>
                <w:i/>
                <w:color w:val="002060"/>
                <w:sz w:val="18"/>
                <w:szCs w:val="18"/>
              </w:rPr>
              <w:t>Sanssouci</w:t>
            </w:r>
            <w:proofErr w:type="spellEnd"/>
            <w:r w:rsidR="00CD6F20" w:rsidRPr="00107115">
              <w:rPr>
                <w:rFonts w:ascii="Corbel" w:hAnsi="Corbel"/>
                <w:color w:val="002060"/>
                <w:sz w:val="18"/>
                <w:szCs w:val="18"/>
              </w:rPr>
              <w:t xml:space="preserve"> a Potsdam, nei pressi di Berlino. </w:t>
            </w:r>
          </w:p>
          <w:p w14:paraId="7D034983" w14:textId="0BC0F27B" w:rsidR="00CD6F20" w:rsidRPr="005749FD" w:rsidRDefault="00CD6F20" w:rsidP="005749FD">
            <w:pPr>
              <w:widowControl w:val="0"/>
              <w:autoSpaceDE w:val="0"/>
              <w:autoSpaceDN w:val="0"/>
              <w:adjustRightInd w:val="0"/>
              <w:spacing w:before="20" w:after="20"/>
              <w:rPr>
                <w:rFonts w:ascii="Corbel" w:hAnsi="Corbel"/>
                <w:color w:val="002060"/>
                <w:sz w:val="18"/>
                <w:szCs w:val="18"/>
              </w:rPr>
            </w:pPr>
            <w:r w:rsidRPr="00107115">
              <w:rPr>
                <w:rFonts w:ascii="Corbel" w:hAnsi="Corbel"/>
                <w:color w:val="002060"/>
                <w:sz w:val="18"/>
                <w:szCs w:val="18"/>
              </w:rPr>
              <w:t>Il filosofo divenne ispiratore di Federico II: chiamato dal sovrano, visse infatti alla sua corte per circa tre anni, dal 1750 al 1753.</w:t>
            </w:r>
          </w:p>
        </w:tc>
        <w:tc>
          <w:tcPr>
            <w:tcW w:w="4814" w:type="dxa"/>
          </w:tcPr>
          <w:p w14:paraId="608D075A" w14:textId="5DF1040D" w:rsidR="00CD6F20" w:rsidRDefault="005749FD" w:rsidP="00CD6F20">
            <w:pPr>
              <w:widowControl w:val="0"/>
              <w:autoSpaceDE w:val="0"/>
              <w:autoSpaceDN w:val="0"/>
              <w:adjustRightInd w:val="0"/>
              <w:spacing w:before="20" w:after="20"/>
              <w:rPr>
                <w:rFonts w:ascii="Corbel" w:hAnsi="Corbel"/>
                <w:color w:val="002060"/>
                <w:sz w:val="18"/>
                <w:szCs w:val="18"/>
              </w:rPr>
            </w:pPr>
            <w:r w:rsidRPr="005749FD">
              <w:rPr>
                <w:rFonts w:ascii="Corbel" w:hAnsi="Corbel"/>
                <w:b/>
                <w:bCs/>
                <w:color w:val="002060"/>
                <w:sz w:val="18"/>
                <w:szCs w:val="18"/>
              </w:rPr>
              <w:t>Diderot e Caterina II</w:t>
            </w:r>
            <w:r>
              <w:rPr>
                <w:rFonts w:ascii="Corbel" w:hAnsi="Corbel"/>
                <w:color w:val="002060"/>
                <w:sz w:val="18"/>
                <w:szCs w:val="18"/>
              </w:rPr>
              <w:t xml:space="preserve"> – </w:t>
            </w:r>
            <w:r w:rsidR="00CD6F20" w:rsidRPr="000B6C11">
              <w:rPr>
                <w:rFonts w:ascii="Corbel" w:hAnsi="Corbel"/>
                <w:color w:val="002060"/>
                <w:sz w:val="18"/>
                <w:szCs w:val="18"/>
              </w:rPr>
              <w:t xml:space="preserve">Il filosofo Diderot incontra </w:t>
            </w:r>
            <w:r w:rsidR="00CD6F20">
              <w:rPr>
                <w:rFonts w:ascii="Corbel" w:hAnsi="Corbel"/>
                <w:color w:val="002060"/>
                <w:sz w:val="18"/>
                <w:szCs w:val="18"/>
              </w:rPr>
              <w:t xml:space="preserve">la zarina di Russia, </w:t>
            </w:r>
            <w:r w:rsidR="00CD6F20" w:rsidRPr="000B6C11">
              <w:rPr>
                <w:rFonts w:ascii="Corbel" w:hAnsi="Corbel"/>
                <w:color w:val="002060"/>
                <w:sz w:val="18"/>
                <w:szCs w:val="18"/>
              </w:rPr>
              <w:t>Caterina II</w:t>
            </w:r>
            <w:r w:rsidR="00CD6F20">
              <w:rPr>
                <w:rFonts w:ascii="Corbel" w:hAnsi="Corbel"/>
                <w:color w:val="002060"/>
                <w:sz w:val="18"/>
                <w:szCs w:val="18"/>
              </w:rPr>
              <w:t>,</w:t>
            </w:r>
            <w:r w:rsidR="00CD6F20" w:rsidRPr="000B6C11">
              <w:rPr>
                <w:rFonts w:ascii="Corbel" w:hAnsi="Corbel"/>
                <w:color w:val="002060"/>
                <w:sz w:val="18"/>
                <w:szCs w:val="18"/>
              </w:rPr>
              <w:t xml:space="preserve"> a Pietroburgo.</w:t>
            </w:r>
            <w:r w:rsidR="00CD6F20">
              <w:rPr>
                <w:rFonts w:ascii="Corbel" w:hAnsi="Corbel"/>
                <w:color w:val="002060"/>
                <w:sz w:val="18"/>
                <w:szCs w:val="18"/>
              </w:rPr>
              <w:t xml:space="preserve"> </w:t>
            </w:r>
          </w:p>
          <w:p w14:paraId="02282F30" w14:textId="7B67B385" w:rsidR="00CD6F20" w:rsidRDefault="00CD6F20" w:rsidP="00CD6F20">
            <w:pPr>
              <w:widowControl w:val="0"/>
              <w:autoSpaceDE w:val="0"/>
              <w:autoSpaceDN w:val="0"/>
              <w:adjustRightInd w:val="0"/>
              <w:spacing w:before="20" w:after="20"/>
            </w:pPr>
            <w:r>
              <w:rPr>
                <w:rFonts w:ascii="Corbel" w:hAnsi="Corbel"/>
                <w:color w:val="002060"/>
                <w:sz w:val="18"/>
                <w:szCs w:val="18"/>
              </w:rPr>
              <w:t>Caterina leggeva Beccaria e Montesquieu, e intrattenne una corrispondenza con Voltaire e Diderot. Fu proprio quest’ultimo a soprannominarla Caterina “la Grande”, anche se poi ne criticò l’operato.</w:t>
            </w:r>
          </w:p>
        </w:tc>
      </w:tr>
    </w:tbl>
    <w:p w14:paraId="7FA553C5" w14:textId="257CC61C" w:rsidR="00F176DF" w:rsidRDefault="00F176DF"/>
    <w:tbl>
      <w:tblPr>
        <w:tblW w:w="0" w:type="auto"/>
        <w:tblLook w:val="04A0" w:firstRow="1" w:lastRow="0" w:firstColumn="1" w:lastColumn="0" w:noHBand="0" w:noVBand="1"/>
      </w:tblPr>
      <w:tblGrid>
        <w:gridCol w:w="5055"/>
        <w:gridCol w:w="1999"/>
      </w:tblGrid>
      <w:tr w:rsidR="00A641A9" w:rsidRPr="009D75C6" w14:paraId="1A9B2CCC" w14:textId="77777777" w:rsidTr="0040279C">
        <w:tc>
          <w:tcPr>
            <w:tcW w:w="5055" w:type="dxa"/>
          </w:tcPr>
          <w:p w14:paraId="52811D5A" w14:textId="71986D48" w:rsidR="00A641A9" w:rsidRPr="009D75C6" w:rsidRDefault="00A641A9" w:rsidP="00A641A9">
            <w:pPr>
              <w:widowControl w:val="0"/>
              <w:autoSpaceDE w:val="0"/>
              <w:autoSpaceDN w:val="0"/>
              <w:adjustRightInd w:val="0"/>
              <w:spacing w:before="20" w:after="20"/>
              <w:rPr>
                <w:rFonts w:ascii="Ebrima" w:hAnsi="Ebrima"/>
              </w:rPr>
            </w:pPr>
          </w:p>
        </w:tc>
        <w:tc>
          <w:tcPr>
            <w:tcW w:w="1999" w:type="dxa"/>
          </w:tcPr>
          <w:p w14:paraId="3E4FE89A" w14:textId="77777777" w:rsidR="00A641A9" w:rsidRPr="00107115" w:rsidRDefault="00A641A9" w:rsidP="00A6061A">
            <w:pPr>
              <w:widowControl w:val="0"/>
              <w:autoSpaceDE w:val="0"/>
              <w:autoSpaceDN w:val="0"/>
              <w:adjustRightInd w:val="0"/>
              <w:spacing w:before="20" w:after="20"/>
              <w:rPr>
                <w:rFonts w:ascii="Corbel" w:hAnsi="Corbel"/>
                <w:color w:val="002060"/>
              </w:rPr>
            </w:pPr>
          </w:p>
        </w:tc>
      </w:tr>
    </w:tbl>
    <w:p w14:paraId="2D5C89D0" w14:textId="15B276E2" w:rsidR="0058090D" w:rsidRPr="009D75C6" w:rsidRDefault="00B977B4" w:rsidP="00E67924">
      <w:pPr>
        <w:widowControl w:val="0"/>
        <w:autoSpaceDE w:val="0"/>
        <w:autoSpaceDN w:val="0"/>
        <w:adjustRightInd w:val="0"/>
        <w:rPr>
          <w:rFonts w:ascii="Ebrima" w:hAnsi="Ebrima"/>
          <w:b/>
          <w:color w:val="FF0000"/>
        </w:rPr>
      </w:pPr>
      <w:r>
        <w:rPr>
          <w:rFonts w:ascii="Ebrima" w:hAnsi="Ebrima"/>
          <w:noProof/>
          <w:color w:val="0070C0"/>
          <w:sz w:val="24"/>
          <w:szCs w:val="24"/>
          <w:lang w:eastAsia="en-US"/>
        </w:rPr>
        <mc:AlternateContent>
          <mc:Choice Requires="wps">
            <w:drawing>
              <wp:anchor distT="0" distB="0" distL="114300" distR="114300" simplePos="0" relativeHeight="251660800" behindDoc="0" locked="0" layoutInCell="1" allowOverlap="1" wp14:anchorId="07129805" wp14:editId="30CA584C">
                <wp:simplePos x="0" y="0"/>
                <wp:positionH relativeFrom="column">
                  <wp:posOffset>-155547</wp:posOffset>
                </wp:positionH>
                <wp:positionV relativeFrom="paragraph">
                  <wp:posOffset>23302</wp:posOffset>
                </wp:positionV>
                <wp:extent cx="6631387" cy="5951220"/>
                <wp:effectExtent l="0" t="0" r="17145" b="11430"/>
                <wp:wrapNone/>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1387" cy="5951220"/>
                        </a:xfrm>
                        <a:prstGeom prst="rect">
                          <a:avLst/>
                        </a:prstGeom>
                        <a:solidFill>
                          <a:srgbClr val="FFFFFF"/>
                        </a:solidFill>
                        <a:ln w="9525">
                          <a:solidFill>
                            <a:schemeClr val="bg1">
                              <a:lumMod val="100000"/>
                              <a:lumOff val="0"/>
                            </a:schemeClr>
                          </a:solidFill>
                          <a:miter lim="800000"/>
                          <a:headEnd/>
                          <a:tailEnd/>
                        </a:ln>
                      </wps:spPr>
                      <wps:txbx>
                        <w:txbxContent>
                          <w:p w14:paraId="1F2238AD" w14:textId="77777777" w:rsidR="005760C6" w:rsidRPr="00D838EE" w:rsidRDefault="005760C6" w:rsidP="00CD6F20">
                            <w:pPr>
                              <w:widowControl w:val="0"/>
                              <w:shd w:val="clear" w:color="auto" w:fill="FFFFFF"/>
                              <w:tabs>
                                <w:tab w:val="num" w:pos="4608"/>
                              </w:tabs>
                              <w:spacing w:before="20" w:after="20"/>
                              <w:ind w:left="284"/>
                              <w:rPr>
                                <w:rFonts w:ascii="Arial" w:hAnsi="Arial"/>
                                <w:b/>
                                <w:color w:val="002060"/>
                              </w:rPr>
                            </w:pPr>
                            <w:r w:rsidRPr="00D838EE">
                              <w:rPr>
                                <w:rFonts w:ascii="Arial" w:hAnsi="Arial"/>
                                <w:color w:val="002060"/>
                              </w:rPr>
                              <w:t>Tabella -</w:t>
                            </w:r>
                            <w:r w:rsidRPr="00D838EE">
                              <w:rPr>
                                <w:rFonts w:ascii="Arial" w:hAnsi="Arial"/>
                                <w:b/>
                                <w:color w:val="002060"/>
                              </w:rPr>
                              <w:t xml:space="preserve"> Il dualismo delle “due Europe”</w:t>
                            </w:r>
                          </w:p>
                          <w:p w14:paraId="7EE51997" w14:textId="77777777" w:rsidR="005760C6" w:rsidRPr="00D838EE" w:rsidRDefault="005760C6" w:rsidP="00CD6F20">
                            <w:pPr>
                              <w:widowControl w:val="0"/>
                              <w:shd w:val="clear" w:color="auto" w:fill="FFFFFF"/>
                              <w:tabs>
                                <w:tab w:val="num" w:pos="1775"/>
                                <w:tab w:val="num" w:pos="4608"/>
                              </w:tabs>
                              <w:spacing w:before="20" w:after="20"/>
                              <w:ind w:left="284"/>
                              <w:rPr>
                                <w:rFonts w:ascii="Corbel" w:hAnsi="Corbel"/>
                                <w:color w:val="002060"/>
                              </w:rPr>
                            </w:pPr>
                            <w:r w:rsidRPr="00167486">
                              <w:rPr>
                                <w:rFonts w:ascii="Calibri" w:hAnsi="Calibri" w:cs="Calibri"/>
                                <w:color w:val="002060"/>
                                <w:sz w:val="18"/>
                                <w:szCs w:val="18"/>
                              </w:rPr>
                              <w:t>Dal punto di vista economico (ma anche da quello politico e istituzionale) nell’età moderna sono presenti “DUE EUROPE”, quella occidentale e quella orientale, che marciano a ritmi differenti perché sono il frutto di condizioni ed esperienze storiche differenti</w:t>
                            </w:r>
                            <w:r w:rsidRPr="00D838EE">
                              <w:rPr>
                                <w:rFonts w:ascii="Corbel" w:hAnsi="Corbel"/>
                                <w:color w:val="002060"/>
                              </w:rPr>
                              <w:t>.</w:t>
                            </w:r>
                          </w:p>
                          <w:tbl>
                            <w:tblPr>
                              <w:tblW w:w="988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4A0" w:firstRow="1" w:lastRow="0" w:firstColumn="1" w:lastColumn="0" w:noHBand="0" w:noVBand="1"/>
                            </w:tblPr>
                            <w:tblGrid>
                              <w:gridCol w:w="4678"/>
                              <w:gridCol w:w="5209"/>
                            </w:tblGrid>
                            <w:tr w:rsidR="005760C6" w14:paraId="0E1D02C7" w14:textId="77777777" w:rsidTr="00524055">
                              <w:tc>
                                <w:tcPr>
                                  <w:tcW w:w="4678" w:type="dxa"/>
                                  <w:tcBorders>
                                    <w:top w:val="single" w:sz="4" w:space="0" w:color="auto"/>
                                    <w:left w:val="single" w:sz="4" w:space="0" w:color="auto"/>
                                    <w:bottom w:val="single" w:sz="4" w:space="0" w:color="auto"/>
                                    <w:right w:val="single" w:sz="4" w:space="0" w:color="auto"/>
                                  </w:tcBorders>
                                  <w:shd w:val="clear" w:color="auto" w:fill="EEECE1"/>
                                  <w:tcMar>
                                    <w:top w:w="85" w:type="dxa"/>
                                    <w:left w:w="85" w:type="dxa"/>
                                    <w:bottom w:w="85" w:type="dxa"/>
                                    <w:right w:w="85" w:type="dxa"/>
                                  </w:tcMar>
                                  <w:hideMark/>
                                </w:tcPr>
                                <w:p w14:paraId="29FD74A6" w14:textId="77777777" w:rsidR="005760C6" w:rsidRDefault="005760C6" w:rsidP="00D73E51">
                                  <w:pPr>
                                    <w:widowControl w:val="0"/>
                                    <w:rPr>
                                      <w:rFonts w:ascii="Calibri" w:hAnsi="Calibri"/>
                                      <w:b/>
                                      <w:color w:val="0070C0"/>
                                    </w:rPr>
                                  </w:pPr>
                                  <w:r>
                                    <w:rPr>
                                      <w:rFonts w:ascii="Calibri" w:hAnsi="Calibri"/>
                                      <w:b/>
                                      <w:color w:val="0070C0"/>
                                    </w:rPr>
                                    <w:t>Europa dell’Ovest</w:t>
                                  </w:r>
                                </w:p>
                                <w:p w14:paraId="7B70C6FD" w14:textId="77777777" w:rsidR="005760C6" w:rsidRDefault="005760C6" w:rsidP="00D73E51">
                                  <w:pPr>
                                    <w:widowControl w:val="0"/>
                                    <w:rPr>
                                      <w:rFonts w:ascii="Calibri" w:hAnsi="Calibri"/>
                                      <w:color w:val="0070C0"/>
                                      <w:sz w:val="16"/>
                                      <w:szCs w:val="16"/>
                                    </w:rPr>
                                  </w:pPr>
                                  <w:r>
                                    <w:rPr>
                                      <w:rFonts w:ascii="Calibri" w:hAnsi="Calibri"/>
                                      <w:color w:val="0070C0"/>
                                      <w:sz w:val="16"/>
                                      <w:szCs w:val="16"/>
                                    </w:rPr>
                                    <w:t>(Portogallo, Spagna, Francia, Inghilterra, Olanda)</w:t>
                                  </w:r>
                                </w:p>
                              </w:tc>
                              <w:tc>
                                <w:tcPr>
                                  <w:tcW w:w="5209" w:type="dxa"/>
                                  <w:tcBorders>
                                    <w:top w:val="single" w:sz="4" w:space="0" w:color="auto"/>
                                    <w:left w:val="single" w:sz="4" w:space="0" w:color="auto"/>
                                    <w:bottom w:val="single" w:sz="4" w:space="0" w:color="auto"/>
                                    <w:right w:val="single" w:sz="4" w:space="0" w:color="auto"/>
                                  </w:tcBorders>
                                  <w:shd w:val="clear" w:color="auto" w:fill="EEECE1"/>
                                  <w:tcMar>
                                    <w:top w:w="85" w:type="dxa"/>
                                    <w:left w:w="85" w:type="dxa"/>
                                    <w:bottom w:w="85" w:type="dxa"/>
                                    <w:right w:w="85" w:type="dxa"/>
                                  </w:tcMar>
                                </w:tcPr>
                                <w:p w14:paraId="308ECB14" w14:textId="77777777" w:rsidR="005760C6" w:rsidRDefault="005760C6" w:rsidP="00D73E51">
                                  <w:pPr>
                                    <w:widowControl w:val="0"/>
                                    <w:rPr>
                                      <w:rFonts w:ascii="Calibri" w:hAnsi="Calibri"/>
                                      <w:b/>
                                      <w:color w:val="0070C0"/>
                                    </w:rPr>
                                  </w:pPr>
                                  <w:r>
                                    <w:rPr>
                                      <w:rFonts w:ascii="Calibri" w:hAnsi="Calibri"/>
                                      <w:b/>
                                      <w:color w:val="0070C0"/>
                                    </w:rPr>
                                    <w:t>Europa dell’Est</w:t>
                                  </w:r>
                                </w:p>
                                <w:p w14:paraId="711178C8" w14:textId="77777777" w:rsidR="005760C6" w:rsidRDefault="005760C6" w:rsidP="00D73E51">
                                  <w:pPr>
                                    <w:widowControl w:val="0"/>
                                    <w:rPr>
                                      <w:rFonts w:ascii="Calibri" w:hAnsi="Calibri"/>
                                      <w:color w:val="0070C0"/>
                                      <w:sz w:val="16"/>
                                      <w:szCs w:val="16"/>
                                    </w:rPr>
                                  </w:pPr>
                                  <w:r>
                                    <w:rPr>
                                      <w:rFonts w:ascii="Calibri" w:hAnsi="Calibri"/>
                                      <w:color w:val="0070C0"/>
                                      <w:sz w:val="16"/>
                                      <w:szCs w:val="16"/>
                                    </w:rPr>
                                    <w:t>(Austria, Russia, Prussia, Polonia, Ungheria)</w:t>
                                  </w:r>
                                </w:p>
                                <w:p w14:paraId="46538B8A" w14:textId="77777777" w:rsidR="005760C6" w:rsidRDefault="005760C6" w:rsidP="00D73E51">
                                  <w:pPr>
                                    <w:widowControl w:val="0"/>
                                    <w:rPr>
                                      <w:rFonts w:ascii="Calibri" w:hAnsi="Calibri"/>
                                      <w:b/>
                                      <w:color w:val="0070C0"/>
                                      <w:sz w:val="16"/>
                                      <w:szCs w:val="16"/>
                                    </w:rPr>
                                  </w:pPr>
                                </w:p>
                              </w:tc>
                            </w:tr>
                            <w:tr w:rsidR="005760C6" w14:paraId="7CBA5B1B"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A00576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Predominio di un’attività urbana e dell’attività commerciale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4A24B18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Predominio di un’economia legata alla terra</w:t>
                                  </w:r>
                                </w:p>
                              </w:tc>
                            </w:tr>
                            <w:tr w:rsidR="005760C6" w14:paraId="4128DDC9"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14461252"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Risorse: mare, porti</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F39A2D6"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Risorse: terra</w:t>
                                  </w:r>
                                </w:p>
                              </w:tc>
                            </w:tr>
                            <w:tr w:rsidR="005760C6" w14:paraId="756DB100"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7D12D07"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Società marittime che si sono sviluppate in considerevole anticipo su quelle continentali </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EB94A8D"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Società continentali meno sviluppate di quelle marittime</w:t>
                                  </w:r>
                                </w:p>
                              </w:tc>
                            </w:tr>
                            <w:tr w:rsidR="005760C6" w14:paraId="4F00503C"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C2C4C88"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Presenza di una borghesia</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1A80B6E1"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Assenza di una borghesia </w:t>
                                  </w:r>
                                </w:p>
                                <w:p w14:paraId="56F4956D" w14:textId="77777777" w:rsidR="005760C6" w:rsidRPr="0058090D" w:rsidRDefault="005760C6" w:rsidP="00D73E51">
                                  <w:pPr>
                                    <w:widowControl w:val="0"/>
                                    <w:rPr>
                                      <w:rFonts w:ascii="Calibri" w:hAnsi="Calibri" w:cs="Calibri"/>
                                      <w:sz w:val="18"/>
                                      <w:szCs w:val="18"/>
                                    </w:rPr>
                                  </w:pPr>
                                </w:p>
                                <w:p w14:paraId="00155F94"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cioè non esiste un grado intermedio fra i contadini servi della gleba e un’aristocrazia di grandi proprietari (come i boiardi russi o i magnati ungheresi)</w:t>
                                  </w:r>
                                </w:p>
                              </w:tc>
                            </w:tr>
                            <w:tr w:rsidR="005760C6" w14:paraId="480D2323"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A12F2BA"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Prende l’iniziativa della colonizzazione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23F6A463"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Resta ferma nei propri confini</w:t>
                                  </w:r>
                                </w:p>
                              </w:tc>
                            </w:tr>
                            <w:tr w:rsidR="005760C6" w14:paraId="65491D29"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3B09BFE5"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Abolizione del servaggio e dei vincoli feudali</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013874B"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Mantenimento del servaggio e dei vincoli feudali </w:t>
                                  </w:r>
                                </w:p>
                                <w:p w14:paraId="0839E639" w14:textId="77777777" w:rsidR="005760C6" w:rsidRPr="0058090D" w:rsidRDefault="005760C6" w:rsidP="00D73E51">
                                  <w:pPr>
                                    <w:widowControl w:val="0"/>
                                    <w:rPr>
                                      <w:rFonts w:ascii="Calibri" w:hAnsi="Calibri" w:cs="Calibri"/>
                                      <w:sz w:val="18"/>
                                      <w:szCs w:val="18"/>
                                    </w:rPr>
                                  </w:pPr>
                                </w:p>
                                <w:p w14:paraId="3041BF0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(in Russia la servitù della gleba viene abolita solo nel 1861)</w:t>
                                  </w:r>
                                </w:p>
                              </w:tc>
                            </w:tr>
                            <w:tr w:rsidR="005760C6" w14:paraId="240ABFEF" w14:textId="77777777" w:rsidTr="00524055">
                              <w:trPr>
                                <w:trHeight w:val="313"/>
                              </w:trPr>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40F0A46E"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Forma politica prevalente: la monarchia assoluta (</w:t>
                                  </w:r>
                                  <w:r w:rsidRPr="0058090D">
                                    <w:rPr>
                                      <w:rFonts w:ascii="Calibri" w:hAnsi="Calibri" w:cs="Calibri"/>
                                      <w:sz w:val="18"/>
                                      <w:szCs w:val="18"/>
                                    </w:rPr>
                                    <w:sym w:font="Wingdings" w:char="00E0"/>
                                  </w:r>
                                  <w:r w:rsidRPr="0058090D">
                                    <w:rPr>
                                      <w:rFonts w:ascii="Calibri" w:hAnsi="Calibri" w:cs="Calibri"/>
                                      <w:sz w:val="18"/>
                                      <w:szCs w:val="18"/>
                                    </w:rPr>
                                    <w:t xml:space="preserve"> </w:t>
                                  </w:r>
                                  <w:proofErr w:type="spellStart"/>
                                  <w:r w:rsidRPr="0058090D">
                                    <w:rPr>
                                      <w:rFonts w:ascii="Calibri" w:hAnsi="Calibri" w:cs="Calibri"/>
                                      <w:sz w:val="18"/>
                                      <w:szCs w:val="18"/>
                                    </w:rPr>
                                    <w:t>vd</w:t>
                                  </w:r>
                                  <w:proofErr w:type="spellEnd"/>
                                  <w:r w:rsidRPr="0058090D">
                                    <w:rPr>
                                      <w:rFonts w:ascii="Calibri" w:hAnsi="Calibri" w:cs="Calibri"/>
                                      <w:sz w:val="18"/>
                                      <w:szCs w:val="18"/>
                                    </w:rPr>
                                    <w:t>. più avanti, il capitolo sulle forme politiche dell’antico regime).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6AE0F76F"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Forma politica prevalente: il feudalesimo o il dispotismo illuminato</w:t>
                                  </w:r>
                                  <w:r w:rsidRPr="0058090D">
                                    <w:rPr>
                                      <w:rStyle w:val="Appelnotedebasdep"/>
                                      <w:rFonts w:ascii="Calibri" w:hAnsi="Calibri" w:cs="Calibri"/>
                                      <w:sz w:val="18"/>
                                      <w:szCs w:val="18"/>
                                    </w:rPr>
                                    <w:footnoteRef/>
                                  </w:r>
                                  <w:r w:rsidRPr="0058090D">
                                    <w:rPr>
                                      <w:rFonts w:ascii="Calibri" w:hAnsi="Calibri" w:cs="Calibri"/>
                                      <w:sz w:val="18"/>
                                      <w:szCs w:val="18"/>
                                    </w:rPr>
                                    <w:t xml:space="preserve">. </w:t>
                                  </w:r>
                                </w:p>
                                <w:p w14:paraId="5381579B" w14:textId="77777777" w:rsidR="005760C6" w:rsidRPr="0058090D" w:rsidRDefault="005760C6" w:rsidP="00D73E51">
                                  <w:pPr>
                                    <w:widowControl w:val="0"/>
                                    <w:rPr>
                                      <w:rFonts w:ascii="Calibri" w:hAnsi="Calibri" w:cs="Calibri"/>
                                      <w:sz w:val="18"/>
                                      <w:szCs w:val="18"/>
                                    </w:rPr>
                                  </w:pPr>
                                </w:p>
                              </w:tc>
                            </w:tr>
                          </w:tbl>
                          <w:p w14:paraId="4B71F982" w14:textId="77777777" w:rsidR="005760C6" w:rsidRDefault="005760C6" w:rsidP="00524055">
                            <w:pPr>
                              <w:pStyle w:val="Paragraphedeliste"/>
                              <w:ind w:left="0"/>
                              <w:rPr>
                                <w:rFonts w:ascii="Calibri" w:hAnsi="Calibri"/>
                              </w:rPr>
                            </w:pPr>
                          </w:p>
                          <w:p w14:paraId="6E7DC737" w14:textId="77777777" w:rsidR="005760C6" w:rsidRDefault="005760C6" w:rsidP="00524055">
                            <w:pPr>
                              <w:widowControl w:val="0"/>
                              <w:autoSpaceDE w:val="0"/>
                              <w:autoSpaceDN w:val="0"/>
                              <w:adjustRightInd w:val="0"/>
                              <w:rPr>
                                <w:rFonts w:ascii="Calibri" w:hAnsi="Calibri"/>
                                <w:b/>
                                <w:color w:val="FF0000"/>
                              </w:rPr>
                            </w:pPr>
                          </w:p>
                          <w:p w14:paraId="6A5084C2" w14:textId="77777777" w:rsidR="005760C6" w:rsidRDefault="005760C6" w:rsidP="0052405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29805" id="Text Box 16" o:spid="_x0000_s1027" type="#_x0000_t202" style="position:absolute;left:0;text-align:left;margin-left:-12.25pt;margin-top:1.85pt;width:522.15pt;height:46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" strokecolor="white [3212]">
                <v:textbox>
                  <w:txbxContent>
                    <w:p w14:paraId="1F2238AD" w14:textId="77777777" w:rsidR="005760C6" w:rsidRPr="00D838EE" w:rsidRDefault="005760C6" w:rsidP="00CD6F20">
                      <w:pPr>
                        <w:widowControl w:val="0"/>
                        <w:shd w:val="clear" w:color="auto" w:fill="FFFFFF"/>
                        <w:tabs>
                          <w:tab w:val="num" w:pos="4608"/>
                        </w:tabs>
                        <w:spacing w:before="20" w:after="20"/>
                        <w:ind w:left="284"/>
                        <w:rPr>
                          <w:rFonts w:ascii="Arial" w:hAnsi="Arial"/>
                          <w:b/>
                          <w:color w:val="002060"/>
                        </w:rPr>
                      </w:pPr>
                      <w:r w:rsidRPr="00D838EE">
                        <w:rPr>
                          <w:rFonts w:ascii="Arial" w:hAnsi="Arial"/>
                          <w:color w:val="002060"/>
                        </w:rPr>
                        <w:t>Tabella -</w:t>
                      </w:r>
                      <w:r w:rsidRPr="00D838EE">
                        <w:rPr>
                          <w:rFonts w:ascii="Arial" w:hAnsi="Arial"/>
                          <w:b/>
                          <w:color w:val="002060"/>
                        </w:rPr>
                        <w:t xml:space="preserve"> Il dualismo delle “due Europe”</w:t>
                      </w:r>
                    </w:p>
                    <w:p w14:paraId="7EE51997" w14:textId="77777777" w:rsidR="005760C6" w:rsidRPr="00D838EE" w:rsidRDefault="005760C6" w:rsidP="00CD6F20">
                      <w:pPr>
                        <w:widowControl w:val="0"/>
                        <w:shd w:val="clear" w:color="auto" w:fill="FFFFFF"/>
                        <w:tabs>
                          <w:tab w:val="num" w:pos="1775"/>
                          <w:tab w:val="num" w:pos="4608"/>
                        </w:tabs>
                        <w:spacing w:before="20" w:after="20"/>
                        <w:ind w:left="284"/>
                        <w:rPr>
                          <w:rFonts w:ascii="Corbel" w:hAnsi="Corbel"/>
                          <w:color w:val="002060"/>
                        </w:rPr>
                      </w:pPr>
                      <w:r w:rsidRPr="00167486">
                        <w:rPr>
                          <w:rFonts w:ascii="Calibri" w:hAnsi="Calibri" w:cs="Calibri"/>
                          <w:color w:val="002060"/>
                          <w:sz w:val="18"/>
                          <w:szCs w:val="18"/>
                        </w:rPr>
                        <w:t>Dal punto di vista economico (ma anche da quello politico e istituzionale) nell’età moderna sono presenti “DUE EUROPE”, quella occidentale e quella orientale, che marciano a ritmi differenti perché sono il frutto di condizioni ed esperienze storiche differenti</w:t>
                      </w:r>
                      <w:r w:rsidRPr="00D838EE">
                        <w:rPr>
                          <w:rFonts w:ascii="Corbel" w:hAnsi="Corbel"/>
                          <w:color w:val="002060"/>
                        </w:rPr>
                        <w:t>.</w:t>
                      </w:r>
                    </w:p>
                    <w:tbl>
                      <w:tblPr>
                        <w:tblW w:w="988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4A0" w:firstRow="1" w:lastRow="0" w:firstColumn="1" w:lastColumn="0" w:noHBand="0" w:noVBand="1"/>
                      </w:tblPr>
                      <w:tblGrid>
                        <w:gridCol w:w="4678"/>
                        <w:gridCol w:w="5209"/>
                      </w:tblGrid>
                      <w:tr w:rsidR="005760C6" w14:paraId="0E1D02C7" w14:textId="77777777" w:rsidTr="00524055">
                        <w:tc>
                          <w:tcPr>
                            <w:tcW w:w="4678" w:type="dxa"/>
                            <w:tcBorders>
                              <w:top w:val="single" w:sz="4" w:space="0" w:color="auto"/>
                              <w:left w:val="single" w:sz="4" w:space="0" w:color="auto"/>
                              <w:bottom w:val="single" w:sz="4" w:space="0" w:color="auto"/>
                              <w:right w:val="single" w:sz="4" w:space="0" w:color="auto"/>
                            </w:tcBorders>
                            <w:shd w:val="clear" w:color="auto" w:fill="EEECE1"/>
                            <w:tcMar>
                              <w:top w:w="85" w:type="dxa"/>
                              <w:left w:w="85" w:type="dxa"/>
                              <w:bottom w:w="85" w:type="dxa"/>
                              <w:right w:w="85" w:type="dxa"/>
                            </w:tcMar>
                            <w:hideMark/>
                          </w:tcPr>
                          <w:p w14:paraId="29FD74A6" w14:textId="77777777" w:rsidR="005760C6" w:rsidRDefault="005760C6" w:rsidP="00D73E51">
                            <w:pPr>
                              <w:widowControl w:val="0"/>
                              <w:rPr>
                                <w:rFonts w:ascii="Calibri" w:hAnsi="Calibri"/>
                                <w:b/>
                                <w:color w:val="0070C0"/>
                              </w:rPr>
                            </w:pPr>
                            <w:r>
                              <w:rPr>
                                <w:rFonts w:ascii="Calibri" w:hAnsi="Calibri"/>
                                <w:b/>
                                <w:color w:val="0070C0"/>
                              </w:rPr>
                              <w:t>Europa dell’Ovest</w:t>
                            </w:r>
                          </w:p>
                          <w:p w14:paraId="7B70C6FD" w14:textId="77777777" w:rsidR="005760C6" w:rsidRDefault="005760C6" w:rsidP="00D73E51">
                            <w:pPr>
                              <w:widowControl w:val="0"/>
                              <w:rPr>
                                <w:rFonts w:ascii="Calibri" w:hAnsi="Calibri"/>
                                <w:color w:val="0070C0"/>
                                <w:sz w:val="16"/>
                                <w:szCs w:val="16"/>
                              </w:rPr>
                            </w:pPr>
                            <w:r>
                              <w:rPr>
                                <w:rFonts w:ascii="Calibri" w:hAnsi="Calibri"/>
                                <w:color w:val="0070C0"/>
                                <w:sz w:val="16"/>
                                <w:szCs w:val="16"/>
                              </w:rPr>
                              <w:t>(Portogallo, Spagna, Francia, Inghilterra, Olanda)</w:t>
                            </w:r>
                          </w:p>
                        </w:tc>
                        <w:tc>
                          <w:tcPr>
                            <w:tcW w:w="5209" w:type="dxa"/>
                            <w:tcBorders>
                              <w:top w:val="single" w:sz="4" w:space="0" w:color="auto"/>
                              <w:left w:val="single" w:sz="4" w:space="0" w:color="auto"/>
                              <w:bottom w:val="single" w:sz="4" w:space="0" w:color="auto"/>
                              <w:right w:val="single" w:sz="4" w:space="0" w:color="auto"/>
                            </w:tcBorders>
                            <w:shd w:val="clear" w:color="auto" w:fill="EEECE1"/>
                            <w:tcMar>
                              <w:top w:w="85" w:type="dxa"/>
                              <w:left w:w="85" w:type="dxa"/>
                              <w:bottom w:w="85" w:type="dxa"/>
                              <w:right w:w="85" w:type="dxa"/>
                            </w:tcMar>
                          </w:tcPr>
                          <w:p w14:paraId="308ECB14" w14:textId="77777777" w:rsidR="005760C6" w:rsidRDefault="005760C6" w:rsidP="00D73E51">
                            <w:pPr>
                              <w:widowControl w:val="0"/>
                              <w:rPr>
                                <w:rFonts w:ascii="Calibri" w:hAnsi="Calibri"/>
                                <w:b/>
                                <w:color w:val="0070C0"/>
                              </w:rPr>
                            </w:pPr>
                            <w:r>
                              <w:rPr>
                                <w:rFonts w:ascii="Calibri" w:hAnsi="Calibri"/>
                                <w:b/>
                                <w:color w:val="0070C0"/>
                              </w:rPr>
                              <w:t>Europa dell’Est</w:t>
                            </w:r>
                          </w:p>
                          <w:p w14:paraId="711178C8" w14:textId="77777777" w:rsidR="005760C6" w:rsidRDefault="005760C6" w:rsidP="00D73E51">
                            <w:pPr>
                              <w:widowControl w:val="0"/>
                              <w:rPr>
                                <w:rFonts w:ascii="Calibri" w:hAnsi="Calibri"/>
                                <w:color w:val="0070C0"/>
                                <w:sz w:val="16"/>
                                <w:szCs w:val="16"/>
                              </w:rPr>
                            </w:pPr>
                            <w:r>
                              <w:rPr>
                                <w:rFonts w:ascii="Calibri" w:hAnsi="Calibri"/>
                                <w:color w:val="0070C0"/>
                                <w:sz w:val="16"/>
                                <w:szCs w:val="16"/>
                              </w:rPr>
                              <w:t>(Austria, Russia, Prussia, Polonia, Ungheria)</w:t>
                            </w:r>
                          </w:p>
                          <w:p w14:paraId="46538B8A" w14:textId="77777777" w:rsidR="005760C6" w:rsidRDefault="005760C6" w:rsidP="00D73E51">
                            <w:pPr>
                              <w:widowControl w:val="0"/>
                              <w:rPr>
                                <w:rFonts w:ascii="Calibri" w:hAnsi="Calibri"/>
                                <w:b/>
                                <w:color w:val="0070C0"/>
                                <w:sz w:val="16"/>
                                <w:szCs w:val="16"/>
                              </w:rPr>
                            </w:pPr>
                          </w:p>
                        </w:tc>
                      </w:tr>
                      <w:tr w:rsidR="005760C6" w14:paraId="7CBA5B1B"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A00576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Predominio di un’attività urbana e dell’attività commerciale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4A24B18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Predominio di un’economia legata alla terra</w:t>
                            </w:r>
                          </w:p>
                        </w:tc>
                      </w:tr>
                      <w:tr w:rsidR="005760C6" w14:paraId="4128DDC9"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14461252"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Risorse: mare, porti</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F39A2D6"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Risorse: terra</w:t>
                            </w:r>
                          </w:p>
                        </w:tc>
                      </w:tr>
                      <w:tr w:rsidR="005760C6" w14:paraId="756DB100"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7D12D07"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Società marittime che si sono sviluppate in considerevole anticipo su quelle continentali </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EB94A8D"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Società continentali meno sviluppate di quelle marittime</w:t>
                            </w:r>
                          </w:p>
                        </w:tc>
                      </w:tr>
                      <w:tr w:rsidR="005760C6" w14:paraId="4F00503C"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0C2C4C88"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Presenza di una borghesia</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1A80B6E1"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Assenza di una borghesia </w:t>
                            </w:r>
                          </w:p>
                          <w:p w14:paraId="56F4956D" w14:textId="77777777" w:rsidR="005760C6" w:rsidRPr="0058090D" w:rsidRDefault="005760C6" w:rsidP="00D73E51">
                            <w:pPr>
                              <w:widowControl w:val="0"/>
                              <w:rPr>
                                <w:rFonts w:ascii="Calibri" w:hAnsi="Calibri" w:cs="Calibri"/>
                                <w:sz w:val="18"/>
                                <w:szCs w:val="18"/>
                              </w:rPr>
                            </w:pPr>
                          </w:p>
                          <w:p w14:paraId="00155F94"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cioè non esiste un grado intermedio fra i contadini servi della gleba e un’aristocrazia di grandi proprietari (come i boiardi russi o i magnati ungheresi)</w:t>
                            </w:r>
                          </w:p>
                        </w:tc>
                      </w:tr>
                      <w:tr w:rsidR="005760C6" w14:paraId="480D2323"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5A12F2BA"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Prende l’iniziativa della colonizzazione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23F6A463"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Resta ferma nei propri confini</w:t>
                            </w:r>
                          </w:p>
                        </w:tc>
                      </w:tr>
                      <w:tr w:rsidR="005760C6" w14:paraId="65491D29" w14:textId="77777777" w:rsidTr="00524055">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3B09BFE5"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Abolizione del servaggio e dei vincoli feudali</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013874B"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 xml:space="preserve">Mantenimento del servaggio e dei vincoli feudali </w:t>
                            </w:r>
                          </w:p>
                          <w:p w14:paraId="0839E639" w14:textId="77777777" w:rsidR="005760C6" w:rsidRPr="0058090D" w:rsidRDefault="005760C6" w:rsidP="00D73E51">
                            <w:pPr>
                              <w:widowControl w:val="0"/>
                              <w:rPr>
                                <w:rFonts w:ascii="Calibri" w:hAnsi="Calibri" w:cs="Calibri"/>
                                <w:sz w:val="18"/>
                                <w:szCs w:val="18"/>
                              </w:rPr>
                            </w:pPr>
                          </w:p>
                          <w:p w14:paraId="3041BF00"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(in Russia la servitù della gleba viene abolita solo nel 1861)</w:t>
                            </w:r>
                          </w:p>
                        </w:tc>
                      </w:tr>
                      <w:tr w:rsidR="005760C6" w14:paraId="240ABFEF" w14:textId="77777777" w:rsidTr="00524055">
                        <w:trPr>
                          <w:trHeight w:val="313"/>
                        </w:trPr>
                        <w:tc>
                          <w:tcPr>
                            <w:tcW w:w="467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hideMark/>
                          </w:tcPr>
                          <w:p w14:paraId="40F0A46E"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Forma politica prevalente: la monarchia assoluta (</w:t>
                            </w:r>
                            <w:r w:rsidRPr="0058090D">
                              <w:rPr>
                                <w:rFonts w:ascii="Calibri" w:hAnsi="Calibri" w:cs="Calibri"/>
                                <w:sz w:val="18"/>
                                <w:szCs w:val="18"/>
                              </w:rPr>
                              <w:sym w:font="Wingdings" w:char="00E0"/>
                            </w:r>
                            <w:r w:rsidRPr="0058090D">
                              <w:rPr>
                                <w:rFonts w:ascii="Calibri" w:hAnsi="Calibri" w:cs="Calibri"/>
                                <w:sz w:val="18"/>
                                <w:szCs w:val="18"/>
                              </w:rPr>
                              <w:t xml:space="preserve"> </w:t>
                            </w:r>
                            <w:proofErr w:type="spellStart"/>
                            <w:r w:rsidRPr="0058090D">
                              <w:rPr>
                                <w:rFonts w:ascii="Calibri" w:hAnsi="Calibri" w:cs="Calibri"/>
                                <w:sz w:val="18"/>
                                <w:szCs w:val="18"/>
                              </w:rPr>
                              <w:t>vd</w:t>
                            </w:r>
                            <w:proofErr w:type="spellEnd"/>
                            <w:r w:rsidRPr="0058090D">
                              <w:rPr>
                                <w:rFonts w:ascii="Calibri" w:hAnsi="Calibri" w:cs="Calibri"/>
                                <w:sz w:val="18"/>
                                <w:szCs w:val="18"/>
                              </w:rPr>
                              <w:t>. più avanti, il capitolo sulle forme politiche dell’antico regime).</w:t>
                            </w:r>
                          </w:p>
                        </w:tc>
                        <w:tc>
                          <w:tcPr>
                            <w:tcW w:w="520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6AE0F76F" w14:textId="77777777" w:rsidR="005760C6" w:rsidRPr="0058090D" w:rsidRDefault="005760C6" w:rsidP="00D73E51">
                            <w:pPr>
                              <w:widowControl w:val="0"/>
                              <w:rPr>
                                <w:rFonts w:ascii="Calibri" w:hAnsi="Calibri" w:cs="Calibri"/>
                                <w:sz w:val="18"/>
                                <w:szCs w:val="18"/>
                              </w:rPr>
                            </w:pPr>
                            <w:r w:rsidRPr="0058090D">
                              <w:rPr>
                                <w:rFonts w:ascii="Calibri" w:hAnsi="Calibri" w:cs="Calibri"/>
                                <w:sz w:val="18"/>
                                <w:szCs w:val="18"/>
                              </w:rPr>
                              <w:t>Forma politica prevalente: il feudalesimo o il dispotismo illuminato</w:t>
                            </w:r>
                            <w:r w:rsidRPr="0058090D">
                              <w:rPr>
                                <w:rStyle w:val="Appelnotedebasdep"/>
                                <w:rFonts w:ascii="Calibri" w:hAnsi="Calibri" w:cs="Calibri"/>
                                <w:sz w:val="18"/>
                                <w:szCs w:val="18"/>
                              </w:rPr>
                              <w:footnoteRef/>
                            </w:r>
                            <w:r w:rsidRPr="0058090D">
                              <w:rPr>
                                <w:rFonts w:ascii="Calibri" w:hAnsi="Calibri" w:cs="Calibri"/>
                                <w:sz w:val="18"/>
                                <w:szCs w:val="18"/>
                              </w:rPr>
                              <w:t xml:space="preserve">. </w:t>
                            </w:r>
                          </w:p>
                          <w:p w14:paraId="5381579B" w14:textId="77777777" w:rsidR="005760C6" w:rsidRPr="0058090D" w:rsidRDefault="005760C6" w:rsidP="00D73E51">
                            <w:pPr>
                              <w:widowControl w:val="0"/>
                              <w:rPr>
                                <w:rFonts w:ascii="Calibri" w:hAnsi="Calibri" w:cs="Calibri"/>
                                <w:sz w:val="18"/>
                                <w:szCs w:val="18"/>
                              </w:rPr>
                            </w:pPr>
                          </w:p>
                        </w:tc>
                      </w:tr>
                    </w:tbl>
                    <w:p w14:paraId="4B71F982" w14:textId="77777777" w:rsidR="005760C6" w:rsidRDefault="005760C6" w:rsidP="00524055">
                      <w:pPr>
                        <w:pStyle w:val="Paragraphedeliste"/>
                        <w:ind w:left="0"/>
                        <w:rPr>
                          <w:rFonts w:ascii="Calibri" w:hAnsi="Calibri"/>
                        </w:rPr>
                      </w:pPr>
                    </w:p>
                    <w:p w14:paraId="6E7DC737" w14:textId="77777777" w:rsidR="005760C6" w:rsidRDefault="005760C6" w:rsidP="00524055">
                      <w:pPr>
                        <w:widowControl w:val="0"/>
                        <w:autoSpaceDE w:val="0"/>
                        <w:autoSpaceDN w:val="0"/>
                        <w:adjustRightInd w:val="0"/>
                        <w:rPr>
                          <w:rFonts w:ascii="Calibri" w:hAnsi="Calibri"/>
                          <w:b/>
                          <w:color w:val="FF0000"/>
                        </w:rPr>
                      </w:pPr>
                    </w:p>
                    <w:p w14:paraId="6A5084C2" w14:textId="77777777" w:rsidR="005760C6" w:rsidRDefault="005760C6" w:rsidP="00524055"/>
                  </w:txbxContent>
                </v:textbox>
              </v:shape>
            </w:pict>
          </mc:Fallback>
        </mc:AlternateContent>
      </w:r>
    </w:p>
    <w:p w14:paraId="521FB831" w14:textId="77777777" w:rsidR="0058090D" w:rsidRPr="009D75C6" w:rsidRDefault="0058090D" w:rsidP="00E67924">
      <w:pPr>
        <w:widowControl w:val="0"/>
        <w:autoSpaceDE w:val="0"/>
        <w:autoSpaceDN w:val="0"/>
        <w:adjustRightInd w:val="0"/>
        <w:rPr>
          <w:rFonts w:ascii="Ebrima" w:hAnsi="Ebrima"/>
          <w:b/>
          <w:color w:val="FF0000"/>
        </w:rPr>
      </w:pPr>
    </w:p>
    <w:p w14:paraId="25EA2285" w14:textId="77777777" w:rsidR="0058090D" w:rsidRPr="009D75C6" w:rsidRDefault="0058090D" w:rsidP="0058090D">
      <w:pPr>
        <w:widowControl w:val="0"/>
        <w:shd w:val="clear" w:color="auto" w:fill="FFFFFF"/>
        <w:tabs>
          <w:tab w:val="num" w:pos="4608"/>
        </w:tabs>
        <w:spacing w:before="20" w:after="20"/>
        <w:rPr>
          <w:rFonts w:ascii="Ebrima" w:hAnsi="Ebrima"/>
          <w:b/>
          <w:color w:val="FF0000"/>
        </w:rPr>
      </w:pPr>
      <w:r w:rsidRPr="009D75C6">
        <w:rPr>
          <w:rFonts w:ascii="Ebrima" w:hAnsi="Ebrima"/>
          <w:color w:val="0070C0"/>
          <w:sz w:val="24"/>
          <w:szCs w:val="24"/>
        </w:rPr>
        <w:br w:type="page"/>
      </w:r>
    </w:p>
    <w:p w14:paraId="49D89CFA" w14:textId="1A7F4867" w:rsidR="00E15F9A" w:rsidRPr="00E15F9A" w:rsidRDefault="0094288B" w:rsidP="0094288B">
      <w:pPr>
        <w:pStyle w:val="Titre2"/>
        <w:rPr>
          <w:color w:val="0070C0"/>
          <w:sz w:val="24"/>
          <w:szCs w:val="24"/>
        </w:rPr>
      </w:pPr>
      <w:bookmarkStart w:id="10" w:name="_Toc92908735"/>
      <w:r>
        <w:rPr>
          <w:color w:val="0070C0"/>
          <w:sz w:val="24"/>
          <w:szCs w:val="24"/>
        </w:rPr>
        <w:lastRenderedPageBreak/>
        <w:t xml:space="preserve">2.2/ </w:t>
      </w:r>
      <w:r w:rsidR="00242D7B" w:rsidRPr="00E15F9A">
        <w:rPr>
          <w:color w:val="0070C0"/>
          <w:sz w:val="24"/>
          <w:szCs w:val="24"/>
        </w:rPr>
        <w:t>I settori interessati dalle riforme</w:t>
      </w:r>
      <w:r w:rsidR="007C55FA" w:rsidRPr="00E15F9A">
        <w:rPr>
          <w:color w:val="0070C0"/>
          <w:sz w:val="24"/>
          <w:szCs w:val="24"/>
        </w:rPr>
        <w:t xml:space="preserve"> dei despoti illuminati</w:t>
      </w:r>
      <w:bookmarkEnd w:id="10"/>
      <w:r w:rsidR="00242D7B" w:rsidRPr="00E15F9A">
        <w:rPr>
          <w:color w:val="0070C0"/>
          <w:sz w:val="24"/>
          <w:szCs w:val="24"/>
        </w:rPr>
        <w:t xml:space="preserve"> </w:t>
      </w:r>
    </w:p>
    <w:p w14:paraId="27CB7DA2" w14:textId="77777777" w:rsidR="00E15F9A" w:rsidRDefault="00E15F9A" w:rsidP="00E67924">
      <w:pPr>
        <w:widowControl w:val="0"/>
        <w:autoSpaceDE w:val="0"/>
        <w:autoSpaceDN w:val="0"/>
        <w:adjustRightInd w:val="0"/>
        <w:rPr>
          <w:rFonts w:ascii="Ebrima" w:hAnsi="Ebrima"/>
        </w:rPr>
      </w:pPr>
    </w:p>
    <w:p w14:paraId="223AFF51" w14:textId="17D6D58F" w:rsidR="009F1C3F" w:rsidRPr="009D75C6" w:rsidRDefault="00242D7B" w:rsidP="00E67924">
      <w:pPr>
        <w:widowControl w:val="0"/>
        <w:autoSpaceDE w:val="0"/>
        <w:autoSpaceDN w:val="0"/>
        <w:adjustRightInd w:val="0"/>
        <w:rPr>
          <w:rFonts w:ascii="Ebrima" w:hAnsi="Ebrima"/>
        </w:rPr>
      </w:pPr>
      <w:r w:rsidRPr="009D75C6">
        <w:rPr>
          <w:rFonts w:ascii="Ebrima" w:hAnsi="Ebrima"/>
        </w:rPr>
        <w:t xml:space="preserve">Tutti questi sovrani </w:t>
      </w:r>
      <w:r w:rsidR="007C55FA" w:rsidRPr="009D75C6">
        <w:rPr>
          <w:rFonts w:ascii="Ebrima" w:hAnsi="Ebrima"/>
        </w:rPr>
        <w:t>effettuarono</w:t>
      </w:r>
      <w:r w:rsidRPr="009D75C6">
        <w:rPr>
          <w:rFonts w:ascii="Ebrima" w:hAnsi="Ebrima"/>
        </w:rPr>
        <w:t xml:space="preserve"> riforme nei settori principali della vita dei loro regni e cioè </w:t>
      </w:r>
      <w:r w:rsidR="00780471" w:rsidRPr="009D75C6">
        <w:rPr>
          <w:rFonts w:ascii="Ebrima" w:hAnsi="Ebrima"/>
        </w:rPr>
        <w:t xml:space="preserve">le </w:t>
      </w:r>
      <w:r w:rsidRPr="009D75C6">
        <w:rPr>
          <w:rFonts w:ascii="Ebrima" w:hAnsi="Ebrima"/>
        </w:rPr>
        <w:t>seguenti</w:t>
      </w:r>
      <w:r w:rsidR="009F1C3F" w:rsidRPr="009D75C6">
        <w:rPr>
          <w:rFonts w:ascii="Ebrima" w:hAnsi="Ebrima"/>
        </w:rPr>
        <w:t>:</w:t>
      </w:r>
    </w:p>
    <w:p w14:paraId="546B8F1F" w14:textId="77777777" w:rsidR="00AA751E" w:rsidRDefault="00242D7B" w:rsidP="00BA17BB">
      <w:pPr>
        <w:widowControl w:val="0"/>
        <w:numPr>
          <w:ilvl w:val="0"/>
          <w:numId w:val="14"/>
        </w:numPr>
        <w:shd w:val="clear" w:color="auto" w:fill="FFFFFF"/>
        <w:autoSpaceDE w:val="0"/>
        <w:autoSpaceDN w:val="0"/>
        <w:adjustRightInd w:val="0"/>
        <w:spacing w:before="20" w:after="20"/>
        <w:ind w:left="720"/>
        <w:rPr>
          <w:rFonts w:ascii="Ebrima" w:hAnsi="Ebrima"/>
        </w:rPr>
      </w:pPr>
      <w:r w:rsidRPr="009D75C6">
        <w:rPr>
          <w:rFonts w:ascii="Ebrima" w:hAnsi="Ebrima"/>
          <w:b/>
        </w:rPr>
        <w:t>riforme relative al</w:t>
      </w:r>
      <w:r w:rsidR="009F1C3F" w:rsidRPr="009D75C6">
        <w:rPr>
          <w:rFonts w:ascii="Ebrima" w:hAnsi="Ebrima"/>
          <w:b/>
        </w:rPr>
        <w:t xml:space="preserve">la </w:t>
      </w:r>
      <w:r w:rsidRPr="009D75C6">
        <w:rPr>
          <w:rFonts w:ascii="Ebrima" w:hAnsi="Ebrima"/>
          <w:b/>
        </w:rPr>
        <w:t xml:space="preserve">presenza della </w:t>
      </w:r>
      <w:r w:rsidRPr="009D75C6">
        <w:rPr>
          <w:rFonts w:ascii="Ebrima" w:hAnsi="Ebrima"/>
          <w:b/>
          <w:u w:val="single"/>
        </w:rPr>
        <w:t>C</w:t>
      </w:r>
      <w:r w:rsidR="009F1C3F" w:rsidRPr="009D75C6">
        <w:rPr>
          <w:rFonts w:ascii="Ebrima" w:hAnsi="Ebrima"/>
          <w:b/>
          <w:u w:val="single"/>
        </w:rPr>
        <w:t>hiesa</w:t>
      </w:r>
      <w:r w:rsidR="00C81B82" w:rsidRPr="009D75C6">
        <w:rPr>
          <w:rFonts w:ascii="Ebrima" w:hAnsi="Ebrima"/>
          <w:b/>
        </w:rPr>
        <w:t xml:space="preserve"> </w:t>
      </w:r>
      <w:r w:rsidRPr="009D75C6">
        <w:rPr>
          <w:rFonts w:ascii="Ebrima" w:hAnsi="Ebrima"/>
          <w:b/>
        </w:rPr>
        <w:t>all’interno dello Stato</w:t>
      </w:r>
      <w:r w:rsidR="009F1C3F" w:rsidRPr="009D75C6">
        <w:rPr>
          <w:rFonts w:ascii="Ebrima" w:hAnsi="Ebrima"/>
        </w:rPr>
        <w:t xml:space="preserve">: </w:t>
      </w:r>
    </w:p>
    <w:p w14:paraId="3D5E7818" w14:textId="77777777" w:rsidR="00AA751E"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a)</w:t>
      </w:r>
      <w:r w:rsidRPr="009D75C6">
        <w:rPr>
          <w:rFonts w:ascii="Ebrima" w:hAnsi="Ebrima"/>
        </w:rPr>
        <w:t xml:space="preserve"> i privilegi, le esenzioni di cui godeva la Chiesa, vengono visti come degli ostacoli all’azione di governo del sovrano (si pensi ad esempio al diritto di asilo che impediva di arrestare qualcuno che si rifugiava sul suolo della Chiesa) e perciò vengono aboliti; </w:t>
      </w:r>
    </w:p>
    <w:p w14:paraId="6C3216C5" w14:textId="77777777" w:rsidR="00AA751E"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b)</w:t>
      </w:r>
      <w:r w:rsidRPr="009D75C6">
        <w:rPr>
          <w:rFonts w:ascii="Ebrima" w:hAnsi="Ebrima"/>
        </w:rPr>
        <w:t xml:space="preserve"> </w:t>
      </w:r>
      <w:r w:rsidR="009F1C3F" w:rsidRPr="009D75C6">
        <w:rPr>
          <w:rFonts w:ascii="Ebrima" w:hAnsi="Ebrima"/>
        </w:rPr>
        <w:t xml:space="preserve">confisca dei beni </w:t>
      </w:r>
      <w:r w:rsidRPr="009D75C6">
        <w:rPr>
          <w:rFonts w:ascii="Ebrima" w:hAnsi="Ebrima"/>
        </w:rPr>
        <w:t xml:space="preserve">della Chiesa, </w:t>
      </w:r>
      <w:r w:rsidR="009F1C3F" w:rsidRPr="009D75C6">
        <w:rPr>
          <w:rFonts w:ascii="Ebrima" w:hAnsi="Ebrima"/>
        </w:rPr>
        <w:t>che vengono assunti dal demanio</w:t>
      </w:r>
      <w:r w:rsidRPr="009D75C6">
        <w:rPr>
          <w:rFonts w:ascii="Ebrima" w:hAnsi="Ebrima"/>
        </w:rPr>
        <w:t xml:space="preserve"> (cioè dallo Stato; il demanio è l’insieme dei beni appartenenti allo Stato);</w:t>
      </w:r>
      <w:r w:rsidR="009F1C3F" w:rsidRPr="009D75C6">
        <w:rPr>
          <w:rFonts w:ascii="Ebrima" w:hAnsi="Ebrima"/>
        </w:rPr>
        <w:t xml:space="preserve"> </w:t>
      </w:r>
    </w:p>
    <w:p w14:paraId="58A06C8A" w14:textId="77777777" w:rsidR="00AA751E"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c)</w:t>
      </w:r>
      <w:r w:rsidRPr="009D75C6">
        <w:rPr>
          <w:rFonts w:ascii="Ebrima" w:hAnsi="Ebrima"/>
        </w:rPr>
        <w:t xml:space="preserve"> </w:t>
      </w:r>
      <w:r w:rsidR="009F1C3F" w:rsidRPr="009D75C6">
        <w:rPr>
          <w:rFonts w:ascii="Ebrima" w:hAnsi="Ebrima"/>
        </w:rPr>
        <w:t>abolizione delle istituzioni assistenziali e scolastiche</w:t>
      </w:r>
      <w:r w:rsidRPr="009D75C6">
        <w:rPr>
          <w:rFonts w:ascii="Ebrima" w:hAnsi="Ebrima"/>
        </w:rPr>
        <w:t xml:space="preserve"> gestite dalla Chiesa e istituzione di istituti e scuole statali;</w:t>
      </w:r>
      <w:r w:rsidR="009F1C3F" w:rsidRPr="009D75C6">
        <w:rPr>
          <w:rFonts w:ascii="Ebrima" w:hAnsi="Ebrima"/>
        </w:rPr>
        <w:t xml:space="preserve"> </w:t>
      </w:r>
    </w:p>
    <w:p w14:paraId="1D70D668" w14:textId="77777777" w:rsidR="00AA751E"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d)</w:t>
      </w:r>
      <w:r w:rsidRPr="009D75C6">
        <w:rPr>
          <w:rFonts w:ascii="Ebrima" w:hAnsi="Ebrima"/>
        </w:rPr>
        <w:t xml:space="preserve"> </w:t>
      </w:r>
      <w:r w:rsidR="009F1C3F" w:rsidRPr="009D75C6">
        <w:rPr>
          <w:rFonts w:ascii="Ebrima" w:hAnsi="Ebrima"/>
        </w:rPr>
        <w:t>scioglimento degli ordini religiosi</w:t>
      </w:r>
      <w:r w:rsidRPr="009D75C6">
        <w:rPr>
          <w:rFonts w:ascii="Ebrima" w:hAnsi="Ebrima"/>
        </w:rPr>
        <w:t>,</w:t>
      </w:r>
      <w:r w:rsidR="009F1C3F" w:rsidRPr="009D75C6">
        <w:rPr>
          <w:rFonts w:ascii="Ebrima" w:hAnsi="Ebrima"/>
        </w:rPr>
        <w:t xml:space="preserve"> che sembravano parassitari</w:t>
      </w:r>
      <w:r w:rsidR="00714A29" w:rsidRPr="009D75C6">
        <w:rPr>
          <w:rFonts w:ascii="Ebrima" w:hAnsi="Ebrima"/>
        </w:rPr>
        <w:t>, e</w:t>
      </w:r>
      <w:r w:rsidR="009F1C3F" w:rsidRPr="009D75C6">
        <w:rPr>
          <w:rFonts w:ascii="Ebrima" w:hAnsi="Ebrima"/>
        </w:rPr>
        <w:t xml:space="preserve"> vendita delle loro terre;  </w:t>
      </w:r>
    </w:p>
    <w:p w14:paraId="0CDE1951" w14:textId="77777777" w:rsidR="00AA751E"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e)</w:t>
      </w:r>
      <w:r w:rsidRPr="009D75C6">
        <w:rPr>
          <w:rFonts w:ascii="Ebrima" w:hAnsi="Ebrima"/>
        </w:rPr>
        <w:t xml:space="preserve"> </w:t>
      </w:r>
      <w:r w:rsidR="009F1C3F" w:rsidRPr="009D75C6">
        <w:rPr>
          <w:rFonts w:ascii="Ebrima" w:hAnsi="Ebrima"/>
        </w:rPr>
        <w:t>abolizione dell'ordine dei Gesuiti</w:t>
      </w:r>
      <w:r w:rsidR="00D5301F" w:rsidRPr="009D75C6">
        <w:rPr>
          <w:rFonts w:ascii="Ebrima" w:hAnsi="Ebrima"/>
        </w:rPr>
        <w:t xml:space="preserve">, che </w:t>
      </w:r>
      <w:r w:rsidRPr="009D75C6">
        <w:rPr>
          <w:rFonts w:ascii="Ebrima" w:hAnsi="Ebrima"/>
        </w:rPr>
        <w:t>si riteneva fosse troppo influente nel</w:t>
      </w:r>
      <w:r w:rsidR="00D5301F" w:rsidRPr="009D75C6">
        <w:rPr>
          <w:rFonts w:ascii="Ebrima" w:hAnsi="Ebrima"/>
        </w:rPr>
        <w:t>la vita degli Stati</w:t>
      </w:r>
      <w:r w:rsidR="009F1C3F" w:rsidRPr="009D75C6">
        <w:rPr>
          <w:rFonts w:ascii="Ebrima" w:hAnsi="Ebrima"/>
        </w:rPr>
        <w:t xml:space="preserve"> (in Portogallo i gesuiti vengono espulsi nel 1759 e poi il papa fa sciogliere </w:t>
      </w:r>
      <w:r w:rsidRPr="009D75C6">
        <w:rPr>
          <w:rFonts w:ascii="Ebrima" w:hAnsi="Ebrima"/>
        </w:rPr>
        <w:t xml:space="preserve">il loro </w:t>
      </w:r>
      <w:r w:rsidR="009F1C3F" w:rsidRPr="009D75C6">
        <w:rPr>
          <w:rFonts w:ascii="Ebrima" w:hAnsi="Ebrima"/>
        </w:rPr>
        <w:t>ordine)</w:t>
      </w:r>
      <w:r w:rsidR="00761C01" w:rsidRPr="009D75C6">
        <w:rPr>
          <w:rFonts w:ascii="Ebrima" w:hAnsi="Ebrima"/>
        </w:rPr>
        <w:t>;</w:t>
      </w:r>
      <w:r w:rsidRPr="009D75C6">
        <w:rPr>
          <w:rFonts w:ascii="Ebrima" w:hAnsi="Ebrima"/>
        </w:rPr>
        <w:t xml:space="preserve"> </w:t>
      </w:r>
    </w:p>
    <w:p w14:paraId="3F7E017B" w14:textId="77777777" w:rsidR="009F1C3F" w:rsidRPr="009D75C6" w:rsidRDefault="00BA17BB" w:rsidP="00783B36">
      <w:pPr>
        <w:widowControl w:val="0"/>
        <w:shd w:val="clear" w:color="auto" w:fill="FFFFFF"/>
        <w:autoSpaceDE w:val="0"/>
        <w:autoSpaceDN w:val="0"/>
        <w:adjustRightInd w:val="0"/>
        <w:spacing w:before="120" w:after="20"/>
        <w:ind w:left="1416"/>
        <w:rPr>
          <w:rFonts w:ascii="Ebrima" w:hAnsi="Ebrima"/>
        </w:rPr>
      </w:pPr>
      <w:r w:rsidRPr="009D75C6">
        <w:rPr>
          <w:rFonts w:ascii="Ebrima" w:hAnsi="Ebrima"/>
          <w:b/>
        </w:rPr>
        <w:t>f)</w:t>
      </w:r>
      <w:r w:rsidR="00761C01" w:rsidRPr="009D75C6">
        <w:rPr>
          <w:rFonts w:ascii="Ebrima" w:hAnsi="Ebrima"/>
        </w:rPr>
        <w:t xml:space="preserve"> affermazione del </w:t>
      </w:r>
      <w:r w:rsidR="00761C01" w:rsidRPr="009D75C6">
        <w:rPr>
          <w:rFonts w:ascii="Ebrima" w:hAnsi="Ebrima"/>
          <w:b/>
        </w:rPr>
        <w:t xml:space="preserve">giurisdizionalismo </w:t>
      </w:r>
      <w:r w:rsidR="00761C01" w:rsidRPr="009D75C6">
        <w:rPr>
          <w:rFonts w:ascii="Ebrima" w:hAnsi="Ebrima"/>
        </w:rPr>
        <w:t>(dottrina politica che sostiene che in caso di interferenza tra Chiesa e Stato, arbitro è lo Stato)</w:t>
      </w:r>
      <w:r w:rsidR="009F1C3F" w:rsidRPr="009D75C6">
        <w:rPr>
          <w:rFonts w:ascii="Ebrima" w:hAnsi="Ebrima"/>
        </w:rPr>
        <w:t>.</w:t>
      </w:r>
    </w:p>
    <w:p w14:paraId="600BA958" w14:textId="23542E7D" w:rsidR="00B011D2" w:rsidRDefault="00B011D2" w:rsidP="00E67924">
      <w:pPr>
        <w:widowControl w:val="0"/>
        <w:shd w:val="clear" w:color="auto" w:fill="FFFFFF"/>
        <w:autoSpaceDE w:val="0"/>
        <w:autoSpaceDN w:val="0"/>
        <w:adjustRightInd w:val="0"/>
        <w:spacing w:before="20" w:after="20"/>
        <w:ind w:left="720"/>
        <w:rPr>
          <w:rFonts w:ascii="Ebrima" w:hAnsi="Ebrima"/>
        </w:rPr>
      </w:pPr>
    </w:p>
    <w:p w14:paraId="6F883165" w14:textId="77777777" w:rsidR="00CD6F20" w:rsidRPr="009D75C6" w:rsidRDefault="00CD6F20" w:rsidP="00E67924">
      <w:pPr>
        <w:widowControl w:val="0"/>
        <w:shd w:val="clear" w:color="auto" w:fill="FFFFFF"/>
        <w:autoSpaceDE w:val="0"/>
        <w:autoSpaceDN w:val="0"/>
        <w:adjustRightInd w:val="0"/>
        <w:spacing w:before="20" w:after="20"/>
        <w:ind w:left="720"/>
        <w:rPr>
          <w:rFonts w:ascii="Ebrima" w:hAnsi="Ebrima"/>
        </w:rPr>
      </w:pPr>
    </w:p>
    <w:p w14:paraId="3A6C70C2" w14:textId="77777777" w:rsidR="009F1C3F" w:rsidRPr="009D75C6" w:rsidRDefault="00242D7B" w:rsidP="00E67924">
      <w:pPr>
        <w:widowControl w:val="0"/>
        <w:numPr>
          <w:ilvl w:val="0"/>
          <w:numId w:val="14"/>
        </w:numPr>
        <w:shd w:val="clear" w:color="auto" w:fill="FFFFFF"/>
        <w:autoSpaceDE w:val="0"/>
        <w:autoSpaceDN w:val="0"/>
        <w:adjustRightInd w:val="0"/>
        <w:spacing w:before="20" w:after="20"/>
        <w:ind w:left="720"/>
        <w:rPr>
          <w:rFonts w:ascii="Ebrima" w:hAnsi="Ebrima"/>
        </w:rPr>
      </w:pPr>
      <w:r w:rsidRPr="009D75C6">
        <w:rPr>
          <w:rFonts w:ascii="Ebrima" w:hAnsi="Ebrima"/>
          <w:b/>
        </w:rPr>
        <w:t>riforme relative al</w:t>
      </w:r>
      <w:r w:rsidR="009F1C3F" w:rsidRPr="009D75C6">
        <w:rPr>
          <w:rFonts w:ascii="Ebrima" w:hAnsi="Ebrima"/>
          <w:b/>
        </w:rPr>
        <w:t>l'</w:t>
      </w:r>
      <w:r w:rsidR="009F1C3F" w:rsidRPr="009D75C6">
        <w:rPr>
          <w:rFonts w:ascii="Ebrima" w:hAnsi="Ebrima"/>
          <w:b/>
          <w:u w:val="single"/>
        </w:rPr>
        <w:t>economia</w:t>
      </w:r>
      <w:r w:rsidR="009F1C3F" w:rsidRPr="009D75C6">
        <w:rPr>
          <w:rFonts w:ascii="Ebrima" w:hAnsi="Ebrima"/>
        </w:rPr>
        <w:t xml:space="preserve">: realizzazione di opere pubbliche (strade, opere di bonifica e di diboscamento); abolizione dei limiti alla circolazione interna dei grani; controllo dei redditi e imposizione più razionale di tributi (vedi creazione del </w:t>
      </w:r>
      <w:r w:rsidR="009F1C3F" w:rsidRPr="009D75C6">
        <w:rPr>
          <w:rFonts w:ascii="Ebrima" w:hAnsi="Ebrima"/>
          <w:b/>
        </w:rPr>
        <w:t>catasto</w:t>
      </w:r>
      <w:r w:rsidR="009F1C3F" w:rsidRPr="009D75C6">
        <w:rPr>
          <w:rFonts w:ascii="Ebrima" w:hAnsi="Ebrima"/>
        </w:rPr>
        <w:t xml:space="preserve"> fondiario); soppressione delle </w:t>
      </w:r>
      <w:r w:rsidR="009F1C3F" w:rsidRPr="009D75C6">
        <w:rPr>
          <w:rFonts w:ascii="Ebrima" w:hAnsi="Ebrima"/>
          <w:b/>
        </w:rPr>
        <w:t>corporazioni</w:t>
      </w:r>
      <w:r w:rsidR="009F1C3F" w:rsidRPr="009D75C6">
        <w:rPr>
          <w:rFonts w:ascii="Ebrima" w:hAnsi="Ebrima"/>
        </w:rPr>
        <w:t>,</w:t>
      </w:r>
      <w:r w:rsidR="00BA17BB" w:rsidRPr="009D75C6">
        <w:rPr>
          <w:rFonts w:ascii="Ebrima" w:hAnsi="Ebrima"/>
        </w:rPr>
        <w:t xml:space="preserve"> cioè le associazioni dei lavoratori</w:t>
      </w:r>
      <w:r w:rsidR="009F1C3F" w:rsidRPr="009D75C6">
        <w:rPr>
          <w:rFonts w:ascii="Ebrima" w:hAnsi="Ebrima"/>
        </w:rPr>
        <w:t xml:space="preserve"> che creavano limitazioni allo sviluppo della con</w:t>
      </w:r>
      <w:r w:rsidR="00B011D2" w:rsidRPr="009D75C6">
        <w:rPr>
          <w:rFonts w:ascii="Ebrima" w:hAnsi="Ebrima"/>
        </w:rPr>
        <w:t>correnza.</w:t>
      </w:r>
    </w:p>
    <w:p w14:paraId="6D2E8982" w14:textId="56DBF48A" w:rsidR="00B011D2" w:rsidRDefault="00B011D2" w:rsidP="00E67924">
      <w:pPr>
        <w:widowControl w:val="0"/>
        <w:shd w:val="clear" w:color="auto" w:fill="FFFFFF"/>
        <w:autoSpaceDE w:val="0"/>
        <w:autoSpaceDN w:val="0"/>
        <w:adjustRightInd w:val="0"/>
        <w:spacing w:before="20" w:after="20"/>
        <w:rPr>
          <w:rFonts w:ascii="Ebrima" w:hAnsi="Ebrima"/>
        </w:rPr>
      </w:pPr>
    </w:p>
    <w:p w14:paraId="4F412DEB" w14:textId="77777777" w:rsidR="00CD6F20" w:rsidRPr="009D75C6" w:rsidRDefault="00CD6F20" w:rsidP="00E67924">
      <w:pPr>
        <w:widowControl w:val="0"/>
        <w:shd w:val="clear" w:color="auto" w:fill="FFFFFF"/>
        <w:autoSpaceDE w:val="0"/>
        <w:autoSpaceDN w:val="0"/>
        <w:adjustRightInd w:val="0"/>
        <w:spacing w:before="20" w:after="20"/>
        <w:rPr>
          <w:rFonts w:ascii="Ebrima" w:hAnsi="Ebrima"/>
        </w:rPr>
      </w:pPr>
    </w:p>
    <w:p w14:paraId="2D5E218F" w14:textId="0CC8C4BD" w:rsidR="009F1C3F" w:rsidRPr="009D75C6" w:rsidRDefault="00242D7B" w:rsidP="00E67924">
      <w:pPr>
        <w:widowControl w:val="0"/>
        <w:numPr>
          <w:ilvl w:val="0"/>
          <w:numId w:val="14"/>
        </w:numPr>
        <w:shd w:val="clear" w:color="auto" w:fill="FFFFFF"/>
        <w:autoSpaceDE w:val="0"/>
        <w:autoSpaceDN w:val="0"/>
        <w:adjustRightInd w:val="0"/>
        <w:spacing w:before="20" w:after="20"/>
        <w:ind w:left="720"/>
        <w:rPr>
          <w:rFonts w:ascii="Ebrima" w:hAnsi="Ebrima"/>
        </w:rPr>
      </w:pPr>
      <w:r w:rsidRPr="009D75C6">
        <w:rPr>
          <w:rFonts w:ascii="Ebrima" w:hAnsi="Ebrima"/>
          <w:b/>
        </w:rPr>
        <w:t>riforme relative al</w:t>
      </w:r>
      <w:r w:rsidR="009F1C3F" w:rsidRPr="009D75C6">
        <w:rPr>
          <w:rFonts w:ascii="Ebrima" w:hAnsi="Ebrima"/>
          <w:b/>
        </w:rPr>
        <w:t>l'</w:t>
      </w:r>
      <w:r w:rsidR="009F1C3F" w:rsidRPr="009D75C6">
        <w:rPr>
          <w:rFonts w:ascii="Ebrima" w:hAnsi="Ebrima"/>
          <w:b/>
          <w:u w:val="single"/>
        </w:rPr>
        <w:t>organizzazione dello Stato</w:t>
      </w:r>
      <w:r w:rsidR="00D5301F" w:rsidRPr="009D75C6">
        <w:rPr>
          <w:rFonts w:ascii="Ebrima" w:hAnsi="Ebrima"/>
        </w:rPr>
        <w:t xml:space="preserve">: </w:t>
      </w:r>
      <w:r w:rsidR="009F1C3F" w:rsidRPr="009D75C6">
        <w:rPr>
          <w:rFonts w:ascii="Ebrima" w:hAnsi="Ebrima"/>
        </w:rPr>
        <w:t>abolizione di molti privilegi feudali</w:t>
      </w:r>
      <w:r w:rsidR="00E6301B" w:rsidRPr="009D75C6">
        <w:rPr>
          <w:rFonts w:ascii="Ebrima" w:hAnsi="Ebrima"/>
        </w:rPr>
        <w:t xml:space="preserve">; </w:t>
      </w:r>
      <w:r w:rsidR="009F1C3F" w:rsidRPr="009D75C6">
        <w:rPr>
          <w:rFonts w:ascii="Ebrima" w:hAnsi="Ebrima"/>
        </w:rPr>
        <w:t xml:space="preserve">centralizzazione e razionalizzazione amministrativa; tentativo di eliminazione della servitù della gleba. </w:t>
      </w:r>
    </w:p>
    <w:p w14:paraId="0F3A42FE" w14:textId="128B7DC5" w:rsidR="00B011D2" w:rsidRDefault="00B011D2" w:rsidP="00E67924">
      <w:pPr>
        <w:widowControl w:val="0"/>
        <w:shd w:val="clear" w:color="auto" w:fill="FFFFFF"/>
        <w:autoSpaceDE w:val="0"/>
        <w:autoSpaceDN w:val="0"/>
        <w:adjustRightInd w:val="0"/>
        <w:spacing w:before="20" w:after="20"/>
        <w:rPr>
          <w:rFonts w:ascii="Ebrima" w:hAnsi="Ebrima"/>
        </w:rPr>
      </w:pPr>
    </w:p>
    <w:p w14:paraId="0C64A98A" w14:textId="77777777" w:rsidR="00CD6F20" w:rsidRPr="009D75C6" w:rsidRDefault="00CD6F20" w:rsidP="00E67924">
      <w:pPr>
        <w:widowControl w:val="0"/>
        <w:shd w:val="clear" w:color="auto" w:fill="FFFFFF"/>
        <w:autoSpaceDE w:val="0"/>
        <w:autoSpaceDN w:val="0"/>
        <w:adjustRightInd w:val="0"/>
        <w:spacing w:before="20" w:after="20"/>
        <w:rPr>
          <w:rFonts w:ascii="Ebrima" w:hAnsi="Ebrima"/>
        </w:rPr>
      </w:pPr>
    </w:p>
    <w:p w14:paraId="4928CE29" w14:textId="0D304395" w:rsidR="009F1C3F" w:rsidRPr="009D75C6" w:rsidRDefault="00242D7B" w:rsidP="00E67924">
      <w:pPr>
        <w:widowControl w:val="0"/>
        <w:numPr>
          <w:ilvl w:val="0"/>
          <w:numId w:val="14"/>
        </w:numPr>
        <w:shd w:val="clear" w:color="auto" w:fill="FFFFFF"/>
        <w:autoSpaceDE w:val="0"/>
        <w:autoSpaceDN w:val="0"/>
        <w:adjustRightInd w:val="0"/>
        <w:spacing w:before="20" w:after="20"/>
        <w:ind w:left="720"/>
        <w:rPr>
          <w:rFonts w:ascii="Ebrima" w:hAnsi="Ebrima"/>
        </w:rPr>
      </w:pPr>
      <w:r w:rsidRPr="009D75C6">
        <w:rPr>
          <w:rFonts w:ascii="Ebrima" w:hAnsi="Ebrima"/>
          <w:b/>
        </w:rPr>
        <w:t>riforme relative al</w:t>
      </w:r>
      <w:r w:rsidR="009F1C3F" w:rsidRPr="009D75C6">
        <w:rPr>
          <w:rFonts w:ascii="Ebrima" w:hAnsi="Ebrima"/>
          <w:b/>
        </w:rPr>
        <w:t xml:space="preserve">la </w:t>
      </w:r>
      <w:r w:rsidR="009F1C3F" w:rsidRPr="009D75C6">
        <w:rPr>
          <w:rFonts w:ascii="Ebrima" w:hAnsi="Ebrima"/>
          <w:b/>
          <w:u w:val="single"/>
        </w:rPr>
        <w:t>società civile</w:t>
      </w:r>
      <w:r w:rsidR="009F1C3F" w:rsidRPr="009D75C6">
        <w:rPr>
          <w:rFonts w:ascii="Ebrima" w:hAnsi="Ebrima"/>
          <w:b/>
        </w:rPr>
        <w:t xml:space="preserve">: </w:t>
      </w:r>
      <w:r w:rsidR="009F1C3F" w:rsidRPr="009D75C6">
        <w:rPr>
          <w:rFonts w:ascii="Ebrima" w:hAnsi="Ebrima"/>
        </w:rPr>
        <w:t>creazione di una legislazione più giusta e umana con alcune modifiche al diritto penale</w:t>
      </w:r>
      <w:r w:rsidR="001D2402" w:rsidRPr="009D75C6">
        <w:rPr>
          <w:rFonts w:ascii="Ebrima" w:hAnsi="Ebrima"/>
        </w:rPr>
        <w:t xml:space="preserve"> (</w:t>
      </w:r>
      <w:r w:rsidR="009F1C3F" w:rsidRPr="009D75C6">
        <w:rPr>
          <w:rFonts w:ascii="Ebrima" w:hAnsi="Ebrima"/>
        </w:rPr>
        <w:t xml:space="preserve">abolizione della tortura e </w:t>
      </w:r>
      <w:r w:rsidR="001D2402" w:rsidRPr="009D75C6">
        <w:rPr>
          <w:rFonts w:ascii="Ebrima" w:hAnsi="Ebrima"/>
        </w:rPr>
        <w:t xml:space="preserve">della </w:t>
      </w:r>
      <w:r w:rsidR="009F1C3F" w:rsidRPr="009D75C6">
        <w:rPr>
          <w:rFonts w:ascii="Ebrima" w:hAnsi="Ebrima"/>
        </w:rPr>
        <w:t>pena di morte</w:t>
      </w:r>
      <w:r w:rsidR="001D2402" w:rsidRPr="009D75C6">
        <w:rPr>
          <w:rFonts w:ascii="Ebrima" w:hAnsi="Ebrima"/>
        </w:rPr>
        <w:t>)</w:t>
      </w:r>
      <w:r w:rsidR="009F1C3F" w:rsidRPr="009D75C6">
        <w:rPr>
          <w:rFonts w:ascii="Ebrima" w:hAnsi="Ebrima"/>
        </w:rPr>
        <w:t>; affermazione del principio dell'uguaglianza dei cittadini di fronte alla legge; tolleranza religiosa; creazione di scuole pubbliche, organizzazione dell'istruzione elementare; libertà di stampa e di associazione.</w:t>
      </w:r>
    </w:p>
    <w:p w14:paraId="13E4FB7A" w14:textId="77777777" w:rsidR="00CD6047" w:rsidRPr="009D75C6" w:rsidRDefault="00CD6047" w:rsidP="00E67924">
      <w:pPr>
        <w:widowControl w:val="0"/>
        <w:shd w:val="clear" w:color="auto" w:fill="FFFFFF"/>
        <w:autoSpaceDE w:val="0"/>
        <w:autoSpaceDN w:val="0"/>
        <w:adjustRightInd w:val="0"/>
        <w:spacing w:before="20" w:after="20"/>
        <w:ind w:left="720"/>
        <w:rPr>
          <w:rFonts w:ascii="Ebrima" w:hAnsi="Ebrima"/>
        </w:rPr>
      </w:pPr>
    </w:p>
    <w:p w14:paraId="4FBF8CC1" w14:textId="165DE557" w:rsidR="00B26E7A" w:rsidRDefault="0094288B" w:rsidP="00E15F9A">
      <w:pPr>
        <w:pStyle w:val="Titre2"/>
        <w:rPr>
          <w:color w:val="0070C0"/>
          <w:sz w:val="24"/>
          <w:szCs w:val="24"/>
        </w:rPr>
      </w:pPr>
      <w:bookmarkStart w:id="11" w:name="_Toc92908736"/>
      <w:r>
        <w:rPr>
          <w:color w:val="0070C0"/>
          <w:sz w:val="24"/>
          <w:szCs w:val="24"/>
        </w:rPr>
        <w:lastRenderedPageBreak/>
        <w:t xml:space="preserve">2.3/ </w:t>
      </w:r>
      <w:r w:rsidR="00242D7B" w:rsidRPr="00E15F9A">
        <w:rPr>
          <w:color w:val="0070C0"/>
          <w:sz w:val="24"/>
          <w:szCs w:val="24"/>
        </w:rPr>
        <w:t>Le riforme nei singoli Stati</w:t>
      </w:r>
      <w:bookmarkEnd w:id="11"/>
    </w:p>
    <w:p w14:paraId="56AF4F02" w14:textId="09DF49D8" w:rsidR="00E15F9A" w:rsidRDefault="00E15F9A" w:rsidP="00E15F9A"/>
    <w:p w14:paraId="5620A555" w14:textId="0DA524E4" w:rsidR="00070378" w:rsidRPr="0094288B" w:rsidRDefault="00070378" w:rsidP="00070378">
      <w:pPr>
        <w:pStyle w:val="Titre2"/>
        <w:numPr>
          <w:ilvl w:val="0"/>
          <w:numId w:val="29"/>
        </w:numPr>
        <w:rPr>
          <w:color w:val="0070C0"/>
          <w:sz w:val="22"/>
          <w:szCs w:val="22"/>
        </w:rPr>
      </w:pPr>
      <w:bookmarkStart w:id="12" w:name="_Toc92908737"/>
      <w:r w:rsidRPr="0094288B">
        <w:rPr>
          <w:color w:val="0070C0"/>
          <w:sz w:val="22"/>
          <w:szCs w:val="22"/>
        </w:rPr>
        <w:t>Impero asburgico</w:t>
      </w:r>
      <w:bookmarkEnd w:id="12"/>
    </w:p>
    <w:p w14:paraId="1384E472" w14:textId="77777777" w:rsidR="00330DA1" w:rsidRPr="00330DA1" w:rsidRDefault="00330DA1" w:rsidP="00330DA1"/>
    <w:p w14:paraId="0287B643" w14:textId="77777777" w:rsidR="00B26E7A" w:rsidRPr="009D75C6" w:rsidRDefault="00B26E7A" w:rsidP="00E67924">
      <w:pPr>
        <w:widowControl w:val="0"/>
        <w:numPr>
          <w:ilvl w:val="0"/>
          <w:numId w:val="5"/>
        </w:numPr>
        <w:shd w:val="clear" w:color="auto" w:fill="FFFFFF"/>
        <w:tabs>
          <w:tab w:val="clear" w:pos="3900"/>
          <w:tab w:val="num" w:pos="708"/>
          <w:tab w:val="num" w:pos="4608"/>
        </w:tabs>
        <w:spacing w:before="20" w:after="20"/>
        <w:ind w:left="708"/>
        <w:rPr>
          <w:rFonts w:ascii="Ebrima" w:hAnsi="Ebrima"/>
        </w:rPr>
      </w:pPr>
      <w:r w:rsidRPr="009D75C6">
        <w:rPr>
          <w:rFonts w:ascii="Ebrima" w:hAnsi="Ebrima"/>
          <w:u w:val="single"/>
        </w:rPr>
        <w:t>Nell’</w:t>
      </w:r>
      <w:r w:rsidRPr="009D75C6">
        <w:rPr>
          <w:rFonts w:ascii="Ebrima" w:hAnsi="Ebrima"/>
          <w:b/>
          <w:u w:val="single"/>
        </w:rPr>
        <w:t>impero asburgico</w:t>
      </w:r>
      <w:r w:rsidRPr="009D75C6">
        <w:rPr>
          <w:rFonts w:ascii="Ebrima" w:hAnsi="Ebrima"/>
        </w:rPr>
        <w:t xml:space="preserve">, si hanno le riforme di </w:t>
      </w:r>
      <w:r w:rsidRPr="009D75C6">
        <w:rPr>
          <w:rFonts w:ascii="Ebrima" w:hAnsi="Ebrima"/>
          <w:b/>
        </w:rPr>
        <w:t>Maria Teresa</w:t>
      </w:r>
      <w:r w:rsidRPr="009D75C6">
        <w:rPr>
          <w:rFonts w:ascii="Ebrima" w:hAnsi="Ebrima"/>
        </w:rPr>
        <w:t xml:space="preserve">: </w:t>
      </w:r>
    </w:p>
    <w:p w14:paraId="2B67DC44" w14:textId="77777777" w:rsidR="00B26E7A" w:rsidRPr="009D75C6" w:rsidRDefault="00B26E7A" w:rsidP="00E67924">
      <w:pPr>
        <w:widowControl w:val="0"/>
        <w:numPr>
          <w:ilvl w:val="0"/>
          <w:numId w:val="10"/>
        </w:numPr>
        <w:shd w:val="clear" w:color="auto" w:fill="FFFFFF"/>
        <w:spacing w:before="20" w:after="20"/>
        <w:ind w:left="1764"/>
        <w:rPr>
          <w:rFonts w:ascii="Ebrima" w:hAnsi="Ebrima"/>
        </w:rPr>
      </w:pPr>
      <w:r w:rsidRPr="009D75C6">
        <w:rPr>
          <w:rFonts w:ascii="Ebrima" w:hAnsi="Ebrima"/>
        </w:rPr>
        <w:t>centralizzazione delle funzioni amministrative</w:t>
      </w:r>
    </w:p>
    <w:p w14:paraId="4A79F1D3" w14:textId="77777777" w:rsidR="00B26E7A" w:rsidRPr="009D75C6" w:rsidRDefault="00B26E7A" w:rsidP="00E67924">
      <w:pPr>
        <w:widowControl w:val="0"/>
        <w:numPr>
          <w:ilvl w:val="0"/>
          <w:numId w:val="10"/>
        </w:numPr>
        <w:shd w:val="clear" w:color="auto" w:fill="FFFFFF"/>
        <w:spacing w:before="20" w:after="20"/>
        <w:ind w:left="1764"/>
        <w:rPr>
          <w:rFonts w:ascii="Ebrima" w:hAnsi="Ebrima"/>
        </w:rPr>
      </w:pPr>
      <w:r w:rsidRPr="009D75C6">
        <w:rPr>
          <w:rFonts w:ascii="Ebrima" w:hAnsi="Ebrima"/>
        </w:rPr>
        <w:t>istituzione del catasto</w:t>
      </w:r>
    </w:p>
    <w:p w14:paraId="433F0352" w14:textId="77777777" w:rsidR="00B26E7A" w:rsidRPr="009D75C6" w:rsidRDefault="00B26E7A" w:rsidP="00E67924">
      <w:pPr>
        <w:widowControl w:val="0"/>
        <w:numPr>
          <w:ilvl w:val="0"/>
          <w:numId w:val="10"/>
        </w:numPr>
        <w:shd w:val="clear" w:color="auto" w:fill="FFFFFF"/>
        <w:spacing w:before="20" w:after="20"/>
        <w:ind w:left="1764"/>
        <w:rPr>
          <w:rFonts w:ascii="Ebrima" w:hAnsi="Ebrima"/>
        </w:rPr>
      </w:pPr>
      <w:r w:rsidRPr="009D75C6">
        <w:rPr>
          <w:rFonts w:ascii="Ebrima" w:hAnsi="Ebrima"/>
        </w:rPr>
        <w:t>provvedimenti a favore dell’istruzione</w:t>
      </w:r>
    </w:p>
    <w:p w14:paraId="636F2832" w14:textId="77777777" w:rsidR="00B26E7A" w:rsidRPr="009D75C6" w:rsidRDefault="00B26E7A" w:rsidP="00E67924">
      <w:pPr>
        <w:widowControl w:val="0"/>
        <w:numPr>
          <w:ilvl w:val="0"/>
          <w:numId w:val="10"/>
        </w:numPr>
        <w:shd w:val="clear" w:color="auto" w:fill="FFFFFF"/>
        <w:spacing w:before="20" w:after="20"/>
        <w:ind w:left="1764"/>
        <w:rPr>
          <w:rFonts w:ascii="Ebrima" w:hAnsi="Ebrima"/>
        </w:rPr>
      </w:pPr>
      <w:r w:rsidRPr="009D75C6">
        <w:rPr>
          <w:rFonts w:ascii="Ebrima" w:hAnsi="Ebrima"/>
        </w:rPr>
        <w:t>limitazione prerogative del clero</w:t>
      </w:r>
    </w:p>
    <w:p w14:paraId="3A65E3FA" w14:textId="77777777" w:rsidR="00B26E7A" w:rsidRPr="009D75C6" w:rsidRDefault="00F41A25" w:rsidP="00E67924">
      <w:pPr>
        <w:widowControl w:val="0"/>
        <w:numPr>
          <w:ilvl w:val="0"/>
          <w:numId w:val="5"/>
        </w:numPr>
        <w:shd w:val="clear" w:color="auto" w:fill="FFFFFF"/>
        <w:tabs>
          <w:tab w:val="clear" w:pos="3900"/>
          <w:tab w:val="num" w:pos="708"/>
          <w:tab w:val="num" w:pos="4608"/>
        </w:tabs>
        <w:spacing w:before="20" w:after="20"/>
        <w:ind w:left="708"/>
        <w:rPr>
          <w:rFonts w:ascii="Ebrima" w:hAnsi="Ebrima"/>
          <w:b/>
        </w:rPr>
      </w:pPr>
      <w:r>
        <w:rPr>
          <w:rFonts w:ascii="Ebrima" w:hAnsi="Ebrima"/>
          <w:noProof/>
        </w:rPr>
        <w:drawing>
          <wp:anchor distT="0" distB="0" distL="114300" distR="114300" simplePos="0" relativeHeight="251661824" behindDoc="0" locked="0" layoutInCell="1" allowOverlap="1" wp14:anchorId="6F5EA8BE" wp14:editId="1D7C7251">
            <wp:simplePos x="0" y="0"/>
            <wp:positionH relativeFrom="column">
              <wp:posOffset>2568575</wp:posOffset>
            </wp:positionH>
            <wp:positionV relativeFrom="paragraph">
              <wp:posOffset>695325</wp:posOffset>
            </wp:positionV>
            <wp:extent cx="3716020" cy="1278255"/>
            <wp:effectExtent l="19050" t="0" r="0" b="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3716020" cy="1278255"/>
                    </a:xfrm>
                    <a:prstGeom prst="rect">
                      <a:avLst/>
                    </a:prstGeom>
                    <a:noFill/>
                    <a:ln w="9525">
                      <a:noFill/>
                      <a:miter lim="800000"/>
                      <a:headEnd/>
                      <a:tailEnd/>
                    </a:ln>
                  </pic:spPr>
                </pic:pic>
              </a:graphicData>
            </a:graphic>
          </wp:anchor>
        </w:drawing>
      </w:r>
      <w:r w:rsidR="00B26E7A" w:rsidRPr="009D75C6">
        <w:rPr>
          <w:rFonts w:ascii="Ebrima" w:hAnsi="Ebrima"/>
        </w:rPr>
        <w:t xml:space="preserve">Poi si ebbero le riforme del figlio </w:t>
      </w:r>
      <w:r w:rsidR="00B26E7A" w:rsidRPr="009D75C6">
        <w:rPr>
          <w:rFonts w:ascii="Ebrima" w:hAnsi="Ebrima"/>
          <w:b/>
        </w:rPr>
        <w:t xml:space="preserve">Giuseppe II </w:t>
      </w:r>
      <w:r w:rsidR="00B26E7A" w:rsidRPr="009D75C6">
        <w:rPr>
          <w:rFonts w:ascii="Ebrima" w:hAnsi="Ebrima"/>
        </w:rPr>
        <w:t xml:space="preserve">(figlio di Maria Teresa) che diede impulso al </w:t>
      </w:r>
      <w:r w:rsidR="00B26E7A" w:rsidRPr="009D75C6">
        <w:rPr>
          <w:rFonts w:ascii="Ebrima" w:hAnsi="Ebrima"/>
          <w:b/>
        </w:rPr>
        <w:t>giurisdizionalismo</w:t>
      </w:r>
      <w:r w:rsidR="00B26E7A" w:rsidRPr="009D75C6">
        <w:rPr>
          <w:rFonts w:ascii="Ebrima" w:hAnsi="Ebrima"/>
        </w:rPr>
        <w:t xml:space="preserve">, la cui forma assunta in Austria prese da lui il nome di </w:t>
      </w:r>
      <w:r w:rsidR="00B26E7A" w:rsidRPr="009D75C6">
        <w:rPr>
          <w:rFonts w:ascii="Ebrima" w:hAnsi="Ebrima"/>
          <w:b/>
        </w:rPr>
        <w:t xml:space="preserve">giuseppinismo </w:t>
      </w:r>
      <w:r w:rsidR="00B26E7A" w:rsidRPr="009D75C6">
        <w:rPr>
          <w:rFonts w:ascii="Ebrima" w:hAnsi="Ebrima"/>
        </w:rPr>
        <w:t>(forte controllo sulle pratiche</w:t>
      </w:r>
      <w:r w:rsidR="00DA3B50" w:rsidRPr="009D75C6">
        <w:rPr>
          <w:rFonts w:ascii="Ebrima" w:hAnsi="Ebrima"/>
        </w:rPr>
        <w:t xml:space="preserve"> ecclesiastiche da parte dello S</w:t>
      </w:r>
      <w:r w:rsidR="00B26E7A" w:rsidRPr="009D75C6">
        <w:rPr>
          <w:rFonts w:ascii="Ebrima" w:hAnsi="Ebrima"/>
        </w:rPr>
        <w:t>tato, al punto che il sovrano fu soprannominato “il re sacrestano”) :</w:t>
      </w:r>
    </w:p>
    <w:p w14:paraId="71E7B12E" w14:textId="77777777" w:rsidR="00B26E7A" w:rsidRPr="009D75C6" w:rsidRDefault="00B26E7A" w:rsidP="00E67924">
      <w:pPr>
        <w:widowControl w:val="0"/>
        <w:numPr>
          <w:ilvl w:val="0"/>
          <w:numId w:val="5"/>
        </w:numPr>
        <w:shd w:val="clear" w:color="auto" w:fill="FFFFFF"/>
        <w:tabs>
          <w:tab w:val="clear" w:pos="3900"/>
          <w:tab w:val="num" w:pos="1764"/>
        </w:tabs>
        <w:spacing w:before="20" w:after="20"/>
        <w:ind w:left="1764"/>
        <w:rPr>
          <w:rFonts w:ascii="Ebrima" w:hAnsi="Ebrima"/>
        </w:rPr>
      </w:pPr>
      <w:r w:rsidRPr="009D75C6">
        <w:rPr>
          <w:rFonts w:ascii="Ebrima" w:hAnsi="Ebrima"/>
        </w:rPr>
        <w:t xml:space="preserve">soppressione </w:t>
      </w:r>
      <w:r w:rsidR="00B011D2" w:rsidRPr="009D75C6">
        <w:rPr>
          <w:rFonts w:ascii="Ebrima" w:hAnsi="Ebrima"/>
        </w:rPr>
        <w:t xml:space="preserve">dei </w:t>
      </w:r>
      <w:r w:rsidRPr="009D75C6">
        <w:rPr>
          <w:rFonts w:ascii="Ebrima" w:hAnsi="Ebrima"/>
        </w:rPr>
        <w:t>conventi</w:t>
      </w:r>
    </w:p>
    <w:p w14:paraId="608516DD" w14:textId="77777777" w:rsidR="00B26E7A" w:rsidRPr="009D75C6" w:rsidRDefault="00B26E7A" w:rsidP="00E67924">
      <w:pPr>
        <w:widowControl w:val="0"/>
        <w:numPr>
          <w:ilvl w:val="0"/>
          <w:numId w:val="5"/>
        </w:numPr>
        <w:shd w:val="clear" w:color="auto" w:fill="FFFFFF"/>
        <w:tabs>
          <w:tab w:val="clear" w:pos="3900"/>
          <w:tab w:val="num" w:pos="1764"/>
        </w:tabs>
        <w:spacing w:before="20" w:after="20"/>
        <w:ind w:left="1764"/>
        <w:rPr>
          <w:rFonts w:ascii="Ebrima" w:hAnsi="Ebrima"/>
        </w:rPr>
      </w:pPr>
      <w:r w:rsidRPr="009D75C6">
        <w:rPr>
          <w:rFonts w:ascii="Ebrima" w:hAnsi="Ebrima"/>
        </w:rPr>
        <w:t>seminari sottoposti al controllo statale</w:t>
      </w:r>
    </w:p>
    <w:p w14:paraId="6CCAFE84" w14:textId="77777777" w:rsidR="00B26E7A" w:rsidRPr="009D75C6" w:rsidRDefault="00B26E7A" w:rsidP="00E67924">
      <w:pPr>
        <w:widowControl w:val="0"/>
        <w:numPr>
          <w:ilvl w:val="0"/>
          <w:numId w:val="5"/>
        </w:numPr>
        <w:shd w:val="clear" w:color="auto" w:fill="FFFFFF"/>
        <w:tabs>
          <w:tab w:val="clear" w:pos="3900"/>
          <w:tab w:val="num" w:pos="1764"/>
        </w:tabs>
        <w:spacing w:before="20" w:after="20"/>
        <w:ind w:left="1764"/>
        <w:rPr>
          <w:rFonts w:ascii="Ebrima" w:hAnsi="Ebrima"/>
        </w:rPr>
      </w:pPr>
      <w:r w:rsidRPr="009D75C6">
        <w:rPr>
          <w:rFonts w:ascii="Ebrima" w:hAnsi="Ebrima"/>
        </w:rPr>
        <w:t>intervento del sovrano nel regola</w:t>
      </w:r>
      <w:r w:rsidR="00F53036" w:rsidRPr="009D75C6">
        <w:rPr>
          <w:rFonts w:ascii="Ebrima" w:hAnsi="Ebrima"/>
        </w:rPr>
        <w:t>re le stesse pratiche di culto; tolleranza religiosa</w:t>
      </w:r>
    </w:p>
    <w:p w14:paraId="4292ECD0" w14:textId="77777777" w:rsidR="00B26E7A" w:rsidRPr="009D75C6" w:rsidRDefault="00B26E7A" w:rsidP="00E67924">
      <w:pPr>
        <w:widowControl w:val="0"/>
        <w:numPr>
          <w:ilvl w:val="0"/>
          <w:numId w:val="5"/>
        </w:numPr>
        <w:shd w:val="clear" w:color="auto" w:fill="FFFFFF"/>
        <w:tabs>
          <w:tab w:val="clear" w:pos="3900"/>
          <w:tab w:val="num" w:pos="1764"/>
        </w:tabs>
        <w:spacing w:before="20" w:after="20"/>
        <w:ind w:left="1764"/>
        <w:rPr>
          <w:rFonts w:ascii="Ebrima" w:hAnsi="Ebrima"/>
        </w:rPr>
      </w:pPr>
      <w:r w:rsidRPr="009D75C6">
        <w:rPr>
          <w:rFonts w:ascii="Ebrima" w:hAnsi="Ebrima"/>
        </w:rPr>
        <w:t>codice penale</w:t>
      </w:r>
    </w:p>
    <w:p w14:paraId="1993BFE8" w14:textId="77777777" w:rsidR="00B26E7A" w:rsidRPr="009D75C6" w:rsidRDefault="00B26E7A" w:rsidP="00E67924">
      <w:pPr>
        <w:widowControl w:val="0"/>
        <w:numPr>
          <w:ilvl w:val="0"/>
          <w:numId w:val="5"/>
        </w:numPr>
        <w:shd w:val="clear" w:color="auto" w:fill="FFFFFF"/>
        <w:tabs>
          <w:tab w:val="clear" w:pos="3900"/>
          <w:tab w:val="num" w:pos="1764"/>
        </w:tabs>
        <w:spacing w:before="20" w:after="20"/>
        <w:ind w:left="1764"/>
        <w:rPr>
          <w:rFonts w:ascii="Ebrima" w:hAnsi="Ebrima"/>
          <w:b/>
        </w:rPr>
      </w:pPr>
      <w:r w:rsidRPr="009D75C6">
        <w:rPr>
          <w:rFonts w:ascii="Ebrima" w:hAnsi="Ebrima"/>
        </w:rPr>
        <w:t>abolizione delle servitù personali dei contadini</w:t>
      </w:r>
    </w:p>
    <w:p w14:paraId="5435E0AD" w14:textId="77777777" w:rsidR="00B26E7A" w:rsidRPr="009D75C6" w:rsidRDefault="00B26E7A" w:rsidP="00E67924">
      <w:pPr>
        <w:widowControl w:val="0"/>
        <w:numPr>
          <w:ilvl w:val="0"/>
          <w:numId w:val="5"/>
        </w:numPr>
        <w:shd w:val="clear" w:color="auto" w:fill="FFFFFF"/>
        <w:tabs>
          <w:tab w:val="clear" w:pos="3900"/>
          <w:tab w:val="num" w:pos="708"/>
          <w:tab w:val="num" w:pos="4608"/>
        </w:tabs>
        <w:spacing w:before="20" w:after="20"/>
        <w:ind w:left="708"/>
        <w:rPr>
          <w:rFonts w:ascii="Ebrima" w:hAnsi="Ebrima"/>
          <w:b/>
        </w:rPr>
      </w:pPr>
      <w:r w:rsidRPr="009D75C6">
        <w:rPr>
          <w:rFonts w:ascii="Ebrima" w:hAnsi="Ebrima"/>
        </w:rPr>
        <w:t xml:space="preserve">Il successore di Giuseppe II, </w:t>
      </w:r>
      <w:r w:rsidRPr="009D75C6">
        <w:rPr>
          <w:rFonts w:ascii="Ebrima" w:hAnsi="Ebrima"/>
          <w:b/>
        </w:rPr>
        <w:t xml:space="preserve">Leopoldo II </w:t>
      </w:r>
      <w:r w:rsidRPr="009D75C6">
        <w:rPr>
          <w:rFonts w:ascii="Ebrima" w:hAnsi="Ebrima"/>
        </w:rPr>
        <w:t>(</w:t>
      </w:r>
      <w:r w:rsidR="00E6301B" w:rsidRPr="009D75C6">
        <w:rPr>
          <w:rFonts w:ascii="Ebrima" w:hAnsi="Ebrima"/>
        </w:rPr>
        <w:t>suo fratello</w:t>
      </w:r>
      <w:r w:rsidR="00321F3E" w:rsidRPr="009D75C6">
        <w:rPr>
          <w:rFonts w:ascii="Ebrima" w:hAnsi="Ebrima"/>
        </w:rPr>
        <w:t>, già granduca di Toscana col nome di Pietro Leopoldo I</w:t>
      </w:r>
      <w:r w:rsidRPr="009D75C6">
        <w:rPr>
          <w:rFonts w:ascii="Ebrima" w:hAnsi="Ebrima"/>
        </w:rPr>
        <w:t>), fu indotto a seguire una politica più moderata a causa delle ribellioni autonomistiche suscitate dal riformismo giuseppino e dallo scoppio della rivoluzione in Francia.</w:t>
      </w:r>
    </w:p>
    <w:p w14:paraId="31F92BEF" w14:textId="77777777" w:rsidR="005D72DD" w:rsidRPr="009D75C6" w:rsidRDefault="005D72DD" w:rsidP="00E67924">
      <w:pPr>
        <w:widowControl w:val="0"/>
        <w:shd w:val="clear" w:color="auto" w:fill="FFFFFF"/>
        <w:tabs>
          <w:tab w:val="num" w:pos="4608"/>
        </w:tabs>
        <w:spacing w:before="20" w:after="20"/>
        <w:ind w:left="708"/>
        <w:rPr>
          <w:rFonts w:ascii="Ebrima" w:hAnsi="Ebrima"/>
          <w:b/>
          <w:sz w:val="14"/>
          <w:szCs w:val="14"/>
        </w:rPr>
      </w:pPr>
    </w:p>
    <w:p w14:paraId="3F17368F" w14:textId="77777777" w:rsidR="00B26E7A" w:rsidRPr="009D75C6" w:rsidRDefault="00B26E7A" w:rsidP="00E67924">
      <w:pPr>
        <w:widowControl w:val="0"/>
        <w:shd w:val="clear" w:color="auto" w:fill="FFFFFF"/>
        <w:tabs>
          <w:tab w:val="num" w:pos="4608"/>
        </w:tabs>
        <w:spacing w:before="20" w:after="20"/>
        <w:ind w:left="348"/>
        <w:rPr>
          <w:rFonts w:ascii="Ebrima" w:hAnsi="Ebrima"/>
          <w:sz w:val="14"/>
          <w:szCs w:val="14"/>
        </w:rPr>
      </w:pPr>
    </w:p>
    <w:p w14:paraId="7894D168" w14:textId="38C7B803" w:rsidR="005D72DD" w:rsidRPr="0094288B" w:rsidRDefault="00070378" w:rsidP="00070378">
      <w:pPr>
        <w:pStyle w:val="Titre2"/>
        <w:numPr>
          <w:ilvl w:val="0"/>
          <w:numId w:val="29"/>
        </w:numPr>
        <w:rPr>
          <w:color w:val="0070C0"/>
          <w:sz w:val="22"/>
          <w:szCs w:val="22"/>
        </w:rPr>
      </w:pPr>
      <w:bookmarkStart w:id="13" w:name="_Toc92908738"/>
      <w:r w:rsidRPr="0094288B">
        <w:rPr>
          <w:color w:val="0070C0"/>
          <w:sz w:val="22"/>
          <w:szCs w:val="22"/>
        </w:rPr>
        <w:t>Prussia</w:t>
      </w:r>
      <w:bookmarkEnd w:id="13"/>
    </w:p>
    <w:p w14:paraId="60EB1F28" w14:textId="77777777" w:rsidR="00070378" w:rsidRPr="00070378" w:rsidRDefault="00070378" w:rsidP="00070378"/>
    <w:p w14:paraId="00326B3C" w14:textId="77777777" w:rsidR="00B26E7A" w:rsidRPr="009D75C6" w:rsidRDefault="00B26E7A" w:rsidP="00E67924">
      <w:pPr>
        <w:widowControl w:val="0"/>
        <w:numPr>
          <w:ilvl w:val="0"/>
          <w:numId w:val="5"/>
        </w:numPr>
        <w:shd w:val="clear" w:color="auto" w:fill="FFFFFF"/>
        <w:tabs>
          <w:tab w:val="clear" w:pos="3900"/>
          <w:tab w:val="num" w:pos="708"/>
          <w:tab w:val="num" w:pos="4608"/>
        </w:tabs>
        <w:spacing w:before="20" w:after="20"/>
        <w:ind w:left="708"/>
        <w:rPr>
          <w:rFonts w:ascii="Ebrima" w:hAnsi="Ebrima"/>
          <w:b/>
        </w:rPr>
      </w:pPr>
      <w:r w:rsidRPr="009D75C6">
        <w:rPr>
          <w:rFonts w:ascii="Ebrima" w:hAnsi="Ebrima"/>
          <w:u w:val="single"/>
        </w:rPr>
        <w:t xml:space="preserve">In </w:t>
      </w:r>
      <w:r w:rsidRPr="009D75C6">
        <w:rPr>
          <w:rFonts w:ascii="Ebrima" w:hAnsi="Ebrima"/>
          <w:b/>
          <w:u w:val="single"/>
        </w:rPr>
        <w:t>Prussia</w:t>
      </w:r>
      <w:r w:rsidRPr="009D75C6">
        <w:rPr>
          <w:rFonts w:ascii="Ebrima" w:hAnsi="Ebrima"/>
          <w:b/>
        </w:rPr>
        <w:t xml:space="preserve"> </w:t>
      </w:r>
      <w:r w:rsidRPr="009D75C6">
        <w:rPr>
          <w:rFonts w:ascii="Ebrima" w:hAnsi="Ebrima"/>
        </w:rPr>
        <w:t xml:space="preserve">l’azione di </w:t>
      </w:r>
      <w:r w:rsidRPr="009D75C6">
        <w:rPr>
          <w:rFonts w:ascii="Ebrima" w:hAnsi="Ebrima"/>
          <w:b/>
        </w:rPr>
        <w:t>Federico II</w:t>
      </w:r>
      <w:r w:rsidRPr="009D75C6">
        <w:rPr>
          <w:rFonts w:ascii="Ebrima" w:hAnsi="Ebrima"/>
        </w:rPr>
        <w:t xml:space="preserve"> fu caratterizzata da un dualismo tra princìpi illuminati e politica di potenza militare (potenziamento dell’esercito e creazione di un’aristocrazia militare legata al sovrano).</w:t>
      </w:r>
    </w:p>
    <w:p w14:paraId="2948985E" w14:textId="77777777" w:rsidR="00B26E7A" w:rsidRDefault="00B26E7A" w:rsidP="00E67924">
      <w:pPr>
        <w:widowControl w:val="0"/>
        <w:shd w:val="clear" w:color="auto" w:fill="FFFFFF"/>
        <w:tabs>
          <w:tab w:val="num" w:pos="4608"/>
        </w:tabs>
        <w:spacing w:before="20" w:after="20"/>
        <w:ind w:left="348"/>
        <w:rPr>
          <w:rFonts w:ascii="Ebrima" w:hAnsi="Ebrima"/>
          <w:b/>
        </w:rPr>
      </w:pPr>
    </w:p>
    <w:p w14:paraId="610A1122" w14:textId="77777777" w:rsidR="00A05F07" w:rsidRDefault="00A05F07" w:rsidP="00E67924">
      <w:pPr>
        <w:widowControl w:val="0"/>
        <w:shd w:val="clear" w:color="auto" w:fill="FFFFFF"/>
        <w:tabs>
          <w:tab w:val="num" w:pos="4608"/>
        </w:tabs>
        <w:spacing w:before="20" w:after="20"/>
        <w:ind w:left="348"/>
        <w:rPr>
          <w:rFonts w:ascii="Ebrima" w:hAnsi="Ebrima"/>
          <w:b/>
        </w:rPr>
      </w:pPr>
    </w:p>
    <w:p w14:paraId="5A403C69" w14:textId="01D9C7C1" w:rsidR="00A05F07" w:rsidRPr="0094288B" w:rsidRDefault="00070378" w:rsidP="00070378">
      <w:pPr>
        <w:pStyle w:val="Titre2"/>
        <w:numPr>
          <w:ilvl w:val="0"/>
          <w:numId w:val="29"/>
        </w:numPr>
        <w:rPr>
          <w:color w:val="0070C0"/>
          <w:sz w:val="22"/>
          <w:szCs w:val="22"/>
        </w:rPr>
      </w:pPr>
      <w:bookmarkStart w:id="14" w:name="_Toc92908739"/>
      <w:r w:rsidRPr="0094288B">
        <w:rPr>
          <w:color w:val="0070C0"/>
          <w:sz w:val="22"/>
          <w:szCs w:val="22"/>
        </w:rPr>
        <w:t>Russia</w:t>
      </w:r>
      <w:bookmarkEnd w:id="14"/>
    </w:p>
    <w:p w14:paraId="1AD0F036" w14:textId="77777777" w:rsidR="00070378" w:rsidRPr="00070378" w:rsidRDefault="00070378" w:rsidP="00070378">
      <w:pPr>
        <w:pStyle w:val="Paragraphedeliste"/>
        <w:widowControl w:val="0"/>
        <w:shd w:val="clear" w:color="auto" w:fill="FFFFFF"/>
        <w:tabs>
          <w:tab w:val="num" w:pos="4608"/>
        </w:tabs>
        <w:spacing w:before="20" w:after="20"/>
        <w:rPr>
          <w:rFonts w:ascii="Ebrima" w:hAnsi="Ebrima"/>
          <w:b/>
        </w:rPr>
      </w:pPr>
    </w:p>
    <w:p w14:paraId="6D5A7A08" w14:textId="77777777" w:rsidR="000566F4" w:rsidRPr="009D75C6" w:rsidRDefault="00B26E7A" w:rsidP="00E67924">
      <w:pPr>
        <w:widowControl w:val="0"/>
        <w:numPr>
          <w:ilvl w:val="0"/>
          <w:numId w:val="5"/>
        </w:numPr>
        <w:shd w:val="clear" w:color="auto" w:fill="FFFFFF"/>
        <w:tabs>
          <w:tab w:val="clear" w:pos="3900"/>
          <w:tab w:val="num" w:pos="708"/>
          <w:tab w:val="num" w:pos="4608"/>
        </w:tabs>
        <w:spacing w:before="20" w:after="20"/>
        <w:ind w:left="708"/>
        <w:rPr>
          <w:rFonts w:ascii="Ebrima" w:hAnsi="Ebrima"/>
          <w:b/>
        </w:rPr>
      </w:pPr>
      <w:r w:rsidRPr="009D75C6">
        <w:rPr>
          <w:rFonts w:ascii="Ebrima" w:hAnsi="Ebrima"/>
          <w:u w:val="single"/>
        </w:rPr>
        <w:t xml:space="preserve">In </w:t>
      </w:r>
      <w:r w:rsidRPr="009D75C6">
        <w:rPr>
          <w:rFonts w:ascii="Ebrima" w:hAnsi="Ebrima"/>
          <w:b/>
          <w:u w:val="single"/>
        </w:rPr>
        <w:t>Russia</w:t>
      </w:r>
      <w:r w:rsidRPr="009D75C6">
        <w:rPr>
          <w:rFonts w:ascii="Ebrima" w:hAnsi="Ebrima"/>
        </w:rPr>
        <w:t xml:space="preserve"> la politica riformatrice di </w:t>
      </w:r>
      <w:r w:rsidRPr="009D75C6">
        <w:rPr>
          <w:rFonts w:ascii="Ebrima" w:hAnsi="Ebrima"/>
          <w:b/>
        </w:rPr>
        <w:t>Caterina II</w:t>
      </w:r>
      <w:r w:rsidRPr="009D75C6">
        <w:rPr>
          <w:rFonts w:ascii="Ebrima" w:hAnsi="Ebrima"/>
        </w:rPr>
        <w:t xml:space="preserve"> </w:t>
      </w:r>
      <w:r w:rsidR="000566F4" w:rsidRPr="009D75C6">
        <w:rPr>
          <w:rFonts w:ascii="Ebrima" w:hAnsi="Ebrima"/>
        </w:rPr>
        <w:t xml:space="preserve">(Caterina la Grande):  </w:t>
      </w:r>
    </w:p>
    <w:p w14:paraId="430888B5" w14:textId="77777777" w:rsidR="00B26E7A" w:rsidRPr="009D75C6" w:rsidRDefault="000566F4" w:rsidP="00E67924">
      <w:pPr>
        <w:widowControl w:val="0"/>
        <w:numPr>
          <w:ilvl w:val="0"/>
          <w:numId w:val="5"/>
        </w:numPr>
        <w:shd w:val="clear" w:color="auto" w:fill="FFFFFF"/>
        <w:tabs>
          <w:tab w:val="clear" w:pos="3900"/>
          <w:tab w:val="num" w:pos="1416"/>
          <w:tab w:val="num" w:pos="4608"/>
        </w:tabs>
        <w:spacing w:before="20" w:after="20"/>
        <w:ind w:left="1416"/>
        <w:rPr>
          <w:rFonts w:ascii="Ebrima" w:hAnsi="Ebrima"/>
          <w:b/>
        </w:rPr>
      </w:pPr>
      <w:r w:rsidRPr="009D75C6">
        <w:rPr>
          <w:rFonts w:ascii="Ebrima" w:hAnsi="Ebrima"/>
        </w:rPr>
        <w:t xml:space="preserve">L’imperatrice fu messa in difficoltà dall’arretratezza del paese e </w:t>
      </w:r>
      <w:r w:rsidR="00B26E7A" w:rsidRPr="009D75C6">
        <w:rPr>
          <w:rFonts w:ascii="Ebrima" w:hAnsi="Ebrima"/>
        </w:rPr>
        <w:t xml:space="preserve">si vide costretta </w:t>
      </w:r>
      <w:r w:rsidRPr="009D75C6">
        <w:rPr>
          <w:rFonts w:ascii="Ebrima" w:hAnsi="Ebrima"/>
        </w:rPr>
        <w:t xml:space="preserve">perciò </w:t>
      </w:r>
      <w:r w:rsidR="00B26E7A" w:rsidRPr="009D75C6">
        <w:rPr>
          <w:rFonts w:ascii="Ebrima" w:hAnsi="Ebrima"/>
        </w:rPr>
        <w:t>a creare quell’organizzazione per ceti che era in crisi nel resto d’Europa</w:t>
      </w:r>
      <w:r w:rsidR="00B26E7A" w:rsidRPr="009D75C6">
        <w:rPr>
          <w:rFonts w:ascii="Ebrima" w:hAnsi="Ebrima"/>
          <w:b/>
        </w:rPr>
        <w:t>.</w:t>
      </w:r>
    </w:p>
    <w:p w14:paraId="39714EB6" w14:textId="77777777" w:rsidR="000566F4" w:rsidRPr="000B6C11" w:rsidRDefault="000566F4" w:rsidP="00E67924">
      <w:pPr>
        <w:widowControl w:val="0"/>
        <w:numPr>
          <w:ilvl w:val="0"/>
          <w:numId w:val="5"/>
        </w:numPr>
        <w:shd w:val="clear" w:color="auto" w:fill="FFFFFF"/>
        <w:tabs>
          <w:tab w:val="clear" w:pos="3900"/>
          <w:tab w:val="num" w:pos="1416"/>
          <w:tab w:val="num" w:pos="4608"/>
        </w:tabs>
        <w:spacing w:before="20" w:after="20"/>
        <w:ind w:left="1416"/>
        <w:rPr>
          <w:rFonts w:ascii="Ebrima" w:hAnsi="Ebrima"/>
          <w:b/>
        </w:rPr>
      </w:pPr>
      <w:r w:rsidRPr="009D75C6">
        <w:rPr>
          <w:rFonts w:ascii="Ebrima" w:hAnsi="Ebrima"/>
        </w:rPr>
        <w:t>Abolì la pena di morte nel 1765</w:t>
      </w:r>
      <w:r w:rsidR="005925EC" w:rsidRPr="009D75C6">
        <w:rPr>
          <w:rFonts w:ascii="Ebrima" w:hAnsi="Ebrima"/>
        </w:rPr>
        <w:t>,</w:t>
      </w:r>
      <w:r w:rsidRPr="009D75C6">
        <w:rPr>
          <w:rFonts w:ascii="Ebrima" w:hAnsi="Ebrima"/>
        </w:rPr>
        <w:t xml:space="preserve"> influenzata dalle idee di Beccaria</w:t>
      </w:r>
      <w:r w:rsidR="008E387A" w:rsidRPr="009D75C6">
        <w:rPr>
          <w:rFonts w:ascii="Ebrima" w:hAnsi="Ebrima"/>
        </w:rPr>
        <w:t xml:space="preserve">, il cui </w:t>
      </w:r>
      <w:r w:rsidR="008E387A" w:rsidRPr="009D75C6">
        <w:rPr>
          <w:rFonts w:ascii="Ebrima" w:hAnsi="Ebrima"/>
          <w:i/>
        </w:rPr>
        <w:t>Dei delitti e delle pene</w:t>
      </w:r>
      <w:r w:rsidR="008E387A" w:rsidRPr="009D75C6">
        <w:rPr>
          <w:rFonts w:ascii="Ebrima" w:hAnsi="Ebrima"/>
        </w:rPr>
        <w:t xml:space="preserve"> era uscito l’anno prima, il 1764.</w:t>
      </w:r>
    </w:p>
    <w:p w14:paraId="4AE5767B" w14:textId="77777777" w:rsidR="000B6C11" w:rsidRPr="009D75C6" w:rsidRDefault="000B6C11" w:rsidP="000B6C11">
      <w:pPr>
        <w:widowControl w:val="0"/>
        <w:shd w:val="clear" w:color="auto" w:fill="FFFFFF"/>
        <w:tabs>
          <w:tab w:val="num" w:pos="4608"/>
        </w:tabs>
        <w:spacing w:before="20" w:after="20"/>
        <w:ind w:left="1416"/>
        <w:rPr>
          <w:rFonts w:ascii="Ebrima" w:hAnsi="Ebrima"/>
          <w:b/>
        </w:rPr>
      </w:pPr>
    </w:p>
    <w:p w14:paraId="12BBE92B" w14:textId="77777777" w:rsidR="00A05F07" w:rsidRPr="009D75C6" w:rsidRDefault="00A05F07" w:rsidP="00E67924">
      <w:pPr>
        <w:widowControl w:val="0"/>
        <w:shd w:val="clear" w:color="auto" w:fill="FFFFFF"/>
        <w:tabs>
          <w:tab w:val="num" w:pos="4608"/>
        </w:tabs>
        <w:spacing w:before="20" w:after="20"/>
        <w:rPr>
          <w:rFonts w:ascii="Ebrima" w:hAnsi="Ebrima"/>
          <w:b/>
        </w:rPr>
      </w:pPr>
    </w:p>
    <w:p w14:paraId="4DECDE54" w14:textId="2B3C404B" w:rsidR="00B26E7A" w:rsidRDefault="00B26E7A" w:rsidP="0094288B">
      <w:pPr>
        <w:pStyle w:val="Titre2"/>
        <w:numPr>
          <w:ilvl w:val="0"/>
          <w:numId w:val="29"/>
        </w:numPr>
        <w:rPr>
          <w:color w:val="0070C0"/>
          <w:sz w:val="22"/>
          <w:szCs w:val="22"/>
        </w:rPr>
      </w:pPr>
      <w:bookmarkStart w:id="15" w:name="_Toc92908740"/>
      <w:r w:rsidRPr="0094288B">
        <w:rPr>
          <w:color w:val="0070C0"/>
          <w:sz w:val="22"/>
          <w:szCs w:val="22"/>
        </w:rPr>
        <w:t>Italia</w:t>
      </w:r>
      <w:bookmarkEnd w:id="15"/>
    </w:p>
    <w:p w14:paraId="417B4C85" w14:textId="77777777" w:rsidR="0094288B" w:rsidRPr="0094288B" w:rsidRDefault="0094288B" w:rsidP="0094288B"/>
    <w:p w14:paraId="131A0FD7" w14:textId="77777777" w:rsidR="00B26E7A" w:rsidRPr="0094288B" w:rsidRDefault="00B26E7A" w:rsidP="0094288B">
      <w:pPr>
        <w:widowControl w:val="0"/>
        <w:shd w:val="clear" w:color="auto" w:fill="FFFFFF"/>
        <w:tabs>
          <w:tab w:val="num" w:pos="4608"/>
        </w:tabs>
        <w:spacing w:before="20" w:after="20"/>
        <w:ind w:left="360"/>
        <w:rPr>
          <w:rFonts w:ascii="Ebrima" w:hAnsi="Ebrima"/>
        </w:rPr>
      </w:pPr>
      <w:bookmarkStart w:id="16" w:name="_Toc92908470"/>
      <w:r w:rsidRPr="0094288B">
        <w:rPr>
          <w:rFonts w:ascii="Ebrima" w:hAnsi="Ebrima"/>
        </w:rPr>
        <w:t>Regno di Napoli</w:t>
      </w:r>
      <w:bookmarkEnd w:id="16"/>
    </w:p>
    <w:p w14:paraId="69DE5DFB" w14:textId="77777777" w:rsidR="00B26E7A" w:rsidRPr="009D75C6" w:rsidRDefault="00B26E7A" w:rsidP="00E67924">
      <w:pPr>
        <w:widowControl w:val="0"/>
        <w:numPr>
          <w:ilvl w:val="0"/>
          <w:numId w:val="11"/>
        </w:numPr>
        <w:shd w:val="clear" w:color="auto" w:fill="FFFFFF"/>
        <w:tabs>
          <w:tab w:val="clear" w:pos="3552"/>
          <w:tab w:val="num" w:pos="1764"/>
        </w:tabs>
        <w:spacing w:before="20" w:after="20"/>
        <w:ind w:left="1764"/>
        <w:rPr>
          <w:rFonts w:ascii="Ebrima" w:hAnsi="Ebrima"/>
        </w:rPr>
      </w:pPr>
      <w:r w:rsidRPr="009D75C6">
        <w:rPr>
          <w:rFonts w:ascii="Ebrima" w:hAnsi="Ebrima"/>
        </w:rPr>
        <w:t>Catasto</w:t>
      </w:r>
      <w:r w:rsidR="007A3370" w:rsidRPr="009D75C6">
        <w:rPr>
          <w:rFonts w:ascii="Ebrima" w:hAnsi="Ebrima"/>
        </w:rPr>
        <w:t>; i</w:t>
      </w:r>
      <w:r w:rsidRPr="009D75C6">
        <w:rPr>
          <w:rFonts w:ascii="Ebrima" w:hAnsi="Ebrima"/>
        </w:rPr>
        <w:t>nterventi in favore del commercio</w:t>
      </w:r>
      <w:r w:rsidR="007A3370" w:rsidRPr="009D75C6">
        <w:rPr>
          <w:rFonts w:ascii="Ebrima" w:hAnsi="Ebrima"/>
        </w:rPr>
        <w:t>; m</w:t>
      </w:r>
      <w:r w:rsidRPr="009D75C6">
        <w:rPr>
          <w:rFonts w:ascii="Ebrima" w:hAnsi="Ebrima"/>
        </w:rPr>
        <w:t>isure giurisdizionaliste</w:t>
      </w:r>
    </w:p>
    <w:p w14:paraId="77B3BCA9" w14:textId="77777777" w:rsidR="0094288B" w:rsidRDefault="0094288B" w:rsidP="0094288B">
      <w:pPr>
        <w:widowControl w:val="0"/>
        <w:shd w:val="clear" w:color="auto" w:fill="FFFFFF"/>
        <w:tabs>
          <w:tab w:val="num" w:pos="4608"/>
        </w:tabs>
        <w:spacing w:before="20" w:after="20"/>
        <w:ind w:left="360"/>
        <w:rPr>
          <w:rFonts w:ascii="Ebrima" w:hAnsi="Ebrima"/>
        </w:rPr>
      </w:pPr>
      <w:bookmarkStart w:id="17" w:name="_Toc92908471"/>
    </w:p>
    <w:p w14:paraId="12C84CD7" w14:textId="78372C84" w:rsidR="00B26E7A" w:rsidRPr="0094288B" w:rsidRDefault="00B26E7A" w:rsidP="0094288B">
      <w:pPr>
        <w:widowControl w:val="0"/>
        <w:shd w:val="clear" w:color="auto" w:fill="FFFFFF"/>
        <w:tabs>
          <w:tab w:val="num" w:pos="4608"/>
        </w:tabs>
        <w:spacing w:before="20" w:after="20"/>
        <w:ind w:left="360"/>
        <w:rPr>
          <w:rFonts w:ascii="Ebrima" w:hAnsi="Ebrima"/>
        </w:rPr>
      </w:pPr>
      <w:r w:rsidRPr="0094288B">
        <w:rPr>
          <w:rFonts w:ascii="Ebrima" w:hAnsi="Ebrima"/>
        </w:rPr>
        <w:t>Lombardia sotto il dominio austriaco</w:t>
      </w:r>
      <w:bookmarkEnd w:id="17"/>
    </w:p>
    <w:p w14:paraId="293881BD" w14:textId="77777777" w:rsidR="00B26E7A" w:rsidRPr="009D75C6" w:rsidRDefault="00B26E7A" w:rsidP="00E67924">
      <w:pPr>
        <w:widowControl w:val="0"/>
        <w:numPr>
          <w:ilvl w:val="0"/>
          <w:numId w:val="11"/>
        </w:numPr>
        <w:shd w:val="clear" w:color="auto" w:fill="FFFFFF"/>
        <w:tabs>
          <w:tab w:val="clear" w:pos="3552"/>
          <w:tab w:val="num" w:pos="1764"/>
        </w:tabs>
        <w:spacing w:before="20" w:after="20"/>
        <w:ind w:left="1764"/>
        <w:rPr>
          <w:rFonts w:ascii="Ebrima" w:hAnsi="Ebrima"/>
        </w:rPr>
      </w:pPr>
      <w:r w:rsidRPr="009D75C6">
        <w:rPr>
          <w:rFonts w:ascii="Ebrima" w:hAnsi="Ebrima"/>
        </w:rPr>
        <w:t>Stesse riforme realizzate in Austria</w:t>
      </w:r>
    </w:p>
    <w:p w14:paraId="0448CEEE" w14:textId="77777777" w:rsidR="0094288B" w:rsidRDefault="0094288B" w:rsidP="0094288B">
      <w:pPr>
        <w:widowControl w:val="0"/>
        <w:shd w:val="clear" w:color="auto" w:fill="FFFFFF"/>
        <w:tabs>
          <w:tab w:val="num" w:pos="4608"/>
        </w:tabs>
        <w:spacing w:before="20" w:after="20"/>
        <w:ind w:left="360"/>
        <w:rPr>
          <w:rFonts w:ascii="Ebrima" w:hAnsi="Ebrima"/>
        </w:rPr>
      </w:pPr>
      <w:bookmarkStart w:id="18" w:name="_Toc92908472"/>
    </w:p>
    <w:p w14:paraId="77D5FAE3" w14:textId="64AAE87F" w:rsidR="00B26E7A" w:rsidRPr="0094288B" w:rsidRDefault="00B26E7A" w:rsidP="0094288B">
      <w:pPr>
        <w:widowControl w:val="0"/>
        <w:shd w:val="clear" w:color="auto" w:fill="FFFFFF"/>
        <w:tabs>
          <w:tab w:val="num" w:pos="4608"/>
        </w:tabs>
        <w:spacing w:before="20" w:after="20"/>
        <w:ind w:left="360"/>
        <w:rPr>
          <w:rFonts w:ascii="Ebrima" w:hAnsi="Ebrima"/>
        </w:rPr>
      </w:pPr>
      <w:r w:rsidRPr="0094288B">
        <w:rPr>
          <w:rFonts w:ascii="Ebrima" w:hAnsi="Ebrima"/>
        </w:rPr>
        <w:t>Toscana, sotto Pietro Leopoldo</w:t>
      </w:r>
      <w:r w:rsidR="00321F3E" w:rsidRPr="0094288B">
        <w:rPr>
          <w:rFonts w:ascii="Ebrima" w:hAnsi="Ebrima"/>
        </w:rPr>
        <w:t xml:space="preserve"> I</w:t>
      </w:r>
      <w:r w:rsidRPr="0094288B">
        <w:rPr>
          <w:rFonts w:ascii="Ebrima" w:hAnsi="Ebrima"/>
        </w:rPr>
        <w:t>, figlio di Maria Teresa</w:t>
      </w:r>
      <w:r w:rsidR="00321F3E" w:rsidRPr="0094288B">
        <w:rPr>
          <w:rFonts w:ascii="Ebrima" w:hAnsi="Ebrima"/>
        </w:rPr>
        <w:t xml:space="preserve"> (che diventerà poi imperatore col nome di Leopoldo II)</w:t>
      </w:r>
      <w:bookmarkEnd w:id="18"/>
    </w:p>
    <w:p w14:paraId="6706BE63" w14:textId="77777777" w:rsidR="00B26E7A" w:rsidRPr="009D75C6" w:rsidRDefault="00B26E7A" w:rsidP="00E67924">
      <w:pPr>
        <w:widowControl w:val="0"/>
        <w:numPr>
          <w:ilvl w:val="0"/>
          <w:numId w:val="11"/>
        </w:numPr>
        <w:shd w:val="clear" w:color="auto" w:fill="FFFFFF"/>
        <w:tabs>
          <w:tab w:val="clear" w:pos="3552"/>
          <w:tab w:val="num" w:pos="1764"/>
        </w:tabs>
        <w:spacing w:before="20" w:after="20"/>
        <w:ind w:left="1764"/>
        <w:rPr>
          <w:rFonts w:ascii="Ebrima" w:hAnsi="Ebrima"/>
        </w:rPr>
      </w:pPr>
      <w:r w:rsidRPr="009D75C6">
        <w:rPr>
          <w:rFonts w:ascii="Ebrima" w:hAnsi="Ebrima"/>
        </w:rPr>
        <w:t>Tranne il catasto, vengono realizzate le riforme più tipiche dell’assolutismo illuminato</w:t>
      </w:r>
    </w:p>
    <w:p w14:paraId="08C2D9C6" w14:textId="77777777" w:rsidR="00B26E7A" w:rsidRPr="009D75C6" w:rsidRDefault="00380E7E" w:rsidP="00E67924">
      <w:pPr>
        <w:widowControl w:val="0"/>
        <w:numPr>
          <w:ilvl w:val="0"/>
          <w:numId w:val="11"/>
        </w:numPr>
        <w:shd w:val="clear" w:color="auto" w:fill="FFFFFF"/>
        <w:tabs>
          <w:tab w:val="clear" w:pos="3552"/>
          <w:tab w:val="num" w:pos="1764"/>
          <w:tab w:val="num" w:pos="4608"/>
        </w:tabs>
        <w:spacing w:before="20" w:after="20"/>
        <w:ind w:left="1764"/>
        <w:rPr>
          <w:rFonts w:ascii="Ebrima" w:hAnsi="Ebrima"/>
        </w:rPr>
      </w:pPr>
      <w:r w:rsidRPr="009D75C6">
        <w:rPr>
          <w:rFonts w:ascii="Ebrima" w:hAnsi="Ebrima"/>
        </w:rPr>
        <w:t xml:space="preserve">Grazie a Leopoldo, la Toscana fu tra i primi Stati al mondo ad accogliere le idee di Beccaria e ad abolire, nel 1786, la </w:t>
      </w:r>
      <w:r w:rsidRPr="009D75C6">
        <w:rPr>
          <w:rFonts w:ascii="Ebrima" w:hAnsi="Ebrima"/>
          <w:b/>
        </w:rPr>
        <w:t>pena di morte</w:t>
      </w:r>
      <w:r w:rsidRPr="009D75C6">
        <w:rPr>
          <w:rFonts w:ascii="Ebrima" w:hAnsi="Ebrima"/>
        </w:rPr>
        <w:t>.</w:t>
      </w:r>
    </w:p>
    <w:p w14:paraId="3629336F" w14:textId="77777777" w:rsidR="00154C65" w:rsidRPr="009D75C6" w:rsidRDefault="00154C65" w:rsidP="00E67924">
      <w:pPr>
        <w:widowControl w:val="0"/>
        <w:shd w:val="clear" w:color="auto" w:fill="FFFFFF"/>
        <w:tabs>
          <w:tab w:val="num" w:pos="4608"/>
        </w:tabs>
        <w:spacing w:before="20" w:after="20"/>
        <w:rPr>
          <w:rFonts w:ascii="Ebrima" w:hAnsi="Ebrima"/>
        </w:rPr>
      </w:pPr>
    </w:p>
    <w:p w14:paraId="4FE419F3" w14:textId="2480A641" w:rsidR="000F76DB" w:rsidRDefault="000F76DB" w:rsidP="00D07E31">
      <w:pPr>
        <w:pStyle w:val="Titre2"/>
        <w:rPr>
          <w:color w:val="0070C0"/>
          <w:sz w:val="24"/>
          <w:szCs w:val="24"/>
        </w:rPr>
      </w:pPr>
      <w:r w:rsidRPr="009D75C6">
        <w:rPr>
          <w:rFonts w:ascii="Ebrima" w:hAnsi="Ebrima"/>
        </w:rPr>
        <w:br w:type="page"/>
      </w:r>
      <w:bookmarkStart w:id="19" w:name="_Toc92908741"/>
      <w:r w:rsidRPr="00FA7EE8">
        <w:rPr>
          <w:color w:val="0070C0"/>
          <w:sz w:val="24"/>
          <w:szCs w:val="24"/>
        </w:rPr>
        <w:lastRenderedPageBreak/>
        <w:t>I despoti illuminati</w:t>
      </w:r>
      <w:bookmarkEnd w:id="19"/>
    </w:p>
    <w:p w14:paraId="7676C528" w14:textId="77777777" w:rsidR="00D07E31" w:rsidRPr="00D07E31" w:rsidRDefault="00D07E31" w:rsidP="00D07E31"/>
    <w:tbl>
      <w:tblPr>
        <w:tblW w:w="0" w:type="auto"/>
        <w:tblLook w:val="04A0" w:firstRow="1" w:lastRow="0" w:firstColumn="1" w:lastColumn="0" w:noHBand="0" w:noVBand="1"/>
      </w:tblPr>
      <w:tblGrid>
        <w:gridCol w:w="3281"/>
        <w:gridCol w:w="2569"/>
        <w:gridCol w:w="602"/>
        <w:gridCol w:w="3127"/>
      </w:tblGrid>
      <w:tr w:rsidR="000F76DB" w:rsidRPr="009D75C6" w14:paraId="4A6DA423" w14:textId="77777777" w:rsidTr="00D07E31">
        <w:tc>
          <w:tcPr>
            <w:tcW w:w="3281" w:type="dxa"/>
            <w:shd w:val="pct12" w:color="auto" w:fill="auto"/>
          </w:tcPr>
          <w:p w14:paraId="7CC46EFE" w14:textId="4F249917" w:rsidR="000F76DB" w:rsidRPr="009D75C6" w:rsidRDefault="00B977B4" w:rsidP="00CD0B3C">
            <w:pPr>
              <w:widowControl w:val="0"/>
              <w:tabs>
                <w:tab w:val="num" w:pos="4608"/>
              </w:tabs>
              <w:spacing w:before="20" w:after="20"/>
              <w:rPr>
                <w:rFonts w:ascii="Ebrima" w:hAnsi="Ebrima"/>
              </w:rPr>
            </w:pPr>
            <w:r>
              <w:rPr>
                <w:rFonts w:ascii="Ebrima" w:hAnsi="Ebrima"/>
                <w:noProof/>
              </w:rPr>
              <mc:AlternateContent>
                <mc:Choice Requires="wps">
                  <w:drawing>
                    <wp:anchor distT="0" distB="0" distL="114300" distR="114300" simplePos="0" relativeHeight="251657728" behindDoc="0" locked="0" layoutInCell="1" allowOverlap="1" wp14:anchorId="590CB962" wp14:editId="2839DEC9">
                      <wp:simplePos x="0" y="0"/>
                      <wp:positionH relativeFrom="column">
                        <wp:posOffset>1976120</wp:posOffset>
                      </wp:positionH>
                      <wp:positionV relativeFrom="paragraph">
                        <wp:posOffset>-8255</wp:posOffset>
                      </wp:positionV>
                      <wp:extent cx="0" cy="8272145"/>
                      <wp:effectExtent l="10160" t="10160" r="8890" b="13970"/>
                      <wp:wrapNone/>
                      <wp:docPr id="1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72145"/>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854C54" id="_x0000_t32" coordsize="21600,21600" o:spt="32" o:oned="t" path="m,l21600,21600e" filled="f">
                      <v:path arrowok="t" fillok="f" o:connecttype="none"/>
                      <o:lock v:ext="edit" shapetype="t"/>
                    </v:shapetype>
                    <v:shape id="AutoShape 13" o:spid="_x0000_s1026" type="#_x0000_t32" style="position:absolute;margin-left:155.6pt;margin-top:-.65pt;width:0;height:651.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" strokecolor="#0070c0"/>
                  </w:pict>
                </mc:Fallback>
              </mc:AlternateContent>
            </w:r>
            <w:r>
              <w:rPr>
                <w:rFonts w:ascii="Ebrima" w:hAnsi="Ebrima"/>
                <w:noProof/>
              </w:rPr>
              <mc:AlternateContent>
                <mc:Choice Requires="wps">
                  <w:drawing>
                    <wp:anchor distT="0" distB="0" distL="114300" distR="114300" simplePos="0" relativeHeight="251656704" behindDoc="0" locked="0" layoutInCell="1" allowOverlap="1" wp14:anchorId="5830BA9E" wp14:editId="2853CD85">
                      <wp:simplePos x="0" y="0"/>
                      <wp:positionH relativeFrom="column">
                        <wp:posOffset>-81915</wp:posOffset>
                      </wp:positionH>
                      <wp:positionV relativeFrom="paragraph">
                        <wp:posOffset>-8255</wp:posOffset>
                      </wp:positionV>
                      <wp:extent cx="635" cy="8272145"/>
                      <wp:effectExtent l="9525" t="10160" r="8890" b="13970"/>
                      <wp:wrapNone/>
                      <wp:docPr id="1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272145"/>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CF29F9" id="AutoShape 12" o:spid="_x0000_s1026" type="#_x0000_t32" style="position:absolute;margin-left:-6.45pt;margin-top:-.65pt;width:.05pt;height:651.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" strokecolor="#0070c0"/>
                  </w:pict>
                </mc:Fallback>
              </mc:AlternateContent>
            </w:r>
            <w:r>
              <w:rPr>
                <w:rFonts w:ascii="Ebrima" w:hAnsi="Ebrima"/>
                <w:noProof/>
              </w:rPr>
              <mc:AlternateContent>
                <mc:Choice Requires="wps">
                  <w:drawing>
                    <wp:anchor distT="0" distB="0" distL="114300" distR="114300" simplePos="0" relativeHeight="251658752" behindDoc="0" locked="0" layoutInCell="1" allowOverlap="1" wp14:anchorId="60742D51" wp14:editId="5D469B53">
                      <wp:simplePos x="0" y="0"/>
                      <wp:positionH relativeFrom="column">
                        <wp:posOffset>-81915</wp:posOffset>
                      </wp:positionH>
                      <wp:positionV relativeFrom="paragraph">
                        <wp:posOffset>-8255</wp:posOffset>
                      </wp:positionV>
                      <wp:extent cx="2058035" cy="0"/>
                      <wp:effectExtent l="9525" t="10160" r="8890" b="8890"/>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8035"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99A046" id="AutoShape 14" o:spid="_x0000_s1026" type="#_x0000_t32" style="position:absolute;margin-left:-6.45pt;margin-top:-.65pt;width:162.0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" strokecolor="#0070c0"/>
                  </w:pict>
                </mc:Fallback>
              </mc:AlternateContent>
            </w:r>
            <w:r w:rsidR="00854EC3">
              <w:rPr>
                <w:rFonts w:ascii="Ebrima" w:hAnsi="Ebrima"/>
                <w:noProof/>
              </w:rPr>
              <w:drawing>
                <wp:inline distT="0" distB="0" distL="0" distR="0" wp14:anchorId="63FB682C" wp14:editId="3ED84177">
                  <wp:extent cx="1644650" cy="2032635"/>
                  <wp:effectExtent l="19050" t="0" r="0" b="0"/>
                  <wp:docPr id="2" name="Immagine 2" descr="Maria Teresa d'Austria in un ritratto di Martin van Meytens,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a Teresa d'Austria in un ritratto di Martin van Meytens, 1759"/>
                          <pic:cNvPicPr>
                            <a:picLocks noChangeAspect="1" noChangeArrowheads="1"/>
                          </pic:cNvPicPr>
                        </pic:nvPicPr>
                        <pic:blipFill>
                          <a:blip r:embed="rId19"/>
                          <a:srcRect/>
                          <a:stretch>
                            <a:fillRect/>
                          </a:stretch>
                        </pic:blipFill>
                        <pic:spPr bwMode="auto">
                          <a:xfrm>
                            <a:off x="0" y="0"/>
                            <a:ext cx="1644650" cy="2032635"/>
                          </a:xfrm>
                          <a:prstGeom prst="rect">
                            <a:avLst/>
                          </a:prstGeom>
                          <a:noFill/>
                          <a:ln w="9525">
                            <a:noFill/>
                            <a:miter lim="800000"/>
                            <a:headEnd/>
                            <a:tailEnd/>
                          </a:ln>
                        </pic:spPr>
                      </pic:pic>
                    </a:graphicData>
                  </a:graphic>
                </wp:inline>
              </w:drawing>
            </w:r>
          </w:p>
        </w:tc>
        <w:tc>
          <w:tcPr>
            <w:tcW w:w="2569" w:type="dxa"/>
          </w:tcPr>
          <w:p w14:paraId="16E2FFCF" w14:textId="77777777" w:rsidR="000F76DB" w:rsidRPr="009D75C6" w:rsidRDefault="000F76DB" w:rsidP="00CD0B3C">
            <w:pPr>
              <w:widowControl w:val="0"/>
              <w:tabs>
                <w:tab w:val="num" w:pos="4608"/>
              </w:tabs>
              <w:spacing w:before="20" w:after="20"/>
              <w:rPr>
                <w:rFonts w:ascii="Ebrima" w:hAnsi="Ebrima"/>
              </w:rPr>
            </w:pPr>
          </w:p>
        </w:tc>
        <w:tc>
          <w:tcPr>
            <w:tcW w:w="3729" w:type="dxa"/>
            <w:gridSpan w:val="2"/>
          </w:tcPr>
          <w:p w14:paraId="1D7C73A8" w14:textId="77777777" w:rsidR="000F76DB" w:rsidRPr="009D75C6" w:rsidRDefault="000F76DB" w:rsidP="00CD0B3C">
            <w:pPr>
              <w:widowControl w:val="0"/>
              <w:tabs>
                <w:tab w:val="num" w:pos="4608"/>
              </w:tabs>
              <w:spacing w:before="20" w:after="20"/>
              <w:rPr>
                <w:rFonts w:ascii="Ebrima" w:hAnsi="Ebrima"/>
              </w:rPr>
            </w:pPr>
          </w:p>
        </w:tc>
      </w:tr>
      <w:tr w:rsidR="000F76DB" w:rsidRPr="009D75C6" w14:paraId="04863CFF" w14:textId="77777777" w:rsidTr="00D07E31">
        <w:tc>
          <w:tcPr>
            <w:tcW w:w="3281" w:type="dxa"/>
            <w:shd w:val="pct12" w:color="auto" w:fill="auto"/>
          </w:tcPr>
          <w:p w14:paraId="6B3E9DB7"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sz w:val="16"/>
                <w:szCs w:val="16"/>
              </w:rPr>
              <w:t>Maria Teresa d’Asburgo</w:t>
            </w:r>
          </w:p>
          <w:p w14:paraId="08EAF805"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sz w:val="16"/>
                <w:szCs w:val="16"/>
              </w:rPr>
              <w:t>Austria</w:t>
            </w:r>
          </w:p>
        </w:tc>
        <w:tc>
          <w:tcPr>
            <w:tcW w:w="2569" w:type="dxa"/>
          </w:tcPr>
          <w:p w14:paraId="3939823A" w14:textId="77777777" w:rsidR="000F76DB" w:rsidRPr="009D75C6" w:rsidRDefault="000F76DB" w:rsidP="00CD0B3C">
            <w:pPr>
              <w:widowControl w:val="0"/>
              <w:tabs>
                <w:tab w:val="num" w:pos="4608"/>
              </w:tabs>
              <w:spacing w:before="20" w:after="20"/>
              <w:rPr>
                <w:rFonts w:ascii="Ebrima" w:hAnsi="Ebrima"/>
                <w:b/>
                <w:sz w:val="16"/>
                <w:szCs w:val="16"/>
              </w:rPr>
            </w:pPr>
          </w:p>
        </w:tc>
        <w:tc>
          <w:tcPr>
            <w:tcW w:w="3729" w:type="dxa"/>
            <w:gridSpan w:val="2"/>
          </w:tcPr>
          <w:p w14:paraId="6E45BD90" w14:textId="77777777" w:rsidR="000F76DB" w:rsidRPr="009D75C6" w:rsidRDefault="000F76DB" w:rsidP="00CD0B3C">
            <w:pPr>
              <w:widowControl w:val="0"/>
              <w:tabs>
                <w:tab w:val="num" w:pos="4608"/>
              </w:tabs>
              <w:spacing w:before="20" w:after="20"/>
              <w:rPr>
                <w:rFonts w:ascii="Ebrima" w:hAnsi="Ebrima"/>
                <w:b/>
                <w:sz w:val="16"/>
                <w:szCs w:val="16"/>
              </w:rPr>
            </w:pPr>
          </w:p>
        </w:tc>
      </w:tr>
      <w:tr w:rsidR="000F76DB" w:rsidRPr="009D75C6" w14:paraId="78C6BFF4" w14:textId="77777777" w:rsidTr="00D07E31">
        <w:tc>
          <w:tcPr>
            <w:tcW w:w="3281" w:type="dxa"/>
          </w:tcPr>
          <w:p w14:paraId="2CDEA388" w14:textId="5A4BC511" w:rsidR="000F76DB" w:rsidRPr="009D75C6" w:rsidRDefault="00B977B4" w:rsidP="00CD0B3C">
            <w:pPr>
              <w:widowControl w:val="0"/>
              <w:tabs>
                <w:tab w:val="num" w:pos="4608"/>
              </w:tabs>
              <w:spacing w:before="20" w:after="20"/>
              <w:rPr>
                <w:rFonts w:ascii="Ebrima" w:hAnsi="Ebrima"/>
                <w:b/>
                <w:sz w:val="16"/>
                <w:szCs w:val="16"/>
              </w:rPr>
            </w:pPr>
            <w:r>
              <w:rPr>
                <w:rFonts w:ascii="Ebrima" w:hAnsi="Ebrima"/>
                <w:noProof/>
              </w:rPr>
              <mc:AlternateContent>
                <mc:Choice Requires="wps">
                  <w:drawing>
                    <wp:anchor distT="0" distB="0" distL="114300" distR="114300" simplePos="0" relativeHeight="251654656" behindDoc="0" locked="0" layoutInCell="1" allowOverlap="1" wp14:anchorId="09545823" wp14:editId="490B8720">
                      <wp:simplePos x="0" y="0"/>
                      <wp:positionH relativeFrom="column">
                        <wp:posOffset>-184150</wp:posOffset>
                      </wp:positionH>
                      <wp:positionV relativeFrom="paragraph">
                        <wp:posOffset>57150</wp:posOffset>
                      </wp:positionV>
                      <wp:extent cx="6758305" cy="20955"/>
                      <wp:effectExtent l="21590" t="19685" r="20955" b="26035"/>
                      <wp:wrapNone/>
                      <wp:docPr id="1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58305" cy="2095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5E9F89" id="AutoShape 10" o:spid="_x0000_s1026" type="#_x0000_t32" style="position:absolute;margin-left:-14.5pt;margin-top:4.5pt;width:532.15pt;height:1.65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" strokecolor="red" strokeweight="3pt">
                      <v:shadow color="#622423" opacity=".5" offset="1pt"/>
                    </v:shape>
                  </w:pict>
                </mc:Fallback>
              </mc:AlternateContent>
            </w:r>
          </w:p>
        </w:tc>
        <w:tc>
          <w:tcPr>
            <w:tcW w:w="2569" w:type="dxa"/>
          </w:tcPr>
          <w:p w14:paraId="74346847" w14:textId="77777777" w:rsidR="000F76DB" w:rsidRPr="009D75C6" w:rsidRDefault="000F76DB" w:rsidP="00CD0B3C">
            <w:pPr>
              <w:widowControl w:val="0"/>
              <w:tabs>
                <w:tab w:val="num" w:pos="4608"/>
              </w:tabs>
              <w:spacing w:before="20" w:after="20"/>
              <w:rPr>
                <w:rFonts w:ascii="Ebrima" w:hAnsi="Ebrima"/>
                <w:b/>
                <w:sz w:val="16"/>
                <w:szCs w:val="16"/>
              </w:rPr>
            </w:pPr>
          </w:p>
        </w:tc>
        <w:tc>
          <w:tcPr>
            <w:tcW w:w="3729" w:type="dxa"/>
            <w:gridSpan w:val="2"/>
          </w:tcPr>
          <w:p w14:paraId="19915DC3" w14:textId="77777777" w:rsidR="000F76DB" w:rsidRPr="009D75C6" w:rsidRDefault="000F76DB" w:rsidP="00CD0B3C">
            <w:pPr>
              <w:widowControl w:val="0"/>
              <w:tabs>
                <w:tab w:val="num" w:pos="4608"/>
              </w:tabs>
              <w:spacing w:before="20" w:after="20"/>
              <w:rPr>
                <w:rFonts w:ascii="Ebrima" w:hAnsi="Ebrima"/>
                <w:b/>
                <w:sz w:val="16"/>
                <w:szCs w:val="16"/>
              </w:rPr>
            </w:pPr>
          </w:p>
        </w:tc>
      </w:tr>
      <w:tr w:rsidR="000F76DB" w:rsidRPr="009D75C6" w14:paraId="455C4318" w14:textId="77777777" w:rsidTr="00D07E31">
        <w:tc>
          <w:tcPr>
            <w:tcW w:w="3281" w:type="dxa"/>
            <w:shd w:val="pct12" w:color="auto" w:fill="auto"/>
          </w:tcPr>
          <w:p w14:paraId="7BBEE3BB" w14:textId="77777777" w:rsidR="000F76DB" w:rsidRPr="009D75C6" w:rsidRDefault="00854EC3" w:rsidP="00CD0B3C">
            <w:pPr>
              <w:widowControl w:val="0"/>
              <w:tabs>
                <w:tab w:val="num" w:pos="4608"/>
              </w:tabs>
              <w:spacing w:before="20" w:after="20"/>
              <w:rPr>
                <w:rFonts w:ascii="Ebrima" w:hAnsi="Ebrima"/>
                <w:b/>
                <w:sz w:val="16"/>
                <w:szCs w:val="16"/>
              </w:rPr>
            </w:pPr>
            <w:r>
              <w:rPr>
                <w:rFonts w:ascii="Ebrima" w:hAnsi="Ebrima"/>
                <w:b/>
                <w:noProof/>
                <w:sz w:val="16"/>
                <w:szCs w:val="16"/>
              </w:rPr>
              <w:drawing>
                <wp:inline distT="0" distB="0" distL="0" distR="0" wp14:anchorId="03C5EB65" wp14:editId="5AE42967">
                  <wp:extent cx="1644650" cy="1946910"/>
                  <wp:effectExtent l="19050" t="0" r="0" b="0"/>
                  <wp:docPr id="3" name="irc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a:picLocks noChangeAspect="1" noChangeArrowheads="1"/>
                          </pic:cNvPicPr>
                        </pic:nvPicPr>
                        <pic:blipFill>
                          <a:blip r:embed="rId20"/>
                          <a:srcRect/>
                          <a:stretch>
                            <a:fillRect/>
                          </a:stretch>
                        </pic:blipFill>
                        <pic:spPr bwMode="auto">
                          <a:xfrm>
                            <a:off x="0" y="0"/>
                            <a:ext cx="1644650" cy="1946910"/>
                          </a:xfrm>
                          <a:prstGeom prst="rect">
                            <a:avLst/>
                          </a:prstGeom>
                          <a:noFill/>
                          <a:ln w="9525">
                            <a:noFill/>
                            <a:miter lim="800000"/>
                            <a:headEnd/>
                            <a:tailEnd/>
                          </a:ln>
                        </pic:spPr>
                      </pic:pic>
                    </a:graphicData>
                  </a:graphic>
                </wp:inline>
              </w:drawing>
            </w:r>
          </w:p>
        </w:tc>
        <w:tc>
          <w:tcPr>
            <w:tcW w:w="3171" w:type="dxa"/>
            <w:gridSpan w:val="2"/>
            <w:shd w:val="pct12" w:color="auto" w:fill="auto"/>
          </w:tcPr>
          <w:p w14:paraId="653372F2"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sz w:val="16"/>
                <w:szCs w:val="16"/>
              </w:rPr>
              <w:t xml:space="preserve">       </w:t>
            </w:r>
            <w:r w:rsidR="00854EC3">
              <w:rPr>
                <w:rFonts w:ascii="Ebrima" w:hAnsi="Ebrima"/>
                <w:b/>
                <w:noProof/>
                <w:sz w:val="16"/>
                <w:szCs w:val="16"/>
              </w:rPr>
              <w:drawing>
                <wp:inline distT="0" distB="0" distL="0" distR="0" wp14:anchorId="7E153898" wp14:editId="0F2919CE">
                  <wp:extent cx="1453515" cy="1946910"/>
                  <wp:effectExtent l="19050" t="0" r="0" b="0"/>
                  <wp:docPr id="4" name="irc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a:picLocks noChangeAspect="1" noChangeArrowheads="1"/>
                          </pic:cNvPicPr>
                        </pic:nvPicPr>
                        <pic:blipFill>
                          <a:blip r:embed="rId21"/>
                          <a:srcRect/>
                          <a:stretch>
                            <a:fillRect/>
                          </a:stretch>
                        </pic:blipFill>
                        <pic:spPr bwMode="auto">
                          <a:xfrm>
                            <a:off x="0" y="0"/>
                            <a:ext cx="1453515" cy="1946910"/>
                          </a:xfrm>
                          <a:prstGeom prst="rect">
                            <a:avLst/>
                          </a:prstGeom>
                          <a:noFill/>
                          <a:ln w="9525">
                            <a:noFill/>
                            <a:miter lim="800000"/>
                            <a:headEnd/>
                            <a:tailEnd/>
                          </a:ln>
                        </pic:spPr>
                      </pic:pic>
                    </a:graphicData>
                  </a:graphic>
                </wp:inline>
              </w:drawing>
            </w:r>
          </w:p>
        </w:tc>
        <w:tc>
          <w:tcPr>
            <w:tcW w:w="3127" w:type="dxa"/>
            <w:shd w:val="pct12" w:color="auto" w:fill="auto"/>
          </w:tcPr>
          <w:p w14:paraId="01CD8B0E"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sz w:val="16"/>
                <w:szCs w:val="16"/>
              </w:rPr>
              <w:t xml:space="preserve">      </w:t>
            </w:r>
            <w:r w:rsidR="00854EC3">
              <w:rPr>
                <w:rFonts w:ascii="Ebrima" w:hAnsi="Ebrima"/>
                <w:b/>
                <w:noProof/>
                <w:sz w:val="16"/>
                <w:szCs w:val="16"/>
              </w:rPr>
              <w:drawing>
                <wp:inline distT="0" distB="0" distL="0" distR="0" wp14:anchorId="36CFAD9B" wp14:editId="5843EEDF">
                  <wp:extent cx="1374775" cy="1920875"/>
                  <wp:effectExtent l="19050" t="0" r="0" b="0"/>
                  <wp:docPr id="5" name="irc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a:picLocks noChangeAspect="1" noChangeArrowheads="1"/>
                          </pic:cNvPicPr>
                        </pic:nvPicPr>
                        <pic:blipFill>
                          <a:blip r:embed="rId22"/>
                          <a:srcRect/>
                          <a:stretch>
                            <a:fillRect/>
                          </a:stretch>
                        </pic:blipFill>
                        <pic:spPr bwMode="auto">
                          <a:xfrm>
                            <a:off x="0" y="0"/>
                            <a:ext cx="1374775" cy="1920875"/>
                          </a:xfrm>
                          <a:prstGeom prst="rect">
                            <a:avLst/>
                          </a:prstGeom>
                          <a:noFill/>
                          <a:ln w="9525">
                            <a:noFill/>
                            <a:miter lim="800000"/>
                            <a:headEnd/>
                            <a:tailEnd/>
                          </a:ln>
                        </pic:spPr>
                      </pic:pic>
                    </a:graphicData>
                  </a:graphic>
                </wp:inline>
              </w:drawing>
            </w:r>
          </w:p>
        </w:tc>
      </w:tr>
      <w:tr w:rsidR="000F76DB" w:rsidRPr="009D75C6" w14:paraId="77949B19" w14:textId="77777777" w:rsidTr="00D07E31">
        <w:tc>
          <w:tcPr>
            <w:tcW w:w="3281" w:type="dxa"/>
            <w:shd w:val="pct12" w:color="auto" w:fill="auto"/>
          </w:tcPr>
          <w:p w14:paraId="7F86D399"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color w:val="FF0000"/>
                <w:sz w:val="16"/>
                <w:szCs w:val="16"/>
              </w:rPr>
              <w:t>Giuseppe II</w:t>
            </w:r>
            <w:r w:rsidRPr="009D75C6">
              <w:rPr>
                <w:rFonts w:ascii="Ebrima" w:hAnsi="Ebrima"/>
                <w:b/>
                <w:sz w:val="16"/>
                <w:szCs w:val="16"/>
              </w:rPr>
              <w:t xml:space="preserve"> d’Asburgo</w:t>
            </w:r>
          </w:p>
          <w:p w14:paraId="627646DF"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sz w:val="16"/>
                <w:szCs w:val="16"/>
              </w:rPr>
              <w:t>Austria</w:t>
            </w:r>
          </w:p>
        </w:tc>
        <w:tc>
          <w:tcPr>
            <w:tcW w:w="3171" w:type="dxa"/>
            <w:gridSpan w:val="2"/>
            <w:shd w:val="pct12" w:color="auto" w:fill="auto"/>
          </w:tcPr>
          <w:p w14:paraId="6E89BAF1"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color w:val="FF0000"/>
                <w:sz w:val="16"/>
                <w:szCs w:val="16"/>
              </w:rPr>
              <w:t>Federico II</w:t>
            </w:r>
            <w:r w:rsidRPr="009D75C6">
              <w:rPr>
                <w:rFonts w:ascii="Ebrima" w:hAnsi="Ebrima"/>
                <w:b/>
                <w:sz w:val="16"/>
                <w:szCs w:val="16"/>
              </w:rPr>
              <w:t xml:space="preserve"> il Grande, Hohenzollern</w:t>
            </w:r>
          </w:p>
          <w:p w14:paraId="01579862"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sz w:val="16"/>
                <w:szCs w:val="16"/>
              </w:rPr>
              <w:t>Prussia</w:t>
            </w:r>
          </w:p>
        </w:tc>
        <w:tc>
          <w:tcPr>
            <w:tcW w:w="3127" w:type="dxa"/>
            <w:shd w:val="pct12" w:color="auto" w:fill="auto"/>
          </w:tcPr>
          <w:p w14:paraId="187D9F80"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color w:val="FF0000"/>
                <w:sz w:val="16"/>
                <w:szCs w:val="16"/>
              </w:rPr>
              <w:t>Caterina II</w:t>
            </w:r>
            <w:r w:rsidRPr="009D75C6">
              <w:rPr>
                <w:rFonts w:ascii="Ebrima" w:hAnsi="Ebrima"/>
                <w:b/>
                <w:sz w:val="16"/>
                <w:szCs w:val="16"/>
              </w:rPr>
              <w:t xml:space="preserve"> la Grande, Romanov</w:t>
            </w:r>
          </w:p>
          <w:p w14:paraId="4E1786A1"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sz w:val="16"/>
                <w:szCs w:val="16"/>
              </w:rPr>
              <w:t>Russia</w:t>
            </w:r>
          </w:p>
        </w:tc>
      </w:tr>
      <w:tr w:rsidR="000F76DB" w:rsidRPr="009D75C6" w14:paraId="54AD32C0" w14:textId="77777777" w:rsidTr="00D07E31">
        <w:tc>
          <w:tcPr>
            <w:tcW w:w="3281" w:type="dxa"/>
          </w:tcPr>
          <w:p w14:paraId="1B0F170E" w14:textId="511C44CF" w:rsidR="000F76DB" w:rsidRPr="009D75C6" w:rsidRDefault="00B977B4" w:rsidP="00CD0B3C">
            <w:pPr>
              <w:widowControl w:val="0"/>
              <w:tabs>
                <w:tab w:val="num" w:pos="4608"/>
              </w:tabs>
              <w:spacing w:before="20" w:after="20"/>
              <w:rPr>
                <w:rFonts w:ascii="Ebrima" w:hAnsi="Ebrima"/>
              </w:rPr>
            </w:pPr>
            <w:r>
              <w:rPr>
                <w:rFonts w:ascii="Ebrima" w:hAnsi="Ebrima"/>
                <w:noProof/>
              </w:rPr>
              <mc:AlternateContent>
                <mc:Choice Requires="wps">
                  <w:drawing>
                    <wp:anchor distT="0" distB="0" distL="114300" distR="114300" simplePos="0" relativeHeight="251655680" behindDoc="0" locked="0" layoutInCell="1" allowOverlap="1" wp14:anchorId="412FB981" wp14:editId="1E08C28C">
                      <wp:simplePos x="0" y="0"/>
                      <wp:positionH relativeFrom="column">
                        <wp:posOffset>-184150</wp:posOffset>
                      </wp:positionH>
                      <wp:positionV relativeFrom="paragraph">
                        <wp:posOffset>53975</wp:posOffset>
                      </wp:positionV>
                      <wp:extent cx="6758305" cy="20955"/>
                      <wp:effectExtent l="21590" t="20320" r="20955" b="25400"/>
                      <wp:wrapNone/>
                      <wp:docPr id="1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58305" cy="2095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FE0BCA" id="AutoShape 11" o:spid="_x0000_s1026" type="#_x0000_t32" style="position:absolute;margin-left:-14.5pt;margin-top:4.25pt;width:532.15pt;height:1.65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" strokecolor="red" strokeweight="3pt">
                      <v:shadow color="#622423" opacity=".5" offset="1pt"/>
                    </v:shape>
                  </w:pict>
                </mc:Fallback>
              </mc:AlternateContent>
            </w:r>
          </w:p>
        </w:tc>
        <w:tc>
          <w:tcPr>
            <w:tcW w:w="2569" w:type="dxa"/>
          </w:tcPr>
          <w:p w14:paraId="2CF42910" w14:textId="77777777" w:rsidR="000F76DB" w:rsidRPr="009D75C6" w:rsidRDefault="000F76DB" w:rsidP="00CD0B3C">
            <w:pPr>
              <w:widowControl w:val="0"/>
              <w:tabs>
                <w:tab w:val="num" w:pos="4608"/>
              </w:tabs>
              <w:spacing w:before="20" w:after="20"/>
              <w:rPr>
                <w:rFonts w:ascii="Ebrima" w:hAnsi="Ebrima"/>
                <w:sz w:val="18"/>
                <w:szCs w:val="18"/>
              </w:rPr>
            </w:pPr>
          </w:p>
        </w:tc>
        <w:tc>
          <w:tcPr>
            <w:tcW w:w="3729" w:type="dxa"/>
            <w:gridSpan w:val="2"/>
          </w:tcPr>
          <w:p w14:paraId="2DD80E66" w14:textId="77777777" w:rsidR="000F76DB" w:rsidRPr="009D75C6" w:rsidRDefault="000F76DB" w:rsidP="00CD0B3C">
            <w:pPr>
              <w:widowControl w:val="0"/>
              <w:tabs>
                <w:tab w:val="num" w:pos="4608"/>
              </w:tabs>
              <w:spacing w:before="20" w:after="20"/>
              <w:rPr>
                <w:rFonts w:ascii="Ebrima" w:hAnsi="Ebrima"/>
                <w:sz w:val="18"/>
                <w:szCs w:val="18"/>
              </w:rPr>
            </w:pPr>
          </w:p>
        </w:tc>
      </w:tr>
      <w:tr w:rsidR="000F76DB" w:rsidRPr="009D75C6" w14:paraId="5B3EE865" w14:textId="77777777" w:rsidTr="00D07E31">
        <w:tc>
          <w:tcPr>
            <w:tcW w:w="3281" w:type="dxa"/>
            <w:shd w:val="pct12" w:color="auto" w:fill="auto"/>
          </w:tcPr>
          <w:p w14:paraId="1380C579" w14:textId="77777777" w:rsidR="000F76DB" w:rsidRPr="009D75C6" w:rsidRDefault="00854EC3" w:rsidP="00CD0B3C">
            <w:pPr>
              <w:widowControl w:val="0"/>
              <w:tabs>
                <w:tab w:val="num" w:pos="4608"/>
              </w:tabs>
              <w:spacing w:before="20" w:after="20"/>
              <w:rPr>
                <w:rFonts w:ascii="Ebrima" w:hAnsi="Ebrima"/>
                <w:sz w:val="18"/>
                <w:szCs w:val="18"/>
              </w:rPr>
            </w:pPr>
            <w:r>
              <w:rPr>
                <w:rFonts w:ascii="Ebrima" w:hAnsi="Ebrima"/>
                <w:noProof/>
              </w:rPr>
              <w:drawing>
                <wp:inline distT="0" distB="0" distL="0" distR="0" wp14:anchorId="5EEC5132" wp14:editId="2AF3C202">
                  <wp:extent cx="1644650" cy="2361565"/>
                  <wp:effectExtent l="19050" t="0" r="0" b="0"/>
                  <wp:docPr id="6" name="irc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a:picLocks noChangeAspect="1" noChangeArrowheads="1"/>
                          </pic:cNvPicPr>
                        </pic:nvPicPr>
                        <pic:blipFill>
                          <a:blip r:embed="rId23"/>
                          <a:srcRect/>
                          <a:stretch>
                            <a:fillRect/>
                          </a:stretch>
                        </pic:blipFill>
                        <pic:spPr bwMode="auto">
                          <a:xfrm>
                            <a:off x="0" y="0"/>
                            <a:ext cx="1644650" cy="2361565"/>
                          </a:xfrm>
                          <a:prstGeom prst="rect">
                            <a:avLst/>
                          </a:prstGeom>
                          <a:noFill/>
                          <a:ln w="9525">
                            <a:noFill/>
                            <a:miter lim="800000"/>
                            <a:headEnd/>
                            <a:tailEnd/>
                          </a:ln>
                        </pic:spPr>
                      </pic:pic>
                    </a:graphicData>
                  </a:graphic>
                </wp:inline>
              </w:drawing>
            </w:r>
          </w:p>
        </w:tc>
        <w:tc>
          <w:tcPr>
            <w:tcW w:w="2569" w:type="dxa"/>
          </w:tcPr>
          <w:p w14:paraId="4E245EA4" w14:textId="77777777" w:rsidR="000F76DB" w:rsidRPr="009D75C6" w:rsidRDefault="000F76DB" w:rsidP="00CD0B3C">
            <w:pPr>
              <w:widowControl w:val="0"/>
              <w:tabs>
                <w:tab w:val="num" w:pos="4608"/>
              </w:tabs>
              <w:spacing w:before="20" w:after="20"/>
              <w:rPr>
                <w:rFonts w:ascii="Ebrima" w:hAnsi="Ebrima"/>
                <w:sz w:val="18"/>
                <w:szCs w:val="18"/>
              </w:rPr>
            </w:pPr>
          </w:p>
        </w:tc>
        <w:tc>
          <w:tcPr>
            <w:tcW w:w="3729" w:type="dxa"/>
            <w:gridSpan w:val="2"/>
          </w:tcPr>
          <w:p w14:paraId="644F8F72" w14:textId="77777777" w:rsidR="000F76DB" w:rsidRPr="009D75C6" w:rsidRDefault="000F76DB" w:rsidP="00CD0B3C">
            <w:pPr>
              <w:widowControl w:val="0"/>
              <w:tabs>
                <w:tab w:val="num" w:pos="4608"/>
              </w:tabs>
              <w:spacing w:before="20" w:after="20"/>
              <w:rPr>
                <w:rFonts w:ascii="Ebrima" w:hAnsi="Ebrima"/>
                <w:sz w:val="18"/>
                <w:szCs w:val="18"/>
              </w:rPr>
            </w:pPr>
          </w:p>
        </w:tc>
      </w:tr>
      <w:tr w:rsidR="000F76DB" w:rsidRPr="009D75C6" w14:paraId="71367D42" w14:textId="77777777" w:rsidTr="00D07E31">
        <w:tc>
          <w:tcPr>
            <w:tcW w:w="3281" w:type="dxa"/>
            <w:shd w:val="pct12" w:color="auto" w:fill="auto"/>
          </w:tcPr>
          <w:p w14:paraId="17665EAF" w14:textId="77777777" w:rsidR="000F76DB" w:rsidRPr="009D75C6" w:rsidRDefault="000F76DB" w:rsidP="00CD0B3C">
            <w:pPr>
              <w:widowControl w:val="0"/>
              <w:tabs>
                <w:tab w:val="num" w:pos="4608"/>
              </w:tabs>
              <w:spacing w:before="20" w:after="20"/>
              <w:rPr>
                <w:rFonts w:ascii="Ebrima" w:hAnsi="Ebrima"/>
                <w:b/>
                <w:sz w:val="16"/>
                <w:szCs w:val="16"/>
              </w:rPr>
            </w:pPr>
            <w:r w:rsidRPr="009D75C6">
              <w:rPr>
                <w:rFonts w:ascii="Ebrima" w:hAnsi="Ebrima"/>
                <w:b/>
                <w:sz w:val="16"/>
                <w:szCs w:val="16"/>
              </w:rPr>
              <w:t xml:space="preserve">Pietro Leopoldo I d’Asburgo </w:t>
            </w:r>
          </w:p>
          <w:p w14:paraId="7539E025" w14:textId="4858E281" w:rsidR="00A355BE" w:rsidRDefault="00A355BE" w:rsidP="00CD0B3C">
            <w:pPr>
              <w:widowControl w:val="0"/>
              <w:tabs>
                <w:tab w:val="num" w:pos="4608"/>
              </w:tabs>
              <w:spacing w:before="20" w:after="20"/>
              <w:rPr>
                <w:rFonts w:ascii="Ebrima" w:hAnsi="Ebrima"/>
                <w:sz w:val="16"/>
                <w:szCs w:val="16"/>
              </w:rPr>
            </w:pPr>
            <w:r w:rsidRPr="009D75C6">
              <w:rPr>
                <w:rFonts w:ascii="Ebrima" w:hAnsi="Ebrima"/>
                <w:sz w:val="16"/>
                <w:szCs w:val="16"/>
              </w:rPr>
              <w:t xml:space="preserve">Granducato di Toscana </w:t>
            </w:r>
          </w:p>
          <w:p w14:paraId="4D4B19F1" w14:textId="0AD70079" w:rsidR="009D75C6" w:rsidRPr="00A355BE" w:rsidRDefault="000F76DB" w:rsidP="00CD0B3C">
            <w:pPr>
              <w:widowControl w:val="0"/>
              <w:tabs>
                <w:tab w:val="num" w:pos="4608"/>
              </w:tabs>
              <w:spacing w:before="20" w:after="20"/>
              <w:rPr>
                <w:rFonts w:ascii="Ebrima" w:hAnsi="Ebrima"/>
                <w:sz w:val="14"/>
                <w:szCs w:val="14"/>
              </w:rPr>
            </w:pPr>
            <w:r w:rsidRPr="00A355BE">
              <w:rPr>
                <w:rFonts w:ascii="Ebrima" w:hAnsi="Ebrima"/>
                <w:sz w:val="14"/>
                <w:szCs w:val="14"/>
              </w:rPr>
              <w:t>(poi imperatore del Sacro Romano Impero col nome di Leopoldo II)</w:t>
            </w:r>
          </w:p>
          <w:p w14:paraId="552F1F7F" w14:textId="258B950B" w:rsidR="000F76DB" w:rsidRPr="009D75C6" w:rsidRDefault="00B977B4" w:rsidP="00CD0B3C">
            <w:pPr>
              <w:widowControl w:val="0"/>
              <w:tabs>
                <w:tab w:val="num" w:pos="4608"/>
              </w:tabs>
              <w:spacing w:before="20" w:after="20"/>
              <w:rPr>
                <w:rFonts w:ascii="Ebrima" w:hAnsi="Ebrima"/>
                <w:sz w:val="16"/>
                <w:szCs w:val="16"/>
              </w:rPr>
            </w:pPr>
            <w:r>
              <w:rPr>
                <w:rFonts w:ascii="Ebrima" w:hAnsi="Ebrima"/>
                <w:noProof/>
              </w:rPr>
              <w:lastRenderedPageBreak/>
              <mc:AlternateContent>
                <mc:Choice Requires="wps">
                  <w:drawing>
                    <wp:anchor distT="0" distB="0" distL="114300" distR="114300" simplePos="0" relativeHeight="251659776" behindDoc="0" locked="0" layoutInCell="1" allowOverlap="1" wp14:anchorId="64668E35" wp14:editId="4BC157F2">
                      <wp:simplePos x="0" y="0"/>
                      <wp:positionH relativeFrom="column">
                        <wp:posOffset>-81280</wp:posOffset>
                      </wp:positionH>
                      <wp:positionV relativeFrom="paragraph">
                        <wp:posOffset>140335</wp:posOffset>
                      </wp:positionV>
                      <wp:extent cx="2058035" cy="0"/>
                      <wp:effectExtent l="10160" t="10795" r="8255" b="8255"/>
                      <wp:wrapNone/>
                      <wp:docPr id="1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8035"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D4827F" id="AutoShape 15" o:spid="_x0000_s1026" type="#_x0000_t32" style="position:absolute;margin-left:-6.4pt;margin-top:11.05pt;width:162.05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" strokecolor="#0070c0"/>
                  </w:pict>
                </mc:Fallback>
              </mc:AlternateContent>
            </w:r>
          </w:p>
        </w:tc>
        <w:tc>
          <w:tcPr>
            <w:tcW w:w="2569" w:type="dxa"/>
          </w:tcPr>
          <w:p w14:paraId="0BD82906" w14:textId="77777777" w:rsidR="000F76DB" w:rsidRPr="009D75C6" w:rsidRDefault="000F76DB" w:rsidP="00CD0B3C">
            <w:pPr>
              <w:widowControl w:val="0"/>
              <w:tabs>
                <w:tab w:val="num" w:pos="4608"/>
              </w:tabs>
              <w:spacing w:before="20" w:after="20"/>
              <w:rPr>
                <w:rFonts w:ascii="Ebrima" w:hAnsi="Ebrima"/>
                <w:b/>
                <w:sz w:val="16"/>
                <w:szCs w:val="16"/>
              </w:rPr>
            </w:pPr>
          </w:p>
        </w:tc>
        <w:tc>
          <w:tcPr>
            <w:tcW w:w="3729" w:type="dxa"/>
            <w:gridSpan w:val="2"/>
          </w:tcPr>
          <w:p w14:paraId="7EAA9581" w14:textId="77777777" w:rsidR="000F76DB" w:rsidRPr="009D75C6" w:rsidRDefault="000F76DB" w:rsidP="00CD0B3C">
            <w:pPr>
              <w:widowControl w:val="0"/>
              <w:tabs>
                <w:tab w:val="num" w:pos="4608"/>
              </w:tabs>
              <w:spacing w:before="20" w:after="20"/>
              <w:rPr>
                <w:rFonts w:ascii="Ebrima" w:hAnsi="Ebrima"/>
                <w:b/>
                <w:sz w:val="16"/>
                <w:szCs w:val="16"/>
              </w:rPr>
            </w:pPr>
          </w:p>
        </w:tc>
      </w:tr>
    </w:tbl>
    <w:tbl>
      <w:tblPr>
        <w:tblStyle w:val="Grilledutableau"/>
        <w:tblW w:w="0" w:type="auto"/>
        <w:tblLook w:val="04A0" w:firstRow="1" w:lastRow="0" w:firstColumn="1" w:lastColumn="0" w:noHBand="0" w:noVBand="1"/>
      </w:tblPr>
      <w:tblGrid>
        <w:gridCol w:w="9628"/>
      </w:tblGrid>
      <w:tr w:rsidR="00D07E31" w14:paraId="734E56CF" w14:textId="77777777" w:rsidTr="00D07E31">
        <w:tc>
          <w:tcPr>
            <w:tcW w:w="9628" w:type="dxa"/>
          </w:tcPr>
          <w:p w14:paraId="1F52E9DF" w14:textId="77777777" w:rsidR="00D07E31" w:rsidRDefault="00D07E31">
            <w:pPr>
              <w:rPr>
                <w:rFonts w:ascii="Ebrima" w:hAnsi="Ebrima"/>
              </w:rPr>
            </w:pPr>
            <w:r>
              <w:rPr>
                <w:rFonts w:ascii="Ebrima" w:hAnsi="Ebrima"/>
                <w:noProof/>
              </w:rPr>
              <w:drawing>
                <wp:inline distT="0" distB="0" distL="0" distR="0" wp14:anchorId="1EA56D8F" wp14:editId="4FB316DB">
                  <wp:extent cx="5537275" cy="5058697"/>
                  <wp:effectExtent l="0" t="0" r="6350" b="8890"/>
                  <wp:docPr id="7" name="Immagine 7" descr="pa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ate"/>
                          <pic:cNvPicPr>
                            <a:picLocks noChangeAspect="1" noChangeArrowheads="1"/>
                          </pic:cNvPicPr>
                        </pic:nvPicPr>
                        <pic:blipFill>
                          <a:blip r:embed="rId24"/>
                          <a:srcRect/>
                          <a:stretch>
                            <a:fillRect/>
                          </a:stretch>
                        </pic:blipFill>
                        <pic:spPr bwMode="auto">
                          <a:xfrm>
                            <a:off x="0" y="0"/>
                            <a:ext cx="5545160" cy="5065900"/>
                          </a:xfrm>
                          <a:prstGeom prst="rect">
                            <a:avLst/>
                          </a:prstGeom>
                          <a:noFill/>
                          <a:ln w="9525">
                            <a:noFill/>
                            <a:miter lim="800000"/>
                            <a:headEnd/>
                            <a:tailEnd/>
                          </a:ln>
                        </pic:spPr>
                      </pic:pic>
                    </a:graphicData>
                  </a:graphic>
                </wp:inline>
              </w:drawing>
            </w:r>
          </w:p>
          <w:p w14:paraId="6EB227EF" w14:textId="77777777" w:rsidR="00D07E31" w:rsidRDefault="00DE3339" w:rsidP="00D07E31">
            <w:pPr>
              <w:widowControl w:val="0"/>
              <w:tabs>
                <w:tab w:val="num" w:pos="4608"/>
              </w:tabs>
              <w:spacing w:before="20" w:after="20"/>
              <w:rPr>
                <w:rFonts w:ascii="Ebrima" w:hAnsi="Ebrima" w:cs="Calibri"/>
                <w:color w:val="002060"/>
                <w:sz w:val="14"/>
                <w:szCs w:val="14"/>
              </w:rPr>
            </w:pPr>
            <w:r w:rsidRPr="00DE3339">
              <w:rPr>
                <w:rFonts w:ascii="Ebrima" w:hAnsi="Ebrima" w:cs="Calibri"/>
                <w:color w:val="002060"/>
                <w:sz w:val="14"/>
                <w:szCs w:val="14"/>
              </w:rPr>
              <w:t>E</w:t>
            </w:r>
            <w:r w:rsidR="00D07E31" w:rsidRPr="00DE3339">
              <w:rPr>
                <w:rFonts w:ascii="Ebrima" w:hAnsi="Ebrima" w:cs="Calibri"/>
                <w:color w:val="002060"/>
                <w:sz w:val="14"/>
                <w:szCs w:val="14"/>
              </w:rPr>
              <w:t xml:space="preserve">lisabetta Moro, antropologa, Università di Napoli. Articolo tratto dal settimanale svizzero “Il caffè della domenica” (9-3-2014). </w:t>
            </w:r>
          </w:p>
          <w:p w14:paraId="3FB08E42" w14:textId="603BBC42" w:rsidR="00DE3339" w:rsidRPr="00DE3339" w:rsidRDefault="00DE3339" w:rsidP="00D07E31">
            <w:pPr>
              <w:widowControl w:val="0"/>
              <w:tabs>
                <w:tab w:val="num" w:pos="4608"/>
              </w:tabs>
              <w:spacing w:before="20" w:after="20"/>
              <w:rPr>
                <w:rFonts w:ascii="Ebrima" w:hAnsi="Ebrima" w:cs="Calibri"/>
                <w:color w:val="002060"/>
                <w:sz w:val="14"/>
                <w:szCs w:val="14"/>
              </w:rPr>
            </w:pPr>
          </w:p>
        </w:tc>
      </w:tr>
      <w:tr w:rsidR="00D07E31" w14:paraId="0B2534C0" w14:textId="77777777" w:rsidTr="00D07E31">
        <w:tc>
          <w:tcPr>
            <w:tcW w:w="9628" w:type="dxa"/>
          </w:tcPr>
          <w:p w14:paraId="01A506E7" w14:textId="77777777" w:rsidR="00D07E31" w:rsidRDefault="00D07E31">
            <w:pPr>
              <w:rPr>
                <w:rFonts w:ascii="Ebrima" w:hAnsi="Ebrima"/>
              </w:rPr>
            </w:pPr>
            <w:r>
              <w:rPr>
                <w:rFonts w:ascii="Ebrima" w:hAnsi="Ebrima"/>
                <w:noProof/>
              </w:rPr>
              <w:drawing>
                <wp:inline distT="0" distB="0" distL="0" distR="0" wp14:anchorId="56A1FDDD" wp14:editId="1F94DB35">
                  <wp:extent cx="3150870" cy="2367915"/>
                  <wp:effectExtent l="19050" t="0" r="0" b="0"/>
                  <wp:docPr id="8" name="Immagine 8"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magine correlata"/>
                          <pic:cNvPicPr>
                            <a:picLocks noChangeAspect="1" noChangeArrowheads="1"/>
                          </pic:cNvPicPr>
                        </pic:nvPicPr>
                        <pic:blipFill>
                          <a:blip r:embed="rId25"/>
                          <a:srcRect/>
                          <a:stretch>
                            <a:fillRect/>
                          </a:stretch>
                        </pic:blipFill>
                        <pic:spPr bwMode="auto">
                          <a:xfrm>
                            <a:off x="0" y="0"/>
                            <a:ext cx="3150870" cy="2367915"/>
                          </a:xfrm>
                          <a:prstGeom prst="rect">
                            <a:avLst/>
                          </a:prstGeom>
                          <a:noFill/>
                          <a:ln w="9525">
                            <a:noFill/>
                            <a:miter lim="800000"/>
                            <a:headEnd/>
                            <a:tailEnd/>
                          </a:ln>
                        </pic:spPr>
                      </pic:pic>
                    </a:graphicData>
                  </a:graphic>
                </wp:inline>
              </w:drawing>
            </w:r>
          </w:p>
          <w:p w14:paraId="1F65456D" w14:textId="33068264" w:rsidR="00D07E31" w:rsidRDefault="00D07E31">
            <w:pPr>
              <w:rPr>
                <w:rFonts w:ascii="Ebrima" w:hAnsi="Ebrima"/>
              </w:rPr>
            </w:pPr>
            <w:r w:rsidRPr="002234AF">
              <w:rPr>
                <w:rFonts w:ascii="Ebrima" w:hAnsi="Ebrima" w:cs="Calibri"/>
                <w:color w:val="002060"/>
                <w:sz w:val="18"/>
                <w:szCs w:val="18"/>
              </w:rPr>
              <w:t>La tomba di Federico II nel parco della reggia di Potsdam (Berlino).</w:t>
            </w:r>
          </w:p>
        </w:tc>
      </w:tr>
    </w:tbl>
    <w:p w14:paraId="46B07636" w14:textId="77777777" w:rsidR="00B028AA" w:rsidRDefault="00B028AA" w:rsidP="009D75C6">
      <w:pPr>
        <w:widowControl w:val="0"/>
        <w:shd w:val="clear" w:color="auto" w:fill="FFFFFF"/>
        <w:tabs>
          <w:tab w:val="num" w:pos="4608"/>
        </w:tabs>
        <w:spacing w:before="20" w:after="20"/>
        <w:rPr>
          <w:rFonts w:ascii="Ebrima" w:hAnsi="Ebrima"/>
          <w:b/>
        </w:rPr>
      </w:pPr>
    </w:p>
    <w:p w14:paraId="0254921F" w14:textId="5AA64D45" w:rsidR="00154C65" w:rsidRPr="00B028AA" w:rsidRDefault="00B028AA" w:rsidP="00B028AA">
      <w:pPr>
        <w:rPr>
          <w:rFonts w:ascii="Ebrima" w:hAnsi="Ebrima"/>
          <w:b/>
        </w:rPr>
      </w:pPr>
      <w:r>
        <w:rPr>
          <w:rFonts w:ascii="Ebrima" w:hAnsi="Ebrima"/>
          <w:b/>
        </w:rPr>
        <w:br w:type="page"/>
      </w:r>
      <w:r w:rsidR="006E64A6" w:rsidRPr="006E64A6">
        <w:rPr>
          <w:rFonts w:ascii="Ebrima" w:hAnsi="Ebrima"/>
          <w:b/>
        </w:rPr>
        <w:lastRenderedPageBreak/>
        <w:t>DOMANDE</w:t>
      </w:r>
      <w:r w:rsidR="006E64A6">
        <w:rPr>
          <w:rFonts w:ascii="Ebrima" w:hAnsi="Ebrima"/>
          <w:b/>
        </w:rPr>
        <w:t xml:space="preserve">  E SPUNTI PER IL RIPASSO</w:t>
      </w:r>
    </w:p>
    <w:p w14:paraId="01765747"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 xml:space="preserve">Le 5W sull’Illuminismo: </w:t>
      </w:r>
      <w:r w:rsidRPr="006E64A6">
        <w:rPr>
          <w:rFonts w:ascii="Ebrima" w:hAnsi="Ebrima"/>
          <w:i/>
        </w:rPr>
        <w:t>che cos’è</w:t>
      </w:r>
      <w:r>
        <w:rPr>
          <w:rFonts w:ascii="Ebrima" w:hAnsi="Ebrima"/>
        </w:rPr>
        <w:t xml:space="preserve">, </w:t>
      </w:r>
      <w:r w:rsidRPr="006E64A6">
        <w:rPr>
          <w:rFonts w:ascii="Ebrima" w:hAnsi="Ebrima"/>
          <w:i/>
        </w:rPr>
        <w:t>dove</w:t>
      </w:r>
      <w:r>
        <w:rPr>
          <w:rFonts w:ascii="Ebrima" w:hAnsi="Ebrima"/>
        </w:rPr>
        <w:t xml:space="preserve">, </w:t>
      </w:r>
      <w:r w:rsidRPr="006E64A6">
        <w:rPr>
          <w:rFonts w:ascii="Ebrima" w:hAnsi="Ebrima"/>
          <w:i/>
        </w:rPr>
        <w:t>quando</w:t>
      </w:r>
      <w:r>
        <w:rPr>
          <w:rFonts w:ascii="Ebrima" w:hAnsi="Ebrima"/>
        </w:rPr>
        <w:t xml:space="preserve">, </w:t>
      </w:r>
      <w:r w:rsidRPr="006E64A6">
        <w:rPr>
          <w:rFonts w:ascii="Ebrima" w:hAnsi="Ebrima"/>
          <w:i/>
        </w:rPr>
        <w:t>perché</w:t>
      </w:r>
      <w:r>
        <w:rPr>
          <w:rFonts w:ascii="Ebrima" w:hAnsi="Ebrima"/>
        </w:rPr>
        <w:t xml:space="preserve"> si sviluppa, </w:t>
      </w:r>
      <w:r w:rsidRPr="006E64A6">
        <w:rPr>
          <w:rFonts w:ascii="Ebrima" w:hAnsi="Ebrima"/>
          <w:i/>
        </w:rPr>
        <w:t>chi</w:t>
      </w:r>
      <w:r>
        <w:rPr>
          <w:rFonts w:ascii="Ebrima" w:hAnsi="Ebrima"/>
        </w:rPr>
        <w:t xml:space="preserve"> sono i protagonisti di questo movimento filosofico-culturale?</w:t>
      </w:r>
    </w:p>
    <w:p w14:paraId="33FEF21F"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Quali sono i princìpi cardine dell’Illuminismo? (uso della ragione in tutti i campi; opposizione all’autorità e alla tradizione...)</w:t>
      </w:r>
    </w:p>
    <w:p w14:paraId="569B69FE"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Quali autori del passato rappresentano dei punti di riferimento per l’Illuminismo?</w:t>
      </w:r>
    </w:p>
    <w:p w14:paraId="233E210F"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Quali sono le principali conquiste in campo politico e giuridico da parte degli Illuministi? (Montesquieu, divisione dei poteri; Verri, critica alla tortura; Beccaria, critica alla pena di morte)</w:t>
      </w:r>
    </w:p>
    <w:p w14:paraId="21870E46"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Con quali argomenti Verri disapprova l’uso della tortura nei procedimenti giudiziari?</w:t>
      </w:r>
    </w:p>
    <w:p w14:paraId="553B5464"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Con quali argomenti Beccaria rifiuta la pena di morte?</w:t>
      </w:r>
    </w:p>
    <w:p w14:paraId="60216CAC"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I concetti principali dell’Illuminismo in campo economico, elaborati da Quesnay e Smith: liberismo; divisione del lavoro; mano invisibile; egoismo individuale-benessere collettivo.</w:t>
      </w:r>
    </w:p>
    <w:p w14:paraId="7D52F559"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Che cos’è il dispotismo illuminato?</w:t>
      </w:r>
    </w:p>
    <w:p w14:paraId="729B42A0" w14:textId="77777777" w:rsid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Quali sono i principali despoti illuminati?</w:t>
      </w:r>
    </w:p>
    <w:p w14:paraId="4957F886" w14:textId="77777777" w:rsidR="006E64A6" w:rsidRPr="006E64A6" w:rsidRDefault="006E64A6" w:rsidP="006E64A6">
      <w:pPr>
        <w:pStyle w:val="Paragraphedeliste"/>
        <w:widowControl w:val="0"/>
        <w:numPr>
          <w:ilvl w:val="0"/>
          <w:numId w:val="28"/>
        </w:numPr>
        <w:shd w:val="clear" w:color="auto" w:fill="FFFFFF"/>
        <w:tabs>
          <w:tab w:val="num" w:pos="4608"/>
        </w:tabs>
        <w:spacing w:before="20" w:after="20"/>
        <w:rPr>
          <w:rFonts w:ascii="Ebrima" w:hAnsi="Ebrima"/>
        </w:rPr>
      </w:pPr>
      <w:r>
        <w:rPr>
          <w:rFonts w:ascii="Ebrima" w:hAnsi="Ebrima"/>
        </w:rPr>
        <w:t>Quali riforme introducono i despoti illuminati nei loro Stati per modernizzarli ispirandosi all’Illuminismo?</w:t>
      </w:r>
    </w:p>
    <w:sectPr w:rsidR="006E64A6" w:rsidRPr="006E64A6" w:rsidSect="00D07E31">
      <w:headerReference w:type="even" r:id="rId26"/>
      <w:headerReference w:type="default" r:id="rId27"/>
      <w:footerReference w:type="even" r:id="rId28"/>
      <w:footerReference w:type="default" r:id="rId29"/>
      <w:headerReference w:type="first" r:id="rId30"/>
      <w:footerReference w:type="first" r:id="rId31"/>
      <w:pgSz w:w="11906" w:h="16838"/>
      <w:pgMar w:top="567" w:right="1134" w:bottom="567"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2A52B4" w14:textId="77777777" w:rsidR="00FE792F" w:rsidRDefault="00FE792F">
      <w:r>
        <w:separator/>
      </w:r>
    </w:p>
  </w:endnote>
  <w:endnote w:type="continuationSeparator" w:id="0">
    <w:p w14:paraId="51C8E4EA" w14:textId="77777777" w:rsidR="00FE792F" w:rsidRDefault="00FE7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brima">
    <w:panose1 w:val="02000000000000000000"/>
    <w:charset w:val="00"/>
    <w:family w:val="auto"/>
    <w:pitch w:val="variable"/>
    <w:sig w:usb0="A000005F" w:usb1="02000041" w:usb2="00000800" w:usb3="00000000" w:csb0="00000093"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EF0CF" w14:textId="77777777" w:rsidR="00A005CD" w:rsidRDefault="00A005C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AAC695" w14:textId="77777777" w:rsidR="005760C6" w:rsidRDefault="005760C6" w:rsidP="00DB52F2">
    <w:pPr>
      <w:pStyle w:val="Pieddepage"/>
      <w:rPr>
        <w:rFonts w:ascii="Arial" w:hAnsi="Arial" w:cs="Arial"/>
        <w:sz w:val="12"/>
        <w:szCs w:val="12"/>
      </w:rPr>
    </w:pPr>
  </w:p>
  <w:p w14:paraId="72910A48" w14:textId="77777777" w:rsidR="005760C6" w:rsidRDefault="005760C6" w:rsidP="00DB52F2">
    <w:pPr>
      <w:pStyle w:val="Pieddepage"/>
      <w:rPr>
        <w:rFonts w:ascii="Arial" w:hAnsi="Arial" w:cs="Arial"/>
        <w:sz w:val="12"/>
        <w:szCs w:val="12"/>
      </w:rPr>
    </w:pPr>
  </w:p>
  <w:p w14:paraId="41446949" w14:textId="77777777" w:rsidR="005760C6" w:rsidRDefault="005760C6" w:rsidP="00DB52F2">
    <w:pPr>
      <w:pStyle w:val="Pieddepage"/>
      <w:rPr>
        <w:rFonts w:ascii="Arial" w:hAnsi="Arial" w:cs="Arial"/>
      </w:rPr>
    </w:pPr>
    <w:r>
      <w:rPr>
        <w:rFonts w:ascii="Arial" w:hAnsi="Arial" w:cs="Arial"/>
        <w:sz w:val="12"/>
        <w:szCs w:val="12"/>
      </w:rPr>
      <w:t xml:space="preserve">© 2015 Autore: L. Guaragna – tratto da: </w:t>
    </w:r>
    <w:hyperlink r:id="rId1" w:history="1">
      <w:r w:rsidR="00A005CD" w:rsidRPr="004A530A">
        <w:rPr>
          <w:rStyle w:val="Hyperlien"/>
          <w:rFonts w:ascii="Arial" w:hAnsi="Arial" w:cs="Arial"/>
          <w:sz w:val="12"/>
          <w:szCs w:val="12"/>
        </w:rPr>
        <w:t>http://leoneg.it/archivio</w:t>
      </w:r>
    </w:hyperlink>
    <w:r w:rsidR="00A005CD">
      <w:rPr>
        <w:rFonts w:ascii="Arial" w:hAnsi="Arial" w:cs="Arial"/>
        <w:sz w:val="12"/>
        <w:szCs w:val="12"/>
      </w:rPr>
      <w:t xml:space="preserve">                                  </w:t>
    </w:r>
    <w:r>
      <w:rPr>
        <w:rFonts w:ascii="Arial" w:hAnsi="Arial" w:cs="Arial"/>
        <w:sz w:val="12"/>
        <w:szCs w:val="12"/>
      </w:rPr>
      <w:t xml:space="preserve"> </w:t>
    </w:r>
    <w:r>
      <w:rPr>
        <w:rFonts w:ascii="Arial" w:hAnsi="Arial" w:cs="Arial"/>
      </w:rPr>
      <w:tab/>
      <w:t xml:space="preserve"> </w:t>
    </w:r>
    <w:r>
      <w:rPr>
        <w:rStyle w:val="Numrodepage"/>
        <w:rFonts w:ascii="Tahoma" w:hAnsi="Tahoma" w:cs="Tahoma"/>
        <w:sz w:val="16"/>
        <w:szCs w:val="16"/>
      </w:rPr>
      <w:t xml:space="preserve">                                                                              p. </w:t>
    </w:r>
    <w:r w:rsidR="00984BE9">
      <w:rPr>
        <w:rStyle w:val="Numrodepage"/>
        <w:rFonts w:ascii="Tahoma" w:hAnsi="Tahoma" w:cs="Tahoma"/>
        <w:sz w:val="16"/>
        <w:szCs w:val="16"/>
      </w:rPr>
      <w:fldChar w:fldCharType="begin"/>
    </w:r>
    <w:r>
      <w:rPr>
        <w:rStyle w:val="Numrodepage"/>
        <w:rFonts w:ascii="Tahoma" w:hAnsi="Tahoma" w:cs="Tahoma"/>
        <w:sz w:val="16"/>
        <w:szCs w:val="16"/>
      </w:rPr>
      <w:instrText xml:space="preserve"> PAGE </w:instrText>
    </w:r>
    <w:r w:rsidR="00984BE9">
      <w:rPr>
        <w:rStyle w:val="Numrodepage"/>
        <w:rFonts w:ascii="Tahoma" w:hAnsi="Tahoma" w:cs="Tahoma"/>
        <w:sz w:val="16"/>
        <w:szCs w:val="16"/>
      </w:rPr>
      <w:fldChar w:fldCharType="separate"/>
    </w:r>
    <w:r w:rsidR="00A005CD">
      <w:rPr>
        <w:rStyle w:val="Numrodepage"/>
        <w:rFonts w:ascii="Tahoma" w:hAnsi="Tahoma" w:cs="Tahoma"/>
        <w:noProof/>
        <w:sz w:val="16"/>
        <w:szCs w:val="16"/>
      </w:rPr>
      <w:t>1</w:t>
    </w:r>
    <w:r w:rsidR="00984BE9">
      <w:rPr>
        <w:rStyle w:val="Numrodepage"/>
        <w:rFonts w:ascii="Tahoma" w:hAnsi="Tahoma" w:cs="Tahoma"/>
        <w:sz w:val="16"/>
        <w:szCs w:val="16"/>
      </w:rPr>
      <w:fldChar w:fldCharType="end"/>
    </w:r>
    <w:r>
      <w:rPr>
        <w:rStyle w:val="Numrodepage"/>
        <w:rFonts w:ascii="Tahoma" w:hAnsi="Tahoma" w:cs="Tahoma"/>
        <w:sz w:val="16"/>
        <w:szCs w:val="16"/>
      </w:rPr>
      <w:t xml:space="preserve"> di </w:t>
    </w:r>
    <w:r w:rsidR="00984BE9">
      <w:rPr>
        <w:rStyle w:val="Numrodepage"/>
        <w:rFonts w:ascii="Tahoma" w:hAnsi="Tahoma" w:cs="Tahoma"/>
        <w:sz w:val="16"/>
        <w:szCs w:val="16"/>
      </w:rPr>
      <w:fldChar w:fldCharType="begin"/>
    </w:r>
    <w:r>
      <w:rPr>
        <w:rStyle w:val="Numrodepage"/>
        <w:rFonts w:ascii="Tahoma" w:hAnsi="Tahoma" w:cs="Tahoma"/>
        <w:sz w:val="16"/>
        <w:szCs w:val="16"/>
      </w:rPr>
      <w:instrText xml:space="preserve"> NUMPAGES </w:instrText>
    </w:r>
    <w:r w:rsidR="00984BE9">
      <w:rPr>
        <w:rStyle w:val="Numrodepage"/>
        <w:rFonts w:ascii="Tahoma" w:hAnsi="Tahoma" w:cs="Tahoma"/>
        <w:sz w:val="16"/>
        <w:szCs w:val="16"/>
      </w:rPr>
      <w:fldChar w:fldCharType="separate"/>
    </w:r>
    <w:r w:rsidR="00A005CD">
      <w:rPr>
        <w:rStyle w:val="Numrodepage"/>
        <w:rFonts w:ascii="Tahoma" w:hAnsi="Tahoma" w:cs="Tahoma"/>
        <w:noProof/>
        <w:sz w:val="16"/>
        <w:szCs w:val="16"/>
      </w:rPr>
      <w:t>20</w:t>
    </w:r>
    <w:r w:rsidR="00984BE9">
      <w:rPr>
        <w:rStyle w:val="Numrodepage"/>
        <w:rFonts w:ascii="Tahoma" w:hAnsi="Tahoma" w:cs="Tahoma"/>
        <w:sz w:val="16"/>
        <w:szCs w:val="16"/>
      </w:rPr>
      <w:fldChar w:fldCharType="end"/>
    </w:r>
  </w:p>
  <w:p w14:paraId="7887FC8B" w14:textId="77777777" w:rsidR="005760C6" w:rsidRDefault="005760C6">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DA188" w14:textId="77777777" w:rsidR="00A005CD" w:rsidRDefault="00A005C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4F7134" w14:textId="77777777" w:rsidR="00FE792F" w:rsidRDefault="00FE792F">
      <w:r>
        <w:separator/>
      </w:r>
    </w:p>
  </w:footnote>
  <w:footnote w:type="continuationSeparator" w:id="0">
    <w:p w14:paraId="0562F4E8" w14:textId="77777777" w:rsidR="00FE792F" w:rsidRDefault="00FE79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BA9554" w14:textId="77777777" w:rsidR="00A005CD" w:rsidRDefault="00A005C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DC3E" w14:textId="77777777" w:rsidR="00A005CD" w:rsidRDefault="00A005C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533505" w14:textId="77777777" w:rsidR="00A005CD" w:rsidRDefault="00A005C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1141B3"/>
    <w:multiLevelType w:val="hybridMultilevel"/>
    <w:tmpl w:val="40C4176C"/>
    <w:lvl w:ilvl="0" w:tplc="7D3862AE">
      <w:start w:val="1"/>
      <w:numFmt w:val="decimal"/>
      <w:lvlText w:val="%1)"/>
      <w:lvlJc w:val="left"/>
      <w:pPr>
        <w:ind w:left="1788" w:hanging="360"/>
      </w:pPr>
      <w:rPr>
        <w:rFonts w:cs="Times New Roman" w:hint="default"/>
      </w:rPr>
    </w:lvl>
    <w:lvl w:ilvl="1" w:tplc="04100019" w:tentative="1">
      <w:start w:val="1"/>
      <w:numFmt w:val="lowerLetter"/>
      <w:lvlText w:val="%2."/>
      <w:lvlJc w:val="left"/>
      <w:pPr>
        <w:ind w:left="1800" w:hanging="360"/>
      </w:pPr>
      <w:rPr>
        <w:rFonts w:cs="Times New Roman"/>
      </w:rPr>
    </w:lvl>
    <w:lvl w:ilvl="2" w:tplc="0410001B" w:tentative="1">
      <w:start w:val="1"/>
      <w:numFmt w:val="lowerRoman"/>
      <w:lvlText w:val="%3."/>
      <w:lvlJc w:val="right"/>
      <w:pPr>
        <w:ind w:left="2520" w:hanging="180"/>
      </w:pPr>
      <w:rPr>
        <w:rFonts w:cs="Times New Roman"/>
      </w:rPr>
    </w:lvl>
    <w:lvl w:ilvl="3" w:tplc="0410000F" w:tentative="1">
      <w:start w:val="1"/>
      <w:numFmt w:val="decimal"/>
      <w:lvlText w:val="%4."/>
      <w:lvlJc w:val="left"/>
      <w:pPr>
        <w:ind w:left="3240" w:hanging="360"/>
      </w:pPr>
      <w:rPr>
        <w:rFonts w:cs="Times New Roman"/>
      </w:rPr>
    </w:lvl>
    <w:lvl w:ilvl="4" w:tplc="04100019" w:tentative="1">
      <w:start w:val="1"/>
      <w:numFmt w:val="lowerLetter"/>
      <w:lvlText w:val="%5."/>
      <w:lvlJc w:val="left"/>
      <w:pPr>
        <w:ind w:left="3960" w:hanging="360"/>
      </w:pPr>
      <w:rPr>
        <w:rFonts w:cs="Times New Roman"/>
      </w:rPr>
    </w:lvl>
    <w:lvl w:ilvl="5" w:tplc="0410001B" w:tentative="1">
      <w:start w:val="1"/>
      <w:numFmt w:val="lowerRoman"/>
      <w:lvlText w:val="%6."/>
      <w:lvlJc w:val="right"/>
      <w:pPr>
        <w:ind w:left="4680" w:hanging="180"/>
      </w:pPr>
      <w:rPr>
        <w:rFonts w:cs="Times New Roman"/>
      </w:rPr>
    </w:lvl>
    <w:lvl w:ilvl="6" w:tplc="0410000F" w:tentative="1">
      <w:start w:val="1"/>
      <w:numFmt w:val="decimal"/>
      <w:lvlText w:val="%7."/>
      <w:lvlJc w:val="left"/>
      <w:pPr>
        <w:ind w:left="5400" w:hanging="360"/>
      </w:pPr>
      <w:rPr>
        <w:rFonts w:cs="Times New Roman"/>
      </w:rPr>
    </w:lvl>
    <w:lvl w:ilvl="7" w:tplc="04100019" w:tentative="1">
      <w:start w:val="1"/>
      <w:numFmt w:val="lowerLetter"/>
      <w:lvlText w:val="%8."/>
      <w:lvlJc w:val="left"/>
      <w:pPr>
        <w:ind w:left="6120" w:hanging="360"/>
      </w:pPr>
      <w:rPr>
        <w:rFonts w:cs="Times New Roman"/>
      </w:rPr>
    </w:lvl>
    <w:lvl w:ilvl="8" w:tplc="0410001B" w:tentative="1">
      <w:start w:val="1"/>
      <w:numFmt w:val="lowerRoman"/>
      <w:lvlText w:val="%9."/>
      <w:lvlJc w:val="right"/>
      <w:pPr>
        <w:ind w:left="6840" w:hanging="180"/>
      </w:pPr>
      <w:rPr>
        <w:rFonts w:cs="Times New Roman"/>
      </w:rPr>
    </w:lvl>
  </w:abstractNum>
  <w:abstractNum w:abstractNumId="1" w15:restartNumberingAfterBreak="0">
    <w:nsid w:val="0A087D95"/>
    <w:multiLevelType w:val="hybridMultilevel"/>
    <w:tmpl w:val="0C5A4A0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A3D6B78"/>
    <w:multiLevelType w:val="hybridMultilevel"/>
    <w:tmpl w:val="48F43518"/>
    <w:lvl w:ilvl="0" w:tplc="0410000F">
      <w:start w:val="1"/>
      <w:numFmt w:val="decimal"/>
      <w:lvlText w:val="%1."/>
      <w:lvlJc w:val="left"/>
      <w:pPr>
        <w:ind w:left="3192" w:hanging="360"/>
      </w:pPr>
      <w:rPr>
        <w:rFonts w:cs="Times New Roman"/>
      </w:rPr>
    </w:lvl>
    <w:lvl w:ilvl="1" w:tplc="04100019" w:tentative="1">
      <w:start w:val="1"/>
      <w:numFmt w:val="lowerLetter"/>
      <w:lvlText w:val="%2."/>
      <w:lvlJc w:val="left"/>
      <w:pPr>
        <w:ind w:left="3912" w:hanging="360"/>
      </w:pPr>
      <w:rPr>
        <w:rFonts w:cs="Times New Roman"/>
      </w:rPr>
    </w:lvl>
    <w:lvl w:ilvl="2" w:tplc="0410001B" w:tentative="1">
      <w:start w:val="1"/>
      <w:numFmt w:val="lowerRoman"/>
      <w:lvlText w:val="%3."/>
      <w:lvlJc w:val="right"/>
      <w:pPr>
        <w:ind w:left="4632" w:hanging="180"/>
      </w:pPr>
      <w:rPr>
        <w:rFonts w:cs="Times New Roman"/>
      </w:rPr>
    </w:lvl>
    <w:lvl w:ilvl="3" w:tplc="0410000F" w:tentative="1">
      <w:start w:val="1"/>
      <w:numFmt w:val="decimal"/>
      <w:lvlText w:val="%4."/>
      <w:lvlJc w:val="left"/>
      <w:pPr>
        <w:ind w:left="5352" w:hanging="360"/>
      </w:pPr>
      <w:rPr>
        <w:rFonts w:cs="Times New Roman"/>
      </w:rPr>
    </w:lvl>
    <w:lvl w:ilvl="4" w:tplc="04100019" w:tentative="1">
      <w:start w:val="1"/>
      <w:numFmt w:val="lowerLetter"/>
      <w:lvlText w:val="%5."/>
      <w:lvlJc w:val="left"/>
      <w:pPr>
        <w:ind w:left="6072" w:hanging="360"/>
      </w:pPr>
      <w:rPr>
        <w:rFonts w:cs="Times New Roman"/>
      </w:rPr>
    </w:lvl>
    <w:lvl w:ilvl="5" w:tplc="0410001B" w:tentative="1">
      <w:start w:val="1"/>
      <w:numFmt w:val="lowerRoman"/>
      <w:lvlText w:val="%6."/>
      <w:lvlJc w:val="right"/>
      <w:pPr>
        <w:ind w:left="6792" w:hanging="180"/>
      </w:pPr>
      <w:rPr>
        <w:rFonts w:cs="Times New Roman"/>
      </w:rPr>
    </w:lvl>
    <w:lvl w:ilvl="6" w:tplc="0410000F" w:tentative="1">
      <w:start w:val="1"/>
      <w:numFmt w:val="decimal"/>
      <w:lvlText w:val="%7."/>
      <w:lvlJc w:val="left"/>
      <w:pPr>
        <w:ind w:left="7512" w:hanging="360"/>
      </w:pPr>
      <w:rPr>
        <w:rFonts w:cs="Times New Roman"/>
      </w:rPr>
    </w:lvl>
    <w:lvl w:ilvl="7" w:tplc="04100019" w:tentative="1">
      <w:start w:val="1"/>
      <w:numFmt w:val="lowerLetter"/>
      <w:lvlText w:val="%8."/>
      <w:lvlJc w:val="left"/>
      <w:pPr>
        <w:ind w:left="8232" w:hanging="360"/>
      </w:pPr>
      <w:rPr>
        <w:rFonts w:cs="Times New Roman"/>
      </w:rPr>
    </w:lvl>
    <w:lvl w:ilvl="8" w:tplc="0410001B" w:tentative="1">
      <w:start w:val="1"/>
      <w:numFmt w:val="lowerRoman"/>
      <w:lvlText w:val="%9."/>
      <w:lvlJc w:val="right"/>
      <w:pPr>
        <w:ind w:left="8952" w:hanging="180"/>
      </w:pPr>
      <w:rPr>
        <w:rFonts w:cs="Times New Roman"/>
      </w:rPr>
    </w:lvl>
  </w:abstractNum>
  <w:abstractNum w:abstractNumId="3" w15:restartNumberingAfterBreak="0">
    <w:nsid w:val="151B6714"/>
    <w:multiLevelType w:val="hybridMultilevel"/>
    <w:tmpl w:val="159A2C78"/>
    <w:lvl w:ilvl="0" w:tplc="84C02A0A">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4" w15:restartNumberingAfterBreak="0">
    <w:nsid w:val="16A72F12"/>
    <w:multiLevelType w:val="hybridMultilevel"/>
    <w:tmpl w:val="0AA0EE1E"/>
    <w:lvl w:ilvl="0" w:tplc="3FA40C24">
      <w:start w:val="1"/>
      <w:numFmt w:val="decimal"/>
      <w:lvlText w:val="%1)"/>
      <w:lvlJc w:val="left"/>
      <w:pPr>
        <w:ind w:left="710" w:hanging="360"/>
      </w:pPr>
      <w:rPr>
        <w:rFonts w:cs="Times New Roman" w:hint="default"/>
        <w:b/>
      </w:rPr>
    </w:lvl>
    <w:lvl w:ilvl="1" w:tplc="04100019" w:tentative="1">
      <w:start w:val="1"/>
      <w:numFmt w:val="lowerLetter"/>
      <w:lvlText w:val="%2."/>
      <w:lvlJc w:val="left"/>
      <w:pPr>
        <w:ind w:left="1430" w:hanging="360"/>
      </w:pPr>
      <w:rPr>
        <w:rFonts w:cs="Times New Roman"/>
      </w:rPr>
    </w:lvl>
    <w:lvl w:ilvl="2" w:tplc="0410001B" w:tentative="1">
      <w:start w:val="1"/>
      <w:numFmt w:val="lowerRoman"/>
      <w:lvlText w:val="%3."/>
      <w:lvlJc w:val="right"/>
      <w:pPr>
        <w:ind w:left="2150" w:hanging="180"/>
      </w:pPr>
      <w:rPr>
        <w:rFonts w:cs="Times New Roman"/>
      </w:rPr>
    </w:lvl>
    <w:lvl w:ilvl="3" w:tplc="0410000F" w:tentative="1">
      <w:start w:val="1"/>
      <w:numFmt w:val="decimal"/>
      <w:lvlText w:val="%4."/>
      <w:lvlJc w:val="left"/>
      <w:pPr>
        <w:ind w:left="2870" w:hanging="360"/>
      </w:pPr>
      <w:rPr>
        <w:rFonts w:cs="Times New Roman"/>
      </w:rPr>
    </w:lvl>
    <w:lvl w:ilvl="4" w:tplc="04100019" w:tentative="1">
      <w:start w:val="1"/>
      <w:numFmt w:val="lowerLetter"/>
      <w:lvlText w:val="%5."/>
      <w:lvlJc w:val="left"/>
      <w:pPr>
        <w:ind w:left="3590" w:hanging="360"/>
      </w:pPr>
      <w:rPr>
        <w:rFonts w:cs="Times New Roman"/>
      </w:rPr>
    </w:lvl>
    <w:lvl w:ilvl="5" w:tplc="0410001B" w:tentative="1">
      <w:start w:val="1"/>
      <w:numFmt w:val="lowerRoman"/>
      <w:lvlText w:val="%6."/>
      <w:lvlJc w:val="right"/>
      <w:pPr>
        <w:ind w:left="4310" w:hanging="180"/>
      </w:pPr>
      <w:rPr>
        <w:rFonts w:cs="Times New Roman"/>
      </w:rPr>
    </w:lvl>
    <w:lvl w:ilvl="6" w:tplc="0410000F" w:tentative="1">
      <w:start w:val="1"/>
      <w:numFmt w:val="decimal"/>
      <w:lvlText w:val="%7."/>
      <w:lvlJc w:val="left"/>
      <w:pPr>
        <w:ind w:left="5030" w:hanging="360"/>
      </w:pPr>
      <w:rPr>
        <w:rFonts w:cs="Times New Roman"/>
      </w:rPr>
    </w:lvl>
    <w:lvl w:ilvl="7" w:tplc="04100019" w:tentative="1">
      <w:start w:val="1"/>
      <w:numFmt w:val="lowerLetter"/>
      <w:lvlText w:val="%8."/>
      <w:lvlJc w:val="left"/>
      <w:pPr>
        <w:ind w:left="5750" w:hanging="360"/>
      </w:pPr>
      <w:rPr>
        <w:rFonts w:cs="Times New Roman"/>
      </w:rPr>
    </w:lvl>
    <w:lvl w:ilvl="8" w:tplc="0410001B" w:tentative="1">
      <w:start w:val="1"/>
      <w:numFmt w:val="lowerRoman"/>
      <w:lvlText w:val="%9."/>
      <w:lvlJc w:val="right"/>
      <w:pPr>
        <w:ind w:left="6470" w:hanging="180"/>
      </w:pPr>
      <w:rPr>
        <w:rFonts w:cs="Times New Roman"/>
      </w:rPr>
    </w:lvl>
  </w:abstractNum>
  <w:abstractNum w:abstractNumId="5" w15:restartNumberingAfterBreak="0">
    <w:nsid w:val="1ED86B8E"/>
    <w:multiLevelType w:val="singleLevel"/>
    <w:tmpl w:val="FDA2B7F0"/>
    <w:lvl w:ilvl="0">
      <w:numFmt w:val="bullet"/>
      <w:lvlText w:val="-"/>
      <w:lvlJc w:val="left"/>
      <w:pPr>
        <w:tabs>
          <w:tab w:val="num" w:pos="6732"/>
        </w:tabs>
        <w:ind w:left="6732" w:hanging="360"/>
      </w:pPr>
      <w:rPr>
        <w:rFonts w:hint="default"/>
      </w:rPr>
    </w:lvl>
  </w:abstractNum>
  <w:abstractNum w:abstractNumId="6" w15:restartNumberingAfterBreak="0">
    <w:nsid w:val="1F180B0F"/>
    <w:multiLevelType w:val="hybridMultilevel"/>
    <w:tmpl w:val="AD5651D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217D7530"/>
    <w:multiLevelType w:val="hybridMultilevel"/>
    <w:tmpl w:val="F0462CB6"/>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8" w15:restartNumberingAfterBreak="0">
    <w:nsid w:val="21A160F6"/>
    <w:multiLevelType w:val="hybridMultilevel"/>
    <w:tmpl w:val="093A3ABC"/>
    <w:lvl w:ilvl="0" w:tplc="E544F642">
      <w:start w:val="1"/>
      <w:numFmt w:val="lowerLetter"/>
      <w:lvlText w:val="%1)"/>
      <w:lvlJc w:val="left"/>
      <w:pPr>
        <w:ind w:left="720" w:hanging="360"/>
      </w:pPr>
      <w:rPr>
        <w:rFonts w:hint="default"/>
        <w:b/>
        <w:color w:val="FF000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25CE0098"/>
    <w:multiLevelType w:val="hybridMultilevel"/>
    <w:tmpl w:val="3A843D2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9FB37A9"/>
    <w:multiLevelType w:val="hybridMultilevel"/>
    <w:tmpl w:val="89D8CA0A"/>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1" w15:restartNumberingAfterBreak="0">
    <w:nsid w:val="2B8717A2"/>
    <w:multiLevelType w:val="hybridMultilevel"/>
    <w:tmpl w:val="3D927F64"/>
    <w:lvl w:ilvl="0" w:tplc="7D3862AE">
      <w:start w:val="1"/>
      <w:numFmt w:val="decimal"/>
      <w:lvlText w:val="%1)"/>
      <w:lvlJc w:val="left"/>
      <w:pPr>
        <w:ind w:left="1428" w:hanging="360"/>
      </w:pPr>
      <w:rPr>
        <w:rFonts w:cs="Times New Roman" w:hint="default"/>
      </w:rPr>
    </w:lvl>
    <w:lvl w:ilvl="1" w:tplc="04100019" w:tentative="1">
      <w:start w:val="1"/>
      <w:numFmt w:val="lowerLetter"/>
      <w:lvlText w:val="%2."/>
      <w:lvlJc w:val="left"/>
      <w:pPr>
        <w:ind w:left="2148" w:hanging="360"/>
      </w:pPr>
      <w:rPr>
        <w:rFonts w:cs="Times New Roman"/>
      </w:rPr>
    </w:lvl>
    <w:lvl w:ilvl="2" w:tplc="0410001B" w:tentative="1">
      <w:start w:val="1"/>
      <w:numFmt w:val="lowerRoman"/>
      <w:lvlText w:val="%3."/>
      <w:lvlJc w:val="right"/>
      <w:pPr>
        <w:ind w:left="2868" w:hanging="180"/>
      </w:pPr>
      <w:rPr>
        <w:rFonts w:cs="Times New Roman"/>
      </w:rPr>
    </w:lvl>
    <w:lvl w:ilvl="3" w:tplc="0410000F" w:tentative="1">
      <w:start w:val="1"/>
      <w:numFmt w:val="decimal"/>
      <w:lvlText w:val="%4."/>
      <w:lvlJc w:val="left"/>
      <w:pPr>
        <w:ind w:left="3588" w:hanging="360"/>
      </w:pPr>
      <w:rPr>
        <w:rFonts w:cs="Times New Roman"/>
      </w:rPr>
    </w:lvl>
    <w:lvl w:ilvl="4" w:tplc="04100019" w:tentative="1">
      <w:start w:val="1"/>
      <w:numFmt w:val="lowerLetter"/>
      <w:lvlText w:val="%5."/>
      <w:lvlJc w:val="left"/>
      <w:pPr>
        <w:ind w:left="4308" w:hanging="360"/>
      </w:pPr>
      <w:rPr>
        <w:rFonts w:cs="Times New Roman"/>
      </w:rPr>
    </w:lvl>
    <w:lvl w:ilvl="5" w:tplc="0410001B" w:tentative="1">
      <w:start w:val="1"/>
      <w:numFmt w:val="lowerRoman"/>
      <w:lvlText w:val="%6."/>
      <w:lvlJc w:val="right"/>
      <w:pPr>
        <w:ind w:left="5028" w:hanging="180"/>
      </w:pPr>
      <w:rPr>
        <w:rFonts w:cs="Times New Roman"/>
      </w:rPr>
    </w:lvl>
    <w:lvl w:ilvl="6" w:tplc="0410000F" w:tentative="1">
      <w:start w:val="1"/>
      <w:numFmt w:val="decimal"/>
      <w:lvlText w:val="%7."/>
      <w:lvlJc w:val="left"/>
      <w:pPr>
        <w:ind w:left="5748" w:hanging="360"/>
      </w:pPr>
      <w:rPr>
        <w:rFonts w:cs="Times New Roman"/>
      </w:rPr>
    </w:lvl>
    <w:lvl w:ilvl="7" w:tplc="04100019" w:tentative="1">
      <w:start w:val="1"/>
      <w:numFmt w:val="lowerLetter"/>
      <w:lvlText w:val="%8."/>
      <w:lvlJc w:val="left"/>
      <w:pPr>
        <w:ind w:left="6468" w:hanging="360"/>
      </w:pPr>
      <w:rPr>
        <w:rFonts w:cs="Times New Roman"/>
      </w:rPr>
    </w:lvl>
    <w:lvl w:ilvl="8" w:tplc="0410001B" w:tentative="1">
      <w:start w:val="1"/>
      <w:numFmt w:val="lowerRoman"/>
      <w:lvlText w:val="%9."/>
      <w:lvlJc w:val="right"/>
      <w:pPr>
        <w:ind w:left="7188" w:hanging="180"/>
      </w:pPr>
      <w:rPr>
        <w:rFonts w:cs="Times New Roman"/>
      </w:rPr>
    </w:lvl>
  </w:abstractNum>
  <w:abstractNum w:abstractNumId="12" w15:restartNumberingAfterBreak="0">
    <w:nsid w:val="2CAD3622"/>
    <w:multiLevelType w:val="hybridMultilevel"/>
    <w:tmpl w:val="B02E4446"/>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2CBA1E74"/>
    <w:multiLevelType w:val="hybridMultilevel"/>
    <w:tmpl w:val="FE328122"/>
    <w:lvl w:ilvl="0" w:tplc="0410000F">
      <w:start w:val="1"/>
      <w:numFmt w:val="decimal"/>
      <w:lvlText w:val="%1."/>
      <w:lvlJc w:val="left"/>
      <w:pPr>
        <w:ind w:left="1788" w:hanging="360"/>
      </w:pPr>
      <w:rPr>
        <w:rFonts w:cs="Times New Roman"/>
      </w:rPr>
    </w:lvl>
    <w:lvl w:ilvl="1" w:tplc="04100019" w:tentative="1">
      <w:start w:val="1"/>
      <w:numFmt w:val="lowerLetter"/>
      <w:lvlText w:val="%2."/>
      <w:lvlJc w:val="left"/>
      <w:pPr>
        <w:ind w:left="2508" w:hanging="360"/>
      </w:pPr>
      <w:rPr>
        <w:rFonts w:cs="Times New Roman"/>
      </w:rPr>
    </w:lvl>
    <w:lvl w:ilvl="2" w:tplc="0410001B" w:tentative="1">
      <w:start w:val="1"/>
      <w:numFmt w:val="lowerRoman"/>
      <w:lvlText w:val="%3."/>
      <w:lvlJc w:val="right"/>
      <w:pPr>
        <w:ind w:left="3228" w:hanging="180"/>
      </w:pPr>
      <w:rPr>
        <w:rFonts w:cs="Times New Roman"/>
      </w:rPr>
    </w:lvl>
    <w:lvl w:ilvl="3" w:tplc="0410000F" w:tentative="1">
      <w:start w:val="1"/>
      <w:numFmt w:val="decimal"/>
      <w:lvlText w:val="%4."/>
      <w:lvlJc w:val="left"/>
      <w:pPr>
        <w:ind w:left="3948" w:hanging="360"/>
      </w:pPr>
      <w:rPr>
        <w:rFonts w:cs="Times New Roman"/>
      </w:rPr>
    </w:lvl>
    <w:lvl w:ilvl="4" w:tplc="04100019" w:tentative="1">
      <w:start w:val="1"/>
      <w:numFmt w:val="lowerLetter"/>
      <w:lvlText w:val="%5."/>
      <w:lvlJc w:val="left"/>
      <w:pPr>
        <w:ind w:left="4668" w:hanging="360"/>
      </w:pPr>
      <w:rPr>
        <w:rFonts w:cs="Times New Roman"/>
      </w:rPr>
    </w:lvl>
    <w:lvl w:ilvl="5" w:tplc="0410001B" w:tentative="1">
      <w:start w:val="1"/>
      <w:numFmt w:val="lowerRoman"/>
      <w:lvlText w:val="%6."/>
      <w:lvlJc w:val="right"/>
      <w:pPr>
        <w:ind w:left="5388" w:hanging="180"/>
      </w:pPr>
      <w:rPr>
        <w:rFonts w:cs="Times New Roman"/>
      </w:rPr>
    </w:lvl>
    <w:lvl w:ilvl="6" w:tplc="0410000F" w:tentative="1">
      <w:start w:val="1"/>
      <w:numFmt w:val="decimal"/>
      <w:lvlText w:val="%7."/>
      <w:lvlJc w:val="left"/>
      <w:pPr>
        <w:ind w:left="6108" w:hanging="360"/>
      </w:pPr>
      <w:rPr>
        <w:rFonts w:cs="Times New Roman"/>
      </w:rPr>
    </w:lvl>
    <w:lvl w:ilvl="7" w:tplc="04100019" w:tentative="1">
      <w:start w:val="1"/>
      <w:numFmt w:val="lowerLetter"/>
      <w:lvlText w:val="%8."/>
      <w:lvlJc w:val="left"/>
      <w:pPr>
        <w:ind w:left="6828" w:hanging="360"/>
      </w:pPr>
      <w:rPr>
        <w:rFonts w:cs="Times New Roman"/>
      </w:rPr>
    </w:lvl>
    <w:lvl w:ilvl="8" w:tplc="0410001B" w:tentative="1">
      <w:start w:val="1"/>
      <w:numFmt w:val="lowerRoman"/>
      <w:lvlText w:val="%9."/>
      <w:lvlJc w:val="right"/>
      <w:pPr>
        <w:ind w:left="7548" w:hanging="180"/>
      </w:pPr>
      <w:rPr>
        <w:rFonts w:cs="Times New Roman"/>
      </w:rPr>
    </w:lvl>
  </w:abstractNum>
  <w:abstractNum w:abstractNumId="14" w15:restartNumberingAfterBreak="0">
    <w:nsid w:val="310E1AFC"/>
    <w:multiLevelType w:val="hybridMultilevel"/>
    <w:tmpl w:val="D44C27F8"/>
    <w:lvl w:ilvl="0" w:tplc="AA3068CC">
      <w:numFmt w:val="bullet"/>
      <w:lvlText w:val="-"/>
      <w:lvlJc w:val="left"/>
      <w:pPr>
        <w:ind w:left="3192" w:hanging="360"/>
      </w:pPr>
      <w:rPr>
        <w:rFonts w:ascii="Times New Roman" w:hAnsi="Times New Roman" w:hint="default"/>
      </w:rPr>
    </w:lvl>
    <w:lvl w:ilvl="1" w:tplc="04100019" w:tentative="1">
      <w:start w:val="1"/>
      <w:numFmt w:val="lowerLetter"/>
      <w:lvlText w:val="%2."/>
      <w:lvlJc w:val="left"/>
      <w:pPr>
        <w:ind w:left="3912" w:hanging="360"/>
      </w:pPr>
      <w:rPr>
        <w:rFonts w:cs="Times New Roman"/>
      </w:rPr>
    </w:lvl>
    <w:lvl w:ilvl="2" w:tplc="0410001B" w:tentative="1">
      <w:start w:val="1"/>
      <w:numFmt w:val="lowerRoman"/>
      <w:lvlText w:val="%3."/>
      <w:lvlJc w:val="right"/>
      <w:pPr>
        <w:ind w:left="4632" w:hanging="180"/>
      </w:pPr>
      <w:rPr>
        <w:rFonts w:cs="Times New Roman"/>
      </w:rPr>
    </w:lvl>
    <w:lvl w:ilvl="3" w:tplc="0410000F" w:tentative="1">
      <w:start w:val="1"/>
      <w:numFmt w:val="decimal"/>
      <w:lvlText w:val="%4."/>
      <w:lvlJc w:val="left"/>
      <w:pPr>
        <w:ind w:left="5352" w:hanging="360"/>
      </w:pPr>
      <w:rPr>
        <w:rFonts w:cs="Times New Roman"/>
      </w:rPr>
    </w:lvl>
    <w:lvl w:ilvl="4" w:tplc="04100019" w:tentative="1">
      <w:start w:val="1"/>
      <w:numFmt w:val="lowerLetter"/>
      <w:lvlText w:val="%5."/>
      <w:lvlJc w:val="left"/>
      <w:pPr>
        <w:ind w:left="6072" w:hanging="360"/>
      </w:pPr>
      <w:rPr>
        <w:rFonts w:cs="Times New Roman"/>
      </w:rPr>
    </w:lvl>
    <w:lvl w:ilvl="5" w:tplc="0410001B" w:tentative="1">
      <w:start w:val="1"/>
      <w:numFmt w:val="lowerRoman"/>
      <w:lvlText w:val="%6."/>
      <w:lvlJc w:val="right"/>
      <w:pPr>
        <w:ind w:left="6792" w:hanging="180"/>
      </w:pPr>
      <w:rPr>
        <w:rFonts w:cs="Times New Roman"/>
      </w:rPr>
    </w:lvl>
    <w:lvl w:ilvl="6" w:tplc="0410000F" w:tentative="1">
      <w:start w:val="1"/>
      <w:numFmt w:val="decimal"/>
      <w:lvlText w:val="%7."/>
      <w:lvlJc w:val="left"/>
      <w:pPr>
        <w:ind w:left="7512" w:hanging="360"/>
      </w:pPr>
      <w:rPr>
        <w:rFonts w:cs="Times New Roman"/>
      </w:rPr>
    </w:lvl>
    <w:lvl w:ilvl="7" w:tplc="04100019" w:tentative="1">
      <w:start w:val="1"/>
      <w:numFmt w:val="lowerLetter"/>
      <w:lvlText w:val="%8."/>
      <w:lvlJc w:val="left"/>
      <w:pPr>
        <w:ind w:left="8232" w:hanging="360"/>
      </w:pPr>
      <w:rPr>
        <w:rFonts w:cs="Times New Roman"/>
      </w:rPr>
    </w:lvl>
    <w:lvl w:ilvl="8" w:tplc="0410001B" w:tentative="1">
      <w:start w:val="1"/>
      <w:numFmt w:val="lowerRoman"/>
      <w:lvlText w:val="%9."/>
      <w:lvlJc w:val="right"/>
      <w:pPr>
        <w:ind w:left="8952" w:hanging="180"/>
      </w:pPr>
      <w:rPr>
        <w:rFonts w:cs="Times New Roman"/>
      </w:rPr>
    </w:lvl>
  </w:abstractNum>
  <w:abstractNum w:abstractNumId="15" w15:restartNumberingAfterBreak="0">
    <w:nsid w:val="31E023F0"/>
    <w:multiLevelType w:val="singleLevel"/>
    <w:tmpl w:val="04100011"/>
    <w:lvl w:ilvl="0">
      <w:start w:val="1"/>
      <w:numFmt w:val="decimal"/>
      <w:lvlText w:val="%1)"/>
      <w:lvlJc w:val="left"/>
      <w:pPr>
        <w:tabs>
          <w:tab w:val="num" w:pos="360"/>
        </w:tabs>
        <w:ind w:left="360" w:hanging="360"/>
      </w:pPr>
      <w:rPr>
        <w:rFonts w:cs="Times New Roman" w:hint="default"/>
      </w:rPr>
    </w:lvl>
  </w:abstractNum>
  <w:abstractNum w:abstractNumId="16" w15:restartNumberingAfterBreak="0">
    <w:nsid w:val="39CA4C52"/>
    <w:multiLevelType w:val="hybridMultilevel"/>
    <w:tmpl w:val="DC92737E"/>
    <w:lvl w:ilvl="0" w:tplc="B2DE877A">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7" w15:restartNumberingAfterBreak="0">
    <w:nsid w:val="3C3B6C0D"/>
    <w:multiLevelType w:val="singleLevel"/>
    <w:tmpl w:val="D5140B9C"/>
    <w:lvl w:ilvl="0">
      <w:start w:val="1"/>
      <w:numFmt w:val="lowerLetter"/>
      <w:lvlText w:val="%1)"/>
      <w:lvlJc w:val="left"/>
      <w:pPr>
        <w:tabs>
          <w:tab w:val="num" w:pos="3900"/>
        </w:tabs>
        <w:ind w:left="3900" w:hanging="360"/>
      </w:pPr>
      <w:rPr>
        <w:rFonts w:cs="Times New Roman" w:hint="default"/>
      </w:rPr>
    </w:lvl>
  </w:abstractNum>
  <w:abstractNum w:abstractNumId="18" w15:restartNumberingAfterBreak="0">
    <w:nsid w:val="3EFB7718"/>
    <w:multiLevelType w:val="hybridMultilevel"/>
    <w:tmpl w:val="B4243D5C"/>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9" w15:restartNumberingAfterBreak="0">
    <w:nsid w:val="49B852F3"/>
    <w:multiLevelType w:val="singleLevel"/>
    <w:tmpl w:val="AA3068CC"/>
    <w:lvl w:ilvl="0">
      <w:numFmt w:val="bullet"/>
      <w:lvlText w:val="-"/>
      <w:lvlJc w:val="left"/>
      <w:pPr>
        <w:tabs>
          <w:tab w:val="num" w:pos="3900"/>
        </w:tabs>
        <w:ind w:left="3900" w:hanging="360"/>
      </w:pPr>
      <w:rPr>
        <w:rFonts w:ascii="Times New Roman" w:hAnsi="Times New Roman" w:hint="default"/>
      </w:rPr>
    </w:lvl>
  </w:abstractNum>
  <w:abstractNum w:abstractNumId="20" w15:restartNumberingAfterBreak="0">
    <w:nsid w:val="4AE1555D"/>
    <w:multiLevelType w:val="multilevel"/>
    <w:tmpl w:val="36F0FCC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1" w15:restartNumberingAfterBreak="0">
    <w:nsid w:val="51DD514E"/>
    <w:multiLevelType w:val="hybridMultilevel"/>
    <w:tmpl w:val="51A22D0C"/>
    <w:lvl w:ilvl="0" w:tplc="A4A28114">
      <w:start w:val="1"/>
      <w:numFmt w:val="decimal"/>
      <w:lvlText w:val="%1)"/>
      <w:lvlJc w:val="left"/>
      <w:pPr>
        <w:ind w:left="720" w:hanging="360"/>
      </w:pPr>
      <w:rPr>
        <w:rFonts w:hint="default"/>
        <w:b/>
        <w:u w:val="singl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55BE100C"/>
    <w:multiLevelType w:val="singleLevel"/>
    <w:tmpl w:val="A5E82E96"/>
    <w:lvl w:ilvl="0">
      <w:numFmt w:val="bullet"/>
      <w:lvlText w:val="-"/>
      <w:lvlJc w:val="left"/>
      <w:pPr>
        <w:tabs>
          <w:tab w:val="num" w:pos="720"/>
        </w:tabs>
        <w:ind w:left="720" w:hanging="360"/>
      </w:pPr>
      <w:rPr>
        <w:rFonts w:hint="default"/>
      </w:rPr>
    </w:lvl>
  </w:abstractNum>
  <w:abstractNum w:abstractNumId="23" w15:restartNumberingAfterBreak="0">
    <w:nsid w:val="5E3B5487"/>
    <w:multiLevelType w:val="hybridMultilevel"/>
    <w:tmpl w:val="205A8516"/>
    <w:lvl w:ilvl="0" w:tplc="AA3068CC">
      <w:numFmt w:val="bullet"/>
      <w:lvlText w:val="-"/>
      <w:lvlJc w:val="left"/>
      <w:pPr>
        <w:tabs>
          <w:tab w:val="num" w:pos="3552"/>
        </w:tabs>
        <w:ind w:left="3552" w:hanging="360"/>
      </w:pPr>
      <w:rPr>
        <w:rFonts w:ascii="Times New Roman" w:hAnsi="Times New Roman" w:hint="default"/>
      </w:rPr>
    </w:lvl>
    <w:lvl w:ilvl="1" w:tplc="04100003">
      <w:start w:val="1"/>
      <w:numFmt w:val="bullet"/>
      <w:lvlText w:val="o"/>
      <w:lvlJc w:val="left"/>
      <w:pPr>
        <w:ind w:left="1092" w:hanging="360"/>
      </w:pPr>
      <w:rPr>
        <w:rFonts w:ascii="Courier New" w:hAnsi="Courier New" w:hint="default"/>
      </w:rPr>
    </w:lvl>
    <w:lvl w:ilvl="2" w:tplc="04100005">
      <w:start w:val="1"/>
      <w:numFmt w:val="bullet"/>
      <w:lvlText w:val=""/>
      <w:lvlJc w:val="left"/>
      <w:pPr>
        <w:ind w:left="1812" w:hanging="360"/>
      </w:pPr>
      <w:rPr>
        <w:rFonts w:ascii="Wingdings" w:hAnsi="Wingdings" w:hint="default"/>
      </w:rPr>
    </w:lvl>
    <w:lvl w:ilvl="3" w:tplc="04100001">
      <w:start w:val="1"/>
      <w:numFmt w:val="bullet"/>
      <w:lvlText w:val=""/>
      <w:lvlJc w:val="left"/>
      <w:pPr>
        <w:ind w:left="2532" w:hanging="360"/>
      </w:pPr>
      <w:rPr>
        <w:rFonts w:ascii="Symbol" w:hAnsi="Symbol" w:hint="default"/>
      </w:rPr>
    </w:lvl>
    <w:lvl w:ilvl="4" w:tplc="04100003">
      <w:start w:val="1"/>
      <w:numFmt w:val="bullet"/>
      <w:lvlText w:val="o"/>
      <w:lvlJc w:val="left"/>
      <w:pPr>
        <w:ind w:left="3252" w:hanging="360"/>
      </w:pPr>
      <w:rPr>
        <w:rFonts w:ascii="Courier New" w:hAnsi="Courier New" w:hint="default"/>
      </w:rPr>
    </w:lvl>
    <w:lvl w:ilvl="5" w:tplc="04100005">
      <w:start w:val="1"/>
      <w:numFmt w:val="bullet"/>
      <w:lvlText w:val=""/>
      <w:lvlJc w:val="left"/>
      <w:pPr>
        <w:ind w:left="3972" w:hanging="360"/>
      </w:pPr>
      <w:rPr>
        <w:rFonts w:ascii="Wingdings" w:hAnsi="Wingdings" w:hint="default"/>
      </w:rPr>
    </w:lvl>
    <w:lvl w:ilvl="6" w:tplc="04100001" w:tentative="1">
      <w:start w:val="1"/>
      <w:numFmt w:val="bullet"/>
      <w:lvlText w:val=""/>
      <w:lvlJc w:val="left"/>
      <w:pPr>
        <w:ind w:left="4692" w:hanging="360"/>
      </w:pPr>
      <w:rPr>
        <w:rFonts w:ascii="Symbol" w:hAnsi="Symbol" w:hint="default"/>
      </w:rPr>
    </w:lvl>
    <w:lvl w:ilvl="7" w:tplc="04100003" w:tentative="1">
      <w:start w:val="1"/>
      <w:numFmt w:val="bullet"/>
      <w:lvlText w:val="o"/>
      <w:lvlJc w:val="left"/>
      <w:pPr>
        <w:ind w:left="5412" w:hanging="360"/>
      </w:pPr>
      <w:rPr>
        <w:rFonts w:ascii="Courier New" w:hAnsi="Courier New" w:hint="default"/>
      </w:rPr>
    </w:lvl>
    <w:lvl w:ilvl="8" w:tplc="04100005" w:tentative="1">
      <w:start w:val="1"/>
      <w:numFmt w:val="bullet"/>
      <w:lvlText w:val=""/>
      <w:lvlJc w:val="left"/>
      <w:pPr>
        <w:ind w:left="6132" w:hanging="360"/>
      </w:pPr>
      <w:rPr>
        <w:rFonts w:ascii="Wingdings" w:hAnsi="Wingdings" w:hint="default"/>
      </w:rPr>
    </w:lvl>
  </w:abstractNum>
  <w:abstractNum w:abstractNumId="24" w15:restartNumberingAfterBreak="0">
    <w:nsid w:val="61ED1EFC"/>
    <w:multiLevelType w:val="singleLevel"/>
    <w:tmpl w:val="A56E088A"/>
    <w:lvl w:ilvl="0">
      <w:start w:val="1"/>
      <w:numFmt w:val="decimal"/>
      <w:lvlText w:val="%1."/>
      <w:lvlJc w:val="left"/>
      <w:pPr>
        <w:tabs>
          <w:tab w:val="num" w:pos="4608"/>
        </w:tabs>
        <w:ind w:left="4608" w:hanging="360"/>
      </w:pPr>
      <w:rPr>
        <w:rFonts w:cs="Times New Roman" w:hint="default"/>
      </w:rPr>
    </w:lvl>
  </w:abstractNum>
  <w:abstractNum w:abstractNumId="25" w15:restartNumberingAfterBreak="0">
    <w:nsid w:val="63736C41"/>
    <w:multiLevelType w:val="hybridMultilevel"/>
    <w:tmpl w:val="436C0D34"/>
    <w:lvl w:ilvl="0" w:tplc="88327D46">
      <w:numFmt w:val="bullet"/>
      <w:lvlText w:val="-"/>
      <w:lvlJc w:val="left"/>
      <w:pPr>
        <w:ind w:left="720" w:hanging="360"/>
      </w:pPr>
      <w:rPr>
        <w:rFonts w:ascii="Calibri" w:eastAsia="Times New Roman"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6AEB1635"/>
    <w:multiLevelType w:val="hybridMultilevel"/>
    <w:tmpl w:val="EBE674E0"/>
    <w:lvl w:ilvl="0" w:tplc="0EAAE5FA">
      <w:start w:val="1"/>
      <w:numFmt w:val="lowerLetter"/>
      <w:lvlText w:val="%1)"/>
      <w:lvlJc w:val="left"/>
      <w:pPr>
        <w:ind w:left="1776" w:hanging="360"/>
      </w:pPr>
      <w:rPr>
        <w:rFonts w:ascii="Arial" w:eastAsia="Times New Roman" w:hAnsi="Arial" w:cs="Times New Roman"/>
      </w:rPr>
    </w:lvl>
    <w:lvl w:ilvl="1" w:tplc="04100019" w:tentative="1">
      <w:start w:val="1"/>
      <w:numFmt w:val="lowerLetter"/>
      <w:lvlText w:val="%2."/>
      <w:lvlJc w:val="left"/>
      <w:pPr>
        <w:ind w:left="2496" w:hanging="360"/>
      </w:pPr>
      <w:rPr>
        <w:rFonts w:cs="Times New Roman"/>
      </w:rPr>
    </w:lvl>
    <w:lvl w:ilvl="2" w:tplc="0410001B" w:tentative="1">
      <w:start w:val="1"/>
      <w:numFmt w:val="lowerRoman"/>
      <w:lvlText w:val="%3."/>
      <w:lvlJc w:val="right"/>
      <w:pPr>
        <w:ind w:left="3216" w:hanging="180"/>
      </w:pPr>
      <w:rPr>
        <w:rFonts w:cs="Times New Roman"/>
      </w:rPr>
    </w:lvl>
    <w:lvl w:ilvl="3" w:tplc="0410000F" w:tentative="1">
      <w:start w:val="1"/>
      <w:numFmt w:val="decimal"/>
      <w:lvlText w:val="%4."/>
      <w:lvlJc w:val="left"/>
      <w:pPr>
        <w:ind w:left="3936" w:hanging="360"/>
      </w:pPr>
      <w:rPr>
        <w:rFonts w:cs="Times New Roman"/>
      </w:rPr>
    </w:lvl>
    <w:lvl w:ilvl="4" w:tplc="04100019" w:tentative="1">
      <w:start w:val="1"/>
      <w:numFmt w:val="lowerLetter"/>
      <w:lvlText w:val="%5."/>
      <w:lvlJc w:val="left"/>
      <w:pPr>
        <w:ind w:left="4656" w:hanging="360"/>
      </w:pPr>
      <w:rPr>
        <w:rFonts w:cs="Times New Roman"/>
      </w:rPr>
    </w:lvl>
    <w:lvl w:ilvl="5" w:tplc="0410001B" w:tentative="1">
      <w:start w:val="1"/>
      <w:numFmt w:val="lowerRoman"/>
      <w:lvlText w:val="%6."/>
      <w:lvlJc w:val="right"/>
      <w:pPr>
        <w:ind w:left="5376" w:hanging="180"/>
      </w:pPr>
      <w:rPr>
        <w:rFonts w:cs="Times New Roman"/>
      </w:rPr>
    </w:lvl>
    <w:lvl w:ilvl="6" w:tplc="0410000F" w:tentative="1">
      <w:start w:val="1"/>
      <w:numFmt w:val="decimal"/>
      <w:lvlText w:val="%7."/>
      <w:lvlJc w:val="left"/>
      <w:pPr>
        <w:ind w:left="6096" w:hanging="360"/>
      </w:pPr>
      <w:rPr>
        <w:rFonts w:cs="Times New Roman"/>
      </w:rPr>
    </w:lvl>
    <w:lvl w:ilvl="7" w:tplc="04100019" w:tentative="1">
      <w:start w:val="1"/>
      <w:numFmt w:val="lowerLetter"/>
      <w:lvlText w:val="%8."/>
      <w:lvlJc w:val="left"/>
      <w:pPr>
        <w:ind w:left="6816" w:hanging="360"/>
      </w:pPr>
      <w:rPr>
        <w:rFonts w:cs="Times New Roman"/>
      </w:rPr>
    </w:lvl>
    <w:lvl w:ilvl="8" w:tplc="0410001B" w:tentative="1">
      <w:start w:val="1"/>
      <w:numFmt w:val="lowerRoman"/>
      <w:lvlText w:val="%9."/>
      <w:lvlJc w:val="right"/>
      <w:pPr>
        <w:ind w:left="7536" w:hanging="180"/>
      </w:pPr>
      <w:rPr>
        <w:rFonts w:cs="Times New Roman"/>
      </w:rPr>
    </w:lvl>
  </w:abstractNum>
  <w:abstractNum w:abstractNumId="27" w15:restartNumberingAfterBreak="0">
    <w:nsid w:val="6CE009D5"/>
    <w:multiLevelType w:val="multilevel"/>
    <w:tmpl w:val="C2E0B164"/>
    <w:lvl w:ilvl="0">
      <w:start w:val="1"/>
      <w:numFmt w:val="decimal"/>
      <w:lvlText w:val="%1."/>
      <w:lvlJc w:val="left"/>
      <w:pPr>
        <w:ind w:left="2160" w:hanging="360"/>
      </w:pPr>
      <w:rPr>
        <w:rFonts w:cs="Times New Roman" w:hint="default"/>
      </w:rPr>
    </w:lvl>
    <w:lvl w:ilvl="1">
      <w:start w:val="2"/>
      <w:numFmt w:val="decimal"/>
      <w:isLgl/>
      <w:lvlText w:val="%1.%2."/>
      <w:lvlJc w:val="left"/>
      <w:pPr>
        <w:ind w:left="252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3960" w:hanging="2160"/>
      </w:pPr>
      <w:rPr>
        <w:rFonts w:hint="default"/>
      </w:rPr>
    </w:lvl>
  </w:abstractNum>
  <w:abstractNum w:abstractNumId="28" w15:restartNumberingAfterBreak="0">
    <w:nsid w:val="6D49608C"/>
    <w:multiLevelType w:val="singleLevel"/>
    <w:tmpl w:val="70B67E04"/>
    <w:lvl w:ilvl="0">
      <w:start w:val="1"/>
      <w:numFmt w:val="decimal"/>
      <w:lvlText w:val="%1)"/>
      <w:lvlJc w:val="left"/>
      <w:pPr>
        <w:tabs>
          <w:tab w:val="num" w:pos="1068"/>
        </w:tabs>
        <w:ind w:left="1068" w:hanging="360"/>
      </w:pPr>
      <w:rPr>
        <w:rFonts w:cs="Times New Roman" w:hint="default"/>
      </w:rPr>
    </w:lvl>
  </w:abstractNum>
  <w:abstractNum w:abstractNumId="29" w15:restartNumberingAfterBreak="0">
    <w:nsid w:val="6FA0169A"/>
    <w:multiLevelType w:val="hybridMultilevel"/>
    <w:tmpl w:val="2F60C0B8"/>
    <w:lvl w:ilvl="0" w:tplc="09D20E5C">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0" w15:restartNumberingAfterBreak="0">
    <w:nsid w:val="764F05B3"/>
    <w:multiLevelType w:val="hybridMultilevel"/>
    <w:tmpl w:val="C7BC1366"/>
    <w:lvl w:ilvl="0" w:tplc="3BCA283A">
      <w:start w:val="1"/>
      <w:numFmt w:val="decimal"/>
      <w:lvlText w:val="%1."/>
      <w:lvlJc w:val="left"/>
      <w:pPr>
        <w:ind w:left="780" w:hanging="42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31" w15:restartNumberingAfterBreak="0">
    <w:nsid w:val="771246B1"/>
    <w:multiLevelType w:val="hybridMultilevel"/>
    <w:tmpl w:val="E5AC9D8C"/>
    <w:lvl w:ilvl="0" w:tplc="F7A0389A">
      <w:start w:val="1"/>
      <w:numFmt w:val="decimal"/>
      <w:lvlText w:val="%1)"/>
      <w:lvlJc w:val="left"/>
      <w:pPr>
        <w:ind w:left="720" w:hanging="360"/>
      </w:pPr>
      <w:rPr>
        <w:rFonts w:hint="default"/>
        <w:b/>
        <w:u w:val="singl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998579200">
    <w:abstractNumId w:val="22"/>
  </w:num>
  <w:num w:numId="2" w16cid:durableId="1233271790">
    <w:abstractNumId w:val="15"/>
  </w:num>
  <w:num w:numId="3" w16cid:durableId="803935910">
    <w:abstractNumId w:val="24"/>
  </w:num>
  <w:num w:numId="4" w16cid:durableId="1425028266">
    <w:abstractNumId w:val="28"/>
  </w:num>
  <w:num w:numId="5" w16cid:durableId="2019110754">
    <w:abstractNumId w:val="19"/>
  </w:num>
  <w:num w:numId="6" w16cid:durableId="1964067999">
    <w:abstractNumId w:val="17"/>
  </w:num>
  <w:num w:numId="7" w16cid:durableId="249824066">
    <w:abstractNumId w:val="5"/>
  </w:num>
  <w:num w:numId="8" w16cid:durableId="1350834658">
    <w:abstractNumId w:val="26"/>
  </w:num>
  <w:num w:numId="9" w16cid:durableId="1900289016">
    <w:abstractNumId w:val="2"/>
  </w:num>
  <w:num w:numId="10" w16cid:durableId="700786425">
    <w:abstractNumId w:val="14"/>
  </w:num>
  <w:num w:numId="11" w16cid:durableId="1943829893">
    <w:abstractNumId w:val="23"/>
  </w:num>
  <w:num w:numId="12" w16cid:durableId="82606779">
    <w:abstractNumId w:val="13"/>
  </w:num>
  <w:num w:numId="13" w16cid:durableId="1294561325">
    <w:abstractNumId w:val="11"/>
  </w:num>
  <w:num w:numId="14" w16cid:durableId="396438940">
    <w:abstractNumId w:val="0"/>
  </w:num>
  <w:num w:numId="15" w16cid:durableId="379014682">
    <w:abstractNumId w:val="4"/>
  </w:num>
  <w:num w:numId="16" w16cid:durableId="1687052770">
    <w:abstractNumId w:val="25"/>
  </w:num>
  <w:num w:numId="17" w16cid:durableId="654726364">
    <w:abstractNumId w:val="27"/>
  </w:num>
  <w:num w:numId="18" w16cid:durableId="717245106">
    <w:abstractNumId w:val="30"/>
  </w:num>
  <w:num w:numId="19" w16cid:durableId="431168562">
    <w:abstractNumId w:val="18"/>
  </w:num>
  <w:num w:numId="20" w16cid:durableId="346834698">
    <w:abstractNumId w:val="10"/>
  </w:num>
  <w:num w:numId="21" w16cid:durableId="456024398">
    <w:abstractNumId w:val="20"/>
  </w:num>
  <w:num w:numId="22" w16cid:durableId="1293057679">
    <w:abstractNumId w:val="3"/>
  </w:num>
  <w:num w:numId="23" w16cid:durableId="1678967103">
    <w:abstractNumId w:val="16"/>
  </w:num>
  <w:num w:numId="24" w16cid:durableId="1569922879">
    <w:abstractNumId w:val="31"/>
  </w:num>
  <w:num w:numId="25" w16cid:durableId="857815722">
    <w:abstractNumId w:val="21"/>
  </w:num>
  <w:num w:numId="26" w16cid:durableId="1595241890">
    <w:abstractNumId w:val="6"/>
  </w:num>
  <w:num w:numId="27" w16cid:durableId="2017077665">
    <w:abstractNumId w:val="7"/>
  </w:num>
  <w:num w:numId="28" w16cid:durableId="1781217693">
    <w:abstractNumId w:val="1"/>
  </w:num>
  <w:num w:numId="29" w16cid:durableId="90900692">
    <w:abstractNumId w:val="9"/>
  </w:num>
  <w:num w:numId="30" w16cid:durableId="83112081">
    <w:abstractNumId w:val="12"/>
  </w:num>
  <w:num w:numId="31" w16cid:durableId="831214816">
    <w:abstractNumId w:val="8"/>
  </w:num>
  <w:num w:numId="32" w16cid:durableId="51257583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defaultTabStop w:val="708"/>
  <w:autoHyphenation/>
  <w:hyphenationZone w:val="283"/>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608"/>
    <w:rsid w:val="000009E7"/>
    <w:rsid w:val="00003D4C"/>
    <w:rsid w:val="00004D64"/>
    <w:rsid w:val="00013655"/>
    <w:rsid w:val="00014FFE"/>
    <w:rsid w:val="00017F04"/>
    <w:rsid w:val="00024379"/>
    <w:rsid w:val="00025995"/>
    <w:rsid w:val="00026C66"/>
    <w:rsid w:val="000338EE"/>
    <w:rsid w:val="00034EDD"/>
    <w:rsid w:val="00035760"/>
    <w:rsid w:val="00040EA7"/>
    <w:rsid w:val="000416D5"/>
    <w:rsid w:val="000506D6"/>
    <w:rsid w:val="00054222"/>
    <w:rsid w:val="000566F4"/>
    <w:rsid w:val="0006081B"/>
    <w:rsid w:val="00070378"/>
    <w:rsid w:val="00072A5C"/>
    <w:rsid w:val="00072E47"/>
    <w:rsid w:val="00073642"/>
    <w:rsid w:val="000807CD"/>
    <w:rsid w:val="000837CB"/>
    <w:rsid w:val="00084C90"/>
    <w:rsid w:val="00086116"/>
    <w:rsid w:val="00086494"/>
    <w:rsid w:val="00087C0B"/>
    <w:rsid w:val="00096F15"/>
    <w:rsid w:val="000A3A0F"/>
    <w:rsid w:val="000B11CE"/>
    <w:rsid w:val="000B63BE"/>
    <w:rsid w:val="000B6C11"/>
    <w:rsid w:val="000B7755"/>
    <w:rsid w:val="000C3427"/>
    <w:rsid w:val="000C7A61"/>
    <w:rsid w:val="000D7585"/>
    <w:rsid w:val="000E3278"/>
    <w:rsid w:val="000E6D07"/>
    <w:rsid w:val="000F01AA"/>
    <w:rsid w:val="000F259A"/>
    <w:rsid w:val="000F2649"/>
    <w:rsid w:val="000F6503"/>
    <w:rsid w:val="000F76DB"/>
    <w:rsid w:val="00103AC1"/>
    <w:rsid w:val="00107115"/>
    <w:rsid w:val="001138EE"/>
    <w:rsid w:val="00117CF7"/>
    <w:rsid w:val="00125FA8"/>
    <w:rsid w:val="001317CC"/>
    <w:rsid w:val="00133F97"/>
    <w:rsid w:val="00136D83"/>
    <w:rsid w:val="001413FB"/>
    <w:rsid w:val="00142B3A"/>
    <w:rsid w:val="001437C1"/>
    <w:rsid w:val="00146DD2"/>
    <w:rsid w:val="0014773E"/>
    <w:rsid w:val="00147AE2"/>
    <w:rsid w:val="00154C65"/>
    <w:rsid w:val="00156D50"/>
    <w:rsid w:val="001646C3"/>
    <w:rsid w:val="00165F73"/>
    <w:rsid w:val="00166FEC"/>
    <w:rsid w:val="00167486"/>
    <w:rsid w:val="00167791"/>
    <w:rsid w:val="001870C6"/>
    <w:rsid w:val="00187644"/>
    <w:rsid w:val="00192D67"/>
    <w:rsid w:val="00194681"/>
    <w:rsid w:val="001946FB"/>
    <w:rsid w:val="00196A16"/>
    <w:rsid w:val="001970B2"/>
    <w:rsid w:val="001A16C4"/>
    <w:rsid w:val="001A5524"/>
    <w:rsid w:val="001A75FC"/>
    <w:rsid w:val="001B45B7"/>
    <w:rsid w:val="001C3608"/>
    <w:rsid w:val="001C66EC"/>
    <w:rsid w:val="001D0ED9"/>
    <w:rsid w:val="001D2402"/>
    <w:rsid w:val="001D70E1"/>
    <w:rsid w:val="001E3534"/>
    <w:rsid w:val="001E63E7"/>
    <w:rsid w:val="001F0BED"/>
    <w:rsid w:val="001F396A"/>
    <w:rsid w:val="001F7E86"/>
    <w:rsid w:val="00201966"/>
    <w:rsid w:val="00204D37"/>
    <w:rsid w:val="00207F94"/>
    <w:rsid w:val="00211475"/>
    <w:rsid w:val="00211F09"/>
    <w:rsid w:val="002179EA"/>
    <w:rsid w:val="0022144B"/>
    <w:rsid w:val="002234AF"/>
    <w:rsid w:val="0022773A"/>
    <w:rsid w:val="002278F5"/>
    <w:rsid w:val="0023456F"/>
    <w:rsid w:val="0023472B"/>
    <w:rsid w:val="00234C9C"/>
    <w:rsid w:val="00241A25"/>
    <w:rsid w:val="002425E6"/>
    <w:rsid w:val="00242D7B"/>
    <w:rsid w:val="002456AA"/>
    <w:rsid w:val="00251507"/>
    <w:rsid w:val="0025745B"/>
    <w:rsid w:val="00257EC3"/>
    <w:rsid w:val="00261E50"/>
    <w:rsid w:val="00264A9E"/>
    <w:rsid w:val="002664E8"/>
    <w:rsid w:val="0027130E"/>
    <w:rsid w:val="00273074"/>
    <w:rsid w:val="002737D6"/>
    <w:rsid w:val="0027506B"/>
    <w:rsid w:val="00285BCD"/>
    <w:rsid w:val="00286E9D"/>
    <w:rsid w:val="00291E5E"/>
    <w:rsid w:val="002A5FCE"/>
    <w:rsid w:val="002A78F2"/>
    <w:rsid w:val="002B169C"/>
    <w:rsid w:val="002D4F48"/>
    <w:rsid w:val="002D5605"/>
    <w:rsid w:val="002E02E6"/>
    <w:rsid w:val="002E32E4"/>
    <w:rsid w:val="002E5C8E"/>
    <w:rsid w:val="002F04A5"/>
    <w:rsid w:val="002F498A"/>
    <w:rsid w:val="002F59CA"/>
    <w:rsid w:val="0030035C"/>
    <w:rsid w:val="00304427"/>
    <w:rsid w:val="0030747D"/>
    <w:rsid w:val="00310D25"/>
    <w:rsid w:val="00312472"/>
    <w:rsid w:val="00312D49"/>
    <w:rsid w:val="00316B1C"/>
    <w:rsid w:val="003179BB"/>
    <w:rsid w:val="00321F3E"/>
    <w:rsid w:val="00325BEF"/>
    <w:rsid w:val="00325C5E"/>
    <w:rsid w:val="0033096A"/>
    <w:rsid w:val="00330DA1"/>
    <w:rsid w:val="00331482"/>
    <w:rsid w:val="003320FA"/>
    <w:rsid w:val="00335D00"/>
    <w:rsid w:val="00341F0C"/>
    <w:rsid w:val="0034427E"/>
    <w:rsid w:val="003452B9"/>
    <w:rsid w:val="00353832"/>
    <w:rsid w:val="00357E37"/>
    <w:rsid w:val="00357FC0"/>
    <w:rsid w:val="00361AFF"/>
    <w:rsid w:val="0036312A"/>
    <w:rsid w:val="00365FBD"/>
    <w:rsid w:val="003710CA"/>
    <w:rsid w:val="00374B7E"/>
    <w:rsid w:val="00380E7E"/>
    <w:rsid w:val="00384EA8"/>
    <w:rsid w:val="00385E69"/>
    <w:rsid w:val="003A321C"/>
    <w:rsid w:val="003A733C"/>
    <w:rsid w:val="003A73EC"/>
    <w:rsid w:val="003B17BD"/>
    <w:rsid w:val="003B3967"/>
    <w:rsid w:val="003B39FD"/>
    <w:rsid w:val="003C2A28"/>
    <w:rsid w:val="003D121E"/>
    <w:rsid w:val="003D29A1"/>
    <w:rsid w:val="003D5654"/>
    <w:rsid w:val="003E59F5"/>
    <w:rsid w:val="003E62CD"/>
    <w:rsid w:val="003E763B"/>
    <w:rsid w:val="003F049A"/>
    <w:rsid w:val="003F0D39"/>
    <w:rsid w:val="003F30EF"/>
    <w:rsid w:val="003F3543"/>
    <w:rsid w:val="003F5DE7"/>
    <w:rsid w:val="003F6BD3"/>
    <w:rsid w:val="0040279C"/>
    <w:rsid w:val="004106D7"/>
    <w:rsid w:val="00413B92"/>
    <w:rsid w:val="004168CD"/>
    <w:rsid w:val="00416ACD"/>
    <w:rsid w:val="00416C61"/>
    <w:rsid w:val="00420968"/>
    <w:rsid w:val="00421D5B"/>
    <w:rsid w:val="0043107A"/>
    <w:rsid w:val="0043344E"/>
    <w:rsid w:val="004338F7"/>
    <w:rsid w:val="00442B6E"/>
    <w:rsid w:val="00443E32"/>
    <w:rsid w:val="00444A12"/>
    <w:rsid w:val="00445972"/>
    <w:rsid w:val="004514AA"/>
    <w:rsid w:val="0045251C"/>
    <w:rsid w:val="004563D3"/>
    <w:rsid w:val="00465588"/>
    <w:rsid w:val="004758D0"/>
    <w:rsid w:val="004824B9"/>
    <w:rsid w:val="00484013"/>
    <w:rsid w:val="0048401C"/>
    <w:rsid w:val="00486F71"/>
    <w:rsid w:val="00491328"/>
    <w:rsid w:val="004945EA"/>
    <w:rsid w:val="00497E11"/>
    <w:rsid w:val="004A1F31"/>
    <w:rsid w:val="004B31E9"/>
    <w:rsid w:val="004B7C78"/>
    <w:rsid w:val="004C24EC"/>
    <w:rsid w:val="004D0298"/>
    <w:rsid w:val="004D591C"/>
    <w:rsid w:val="004D5EAE"/>
    <w:rsid w:val="004D65FB"/>
    <w:rsid w:val="004E0011"/>
    <w:rsid w:val="004E3888"/>
    <w:rsid w:val="004E4D56"/>
    <w:rsid w:val="004F02EE"/>
    <w:rsid w:val="004F2B87"/>
    <w:rsid w:val="004F3689"/>
    <w:rsid w:val="00500FF9"/>
    <w:rsid w:val="0050123F"/>
    <w:rsid w:val="005034C9"/>
    <w:rsid w:val="00505220"/>
    <w:rsid w:val="00507431"/>
    <w:rsid w:val="0051408F"/>
    <w:rsid w:val="00516EA1"/>
    <w:rsid w:val="00517FB5"/>
    <w:rsid w:val="00521181"/>
    <w:rsid w:val="00523EC5"/>
    <w:rsid w:val="00524055"/>
    <w:rsid w:val="00525377"/>
    <w:rsid w:val="00527FCD"/>
    <w:rsid w:val="005313C0"/>
    <w:rsid w:val="005326FC"/>
    <w:rsid w:val="00534620"/>
    <w:rsid w:val="005446D9"/>
    <w:rsid w:val="00552676"/>
    <w:rsid w:val="0055529F"/>
    <w:rsid w:val="005560C3"/>
    <w:rsid w:val="00566F9E"/>
    <w:rsid w:val="00571A41"/>
    <w:rsid w:val="005724B3"/>
    <w:rsid w:val="0057262F"/>
    <w:rsid w:val="005749FD"/>
    <w:rsid w:val="005760C6"/>
    <w:rsid w:val="00576296"/>
    <w:rsid w:val="0058090D"/>
    <w:rsid w:val="005816F5"/>
    <w:rsid w:val="00582352"/>
    <w:rsid w:val="00582EB2"/>
    <w:rsid w:val="00585509"/>
    <w:rsid w:val="00591010"/>
    <w:rsid w:val="00591FF1"/>
    <w:rsid w:val="005925EC"/>
    <w:rsid w:val="00594531"/>
    <w:rsid w:val="0059468C"/>
    <w:rsid w:val="005A3C0E"/>
    <w:rsid w:val="005A4592"/>
    <w:rsid w:val="005B038B"/>
    <w:rsid w:val="005B16DA"/>
    <w:rsid w:val="005B1C29"/>
    <w:rsid w:val="005B30C7"/>
    <w:rsid w:val="005B4230"/>
    <w:rsid w:val="005B5A67"/>
    <w:rsid w:val="005B5C66"/>
    <w:rsid w:val="005C6981"/>
    <w:rsid w:val="005D0E86"/>
    <w:rsid w:val="005D72DD"/>
    <w:rsid w:val="005F3429"/>
    <w:rsid w:val="006070D3"/>
    <w:rsid w:val="00610F04"/>
    <w:rsid w:val="0061112A"/>
    <w:rsid w:val="0062088D"/>
    <w:rsid w:val="00624868"/>
    <w:rsid w:val="006250D0"/>
    <w:rsid w:val="0063165E"/>
    <w:rsid w:val="006340D1"/>
    <w:rsid w:val="006347D1"/>
    <w:rsid w:val="00634D73"/>
    <w:rsid w:val="0063557F"/>
    <w:rsid w:val="006458CE"/>
    <w:rsid w:val="00646B4C"/>
    <w:rsid w:val="00652A26"/>
    <w:rsid w:val="006543ED"/>
    <w:rsid w:val="00654655"/>
    <w:rsid w:val="00654B18"/>
    <w:rsid w:val="00656668"/>
    <w:rsid w:val="006610E9"/>
    <w:rsid w:val="00661C9A"/>
    <w:rsid w:val="0066216F"/>
    <w:rsid w:val="006710AD"/>
    <w:rsid w:val="00672C0D"/>
    <w:rsid w:val="00673F2B"/>
    <w:rsid w:val="0067468E"/>
    <w:rsid w:val="006833CD"/>
    <w:rsid w:val="006835C5"/>
    <w:rsid w:val="00685F1D"/>
    <w:rsid w:val="0068711E"/>
    <w:rsid w:val="00694B5C"/>
    <w:rsid w:val="00695D91"/>
    <w:rsid w:val="006978B3"/>
    <w:rsid w:val="006A471B"/>
    <w:rsid w:val="006A4E76"/>
    <w:rsid w:val="006C1614"/>
    <w:rsid w:val="006C6BF3"/>
    <w:rsid w:val="006D1849"/>
    <w:rsid w:val="006D1A45"/>
    <w:rsid w:val="006E64A6"/>
    <w:rsid w:val="006E7EE8"/>
    <w:rsid w:val="006F029E"/>
    <w:rsid w:val="006F1BD1"/>
    <w:rsid w:val="006F2924"/>
    <w:rsid w:val="006F386D"/>
    <w:rsid w:val="006F5437"/>
    <w:rsid w:val="006F665C"/>
    <w:rsid w:val="00701B7B"/>
    <w:rsid w:val="007109E6"/>
    <w:rsid w:val="007145F3"/>
    <w:rsid w:val="00714A29"/>
    <w:rsid w:val="00724A9A"/>
    <w:rsid w:val="00727818"/>
    <w:rsid w:val="00732B6B"/>
    <w:rsid w:val="00736238"/>
    <w:rsid w:val="00742432"/>
    <w:rsid w:val="00744A8A"/>
    <w:rsid w:val="0074661C"/>
    <w:rsid w:val="00747707"/>
    <w:rsid w:val="007477BD"/>
    <w:rsid w:val="00750FC3"/>
    <w:rsid w:val="00751416"/>
    <w:rsid w:val="0075179D"/>
    <w:rsid w:val="007553D3"/>
    <w:rsid w:val="00757803"/>
    <w:rsid w:val="00761C01"/>
    <w:rsid w:val="0076690E"/>
    <w:rsid w:val="00767417"/>
    <w:rsid w:val="00773278"/>
    <w:rsid w:val="00780471"/>
    <w:rsid w:val="00782CF0"/>
    <w:rsid w:val="00783B36"/>
    <w:rsid w:val="00787438"/>
    <w:rsid w:val="00791C5E"/>
    <w:rsid w:val="0079496B"/>
    <w:rsid w:val="00795031"/>
    <w:rsid w:val="007A130E"/>
    <w:rsid w:val="007A2429"/>
    <w:rsid w:val="007A3370"/>
    <w:rsid w:val="007B0B02"/>
    <w:rsid w:val="007B3353"/>
    <w:rsid w:val="007B523F"/>
    <w:rsid w:val="007B78C7"/>
    <w:rsid w:val="007B7DDC"/>
    <w:rsid w:val="007C3E8F"/>
    <w:rsid w:val="007C467B"/>
    <w:rsid w:val="007C55FA"/>
    <w:rsid w:val="007C63C7"/>
    <w:rsid w:val="007E02C5"/>
    <w:rsid w:val="007E3A77"/>
    <w:rsid w:val="007E548C"/>
    <w:rsid w:val="007E5692"/>
    <w:rsid w:val="007E65C5"/>
    <w:rsid w:val="007E7E7F"/>
    <w:rsid w:val="007F18E0"/>
    <w:rsid w:val="007F428E"/>
    <w:rsid w:val="007F7378"/>
    <w:rsid w:val="00802661"/>
    <w:rsid w:val="00803399"/>
    <w:rsid w:val="00804DFD"/>
    <w:rsid w:val="00805E15"/>
    <w:rsid w:val="008068EA"/>
    <w:rsid w:val="00806C67"/>
    <w:rsid w:val="00807D92"/>
    <w:rsid w:val="0081154A"/>
    <w:rsid w:val="0081309E"/>
    <w:rsid w:val="00822F33"/>
    <w:rsid w:val="00827F0A"/>
    <w:rsid w:val="00833A53"/>
    <w:rsid w:val="0083618F"/>
    <w:rsid w:val="00836284"/>
    <w:rsid w:val="00845C22"/>
    <w:rsid w:val="00853993"/>
    <w:rsid w:val="00853CBE"/>
    <w:rsid w:val="00854EC3"/>
    <w:rsid w:val="00855900"/>
    <w:rsid w:val="00855A34"/>
    <w:rsid w:val="008579AC"/>
    <w:rsid w:val="00862456"/>
    <w:rsid w:val="008631C5"/>
    <w:rsid w:val="008638E6"/>
    <w:rsid w:val="008675F8"/>
    <w:rsid w:val="00871F67"/>
    <w:rsid w:val="00874D57"/>
    <w:rsid w:val="0088327E"/>
    <w:rsid w:val="008836F7"/>
    <w:rsid w:val="00886110"/>
    <w:rsid w:val="00887B42"/>
    <w:rsid w:val="008913FF"/>
    <w:rsid w:val="008960D8"/>
    <w:rsid w:val="008A2B1F"/>
    <w:rsid w:val="008A3231"/>
    <w:rsid w:val="008A3E4E"/>
    <w:rsid w:val="008A7C1D"/>
    <w:rsid w:val="008A7F51"/>
    <w:rsid w:val="008B56E6"/>
    <w:rsid w:val="008B620F"/>
    <w:rsid w:val="008C2FB4"/>
    <w:rsid w:val="008C54F8"/>
    <w:rsid w:val="008C6CDF"/>
    <w:rsid w:val="008D5C98"/>
    <w:rsid w:val="008D6532"/>
    <w:rsid w:val="008E1351"/>
    <w:rsid w:val="008E2E14"/>
    <w:rsid w:val="008E387A"/>
    <w:rsid w:val="008E4BBD"/>
    <w:rsid w:val="008F2F8B"/>
    <w:rsid w:val="008F660E"/>
    <w:rsid w:val="009006AC"/>
    <w:rsid w:val="00903DA7"/>
    <w:rsid w:val="00905031"/>
    <w:rsid w:val="0090778A"/>
    <w:rsid w:val="00907FBB"/>
    <w:rsid w:val="009105B5"/>
    <w:rsid w:val="00913AC5"/>
    <w:rsid w:val="00914181"/>
    <w:rsid w:val="009245F4"/>
    <w:rsid w:val="00924CDB"/>
    <w:rsid w:val="0094288B"/>
    <w:rsid w:val="00943A45"/>
    <w:rsid w:val="00944011"/>
    <w:rsid w:val="009463E2"/>
    <w:rsid w:val="00952852"/>
    <w:rsid w:val="00953BCB"/>
    <w:rsid w:val="00960B8C"/>
    <w:rsid w:val="00960D60"/>
    <w:rsid w:val="00960EC2"/>
    <w:rsid w:val="00966965"/>
    <w:rsid w:val="00970182"/>
    <w:rsid w:val="0097527E"/>
    <w:rsid w:val="0097536B"/>
    <w:rsid w:val="00975DE1"/>
    <w:rsid w:val="009761C5"/>
    <w:rsid w:val="00984BE9"/>
    <w:rsid w:val="00986650"/>
    <w:rsid w:val="009866D7"/>
    <w:rsid w:val="00986DB0"/>
    <w:rsid w:val="00987EFF"/>
    <w:rsid w:val="009909F1"/>
    <w:rsid w:val="009939D5"/>
    <w:rsid w:val="00993C37"/>
    <w:rsid w:val="00993C67"/>
    <w:rsid w:val="00995FF4"/>
    <w:rsid w:val="009A00CF"/>
    <w:rsid w:val="009A2A3E"/>
    <w:rsid w:val="009A3731"/>
    <w:rsid w:val="009A6C13"/>
    <w:rsid w:val="009B0D73"/>
    <w:rsid w:val="009B3ADF"/>
    <w:rsid w:val="009B5BBE"/>
    <w:rsid w:val="009B7B23"/>
    <w:rsid w:val="009C365B"/>
    <w:rsid w:val="009C3A1B"/>
    <w:rsid w:val="009C51E4"/>
    <w:rsid w:val="009D159A"/>
    <w:rsid w:val="009D301D"/>
    <w:rsid w:val="009D3915"/>
    <w:rsid w:val="009D75C6"/>
    <w:rsid w:val="009E62D0"/>
    <w:rsid w:val="009F184E"/>
    <w:rsid w:val="009F1C3F"/>
    <w:rsid w:val="00A005CD"/>
    <w:rsid w:val="00A02BC9"/>
    <w:rsid w:val="00A0596A"/>
    <w:rsid w:val="00A05F07"/>
    <w:rsid w:val="00A10A7E"/>
    <w:rsid w:val="00A136AF"/>
    <w:rsid w:val="00A14D9E"/>
    <w:rsid w:val="00A164D4"/>
    <w:rsid w:val="00A20444"/>
    <w:rsid w:val="00A245CD"/>
    <w:rsid w:val="00A2547C"/>
    <w:rsid w:val="00A27790"/>
    <w:rsid w:val="00A32678"/>
    <w:rsid w:val="00A34CBC"/>
    <w:rsid w:val="00A355BE"/>
    <w:rsid w:val="00A5223B"/>
    <w:rsid w:val="00A6061A"/>
    <w:rsid w:val="00A6196D"/>
    <w:rsid w:val="00A62603"/>
    <w:rsid w:val="00A641A9"/>
    <w:rsid w:val="00A702AA"/>
    <w:rsid w:val="00A74EE0"/>
    <w:rsid w:val="00A755AD"/>
    <w:rsid w:val="00A8160E"/>
    <w:rsid w:val="00A847C1"/>
    <w:rsid w:val="00A8590B"/>
    <w:rsid w:val="00A87FA8"/>
    <w:rsid w:val="00A90445"/>
    <w:rsid w:val="00A90999"/>
    <w:rsid w:val="00A953B9"/>
    <w:rsid w:val="00AA1DE6"/>
    <w:rsid w:val="00AA2A8B"/>
    <w:rsid w:val="00AA2E3C"/>
    <w:rsid w:val="00AA2FF3"/>
    <w:rsid w:val="00AA42AA"/>
    <w:rsid w:val="00AA5A1F"/>
    <w:rsid w:val="00AA751E"/>
    <w:rsid w:val="00AB0059"/>
    <w:rsid w:val="00AB029B"/>
    <w:rsid w:val="00AB0C91"/>
    <w:rsid w:val="00AB439A"/>
    <w:rsid w:val="00AB5125"/>
    <w:rsid w:val="00AB53CE"/>
    <w:rsid w:val="00AB79E2"/>
    <w:rsid w:val="00AD3D9F"/>
    <w:rsid w:val="00AD3E39"/>
    <w:rsid w:val="00AE01C5"/>
    <w:rsid w:val="00AE2CB5"/>
    <w:rsid w:val="00AE5B94"/>
    <w:rsid w:val="00AF0FC8"/>
    <w:rsid w:val="00AF19F5"/>
    <w:rsid w:val="00AF4675"/>
    <w:rsid w:val="00AF4A7E"/>
    <w:rsid w:val="00AF6288"/>
    <w:rsid w:val="00B011D2"/>
    <w:rsid w:val="00B028AA"/>
    <w:rsid w:val="00B0409D"/>
    <w:rsid w:val="00B17BC0"/>
    <w:rsid w:val="00B2291E"/>
    <w:rsid w:val="00B23461"/>
    <w:rsid w:val="00B23AF6"/>
    <w:rsid w:val="00B25C51"/>
    <w:rsid w:val="00B25CEE"/>
    <w:rsid w:val="00B26E7A"/>
    <w:rsid w:val="00B34828"/>
    <w:rsid w:val="00B42919"/>
    <w:rsid w:val="00B46742"/>
    <w:rsid w:val="00B757A2"/>
    <w:rsid w:val="00B75DED"/>
    <w:rsid w:val="00B76EF6"/>
    <w:rsid w:val="00B80BCC"/>
    <w:rsid w:val="00B82CCB"/>
    <w:rsid w:val="00B83149"/>
    <w:rsid w:val="00B9354B"/>
    <w:rsid w:val="00B95007"/>
    <w:rsid w:val="00B95ADA"/>
    <w:rsid w:val="00B977B4"/>
    <w:rsid w:val="00BA17BB"/>
    <w:rsid w:val="00BA21D4"/>
    <w:rsid w:val="00BA2CB2"/>
    <w:rsid w:val="00BA5AB1"/>
    <w:rsid w:val="00BA6812"/>
    <w:rsid w:val="00BB2188"/>
    <w:rsid w:val="00BB3E8C"/>
    <w:rsid w:val="00BB711F"/>
    <w:rsid w:val="00BC116C"/>
    <w:rsid w:val="00BC24DF"/>
    <w:rsid w:val="00BC33C4"/>
    <w:rsid w:val="00BC6AB6"/>
    <w:rsid w:val="00BC7765"/>
    <w:rsid w:val="00BC791A"/>
    <w:rsid w:val="00BD4905"/>
    <w:rsid w:val="00BE0494"/>
    <w:rsid w:val="00BE2A28"/>
    <w:rsid w:val="00BE4184"/>
    <w:rsid w:val="00BF199F"/>
    <w:rsid w:val="00BF27C7"/>
    <w:rsid w:val="00BF37B6"/>
    <w:rsid w:val="00C05AAE"/>
    <w:rsid w:val="00C06676"/>
    <w:rsid w:val="00C07928"/>
    <w:rsid w:val="00C13AA0"/>
    <w:rsid w:val="00C24D2D"/>
    <w:rsid w:val="00C35833"/>
    <w:rsid w:val="00C36EB7"/>
    <w:rsid w:val="00C411D5"/>
    <w:rsid w:val="00C4452F"/>
    <w:rsid w:val="00C557AD"/>
    <w:rsid w:val="00C61804"/>
    <w:rsid w:val="00C67B87"/>
    <w:rsid w:val="00C71695"/>
    <w:rsid w:val="00C72878"/>
    <w:rsid w:val="00C744C5"/>
    <w:rsid w:val="00C815C5"/>
    <w:rsid w:val="00C81B82"/>
    <w:rsid w:val="00C94060"/>
    <w:rsid w:val="00CA2983"/>
    <w:rsid w:val="00CA42F9"/>
    <w:rsid w:val="00CB070B"/>
    <w:rsid w:val="00CB32CF"/>
    <w:rsid w:val="00CB3E13"/>
    <w:rsid w:val="00CC0B89"/>
    <w:rsid w:val="00CC543D"/>
    <w:rsid w:val="00CC7770"/>
    <w:rsid w:val="00CD0B3C"/>
    <w:rsid w:val="00CD6047"/>
    <w:rsid w:val="00CD6F20"/>
    <w:rsid w:val="00CE1567"/>
    <w:rsid w:val="00CE20C1"/>
    <w:rsid w:val="00CE75C4"/>
    <w:rsid w:val="00CF377C"/>
    <w:rsid w:val="00CF5145"/>
    <w:rsid w:val="00D07E31"/>
    <w:rsid w:val="00D1123F"/>
    <w:rsid w:val="00D129D3"/>
    <w:rsid w:val="00D12DBE"/>
    <w:rsid w:val="00D26EA6"/>
    <w:rsid w:val="00D306B4"/>
    <w:rsid w:val="00D31DCE"/>
    <w:rsid w:val="00D3251D"/>
    <w:rsid w:val="00D33F84"/>
    <w:rsid w:val="00D40F1F"/>
    <w:rsid w:val="00D41C19"/>
    <w:rsid w:val="00D44940"/>
    <w:rsid w:val="00D44A2A"/>
    <w:rsid w:val="00D4714D"/>
    <w:rsid w:val="00D479A2"/>
    <w:rsid w:val="00D5301F"/>
    <w:rsid w:val="00D605DD"/>
    <w:rsid w:val="00D60689"/>
    <w:rsid w:val="00D73DD8"/>
    <w:rsid w:val="00D73E51"/>
    <w:rsid w:val="00D73F84"/>
    <w:rsid w:val="00D74540"/>
    <w:rsid w:val="00D80B14"/>
    <w:rsid w:val="00D838EE"/>
    <w:rsid w:val="00D840FF"/>
    <w:rsid w:val="00D903AB"/>
    <w:rsid w:val="00D934BE"/>
    <w:rsid w:val="00D950F9"/>
    <w:rsid w:val="00DA1CCB"/>
    <w:rsid w:val="00DA2372"/>
    <w:rsid w:val="00DA3B50"/>
    <w:rsid w:val="00DA4600"/>
    <w:rsid w:val="00DB0792"/>
    <w:rsid w:val="00DB494D"/>
    <w:rsid w:val="00DB52F2"/>
    <w:rsid w:val="00DB56DF"/>
    <w:rsid w:val="00DC3CFA"/>
    <w:rsid w:val="00DC73E5"/>
    <w:rsid w:val="00DC7A35"/>
    <w:rsid w:val="00DD1F67"/>
    <w:rsid w:val="00DD5C40"/>
    <w:rsid w:val="00DD73AB"/>
    <w:rsid w:val="00DE1150"/>
    <w:rsid w:val="00DE2FD9"/>
    <w:rsid w:val="00DE3339"/>
    <w:rsid w:val="00DE6625"/>
    <w:rsid w:val="00DE6BB9"/>
    <w:rsid w:val="00DF4498"/>
    <w:rsid w:val="00DF66EE"/>
    <w:rsid w:val="00E00400"/>
    <w:rsid w:val="00E0099E"/>
    <w:rsid w:val="00E0198C"/>
    <w:rsid w:val="00E02A5F"/>
    <w:rsid w:val="00E04E77"/>
    <w:rsid w:val="00E06AD4"/>
    <w:rsid w:val="00E10BAD"/>
    <w:rsid w:val="00E15F9A"/>
    <w:rsid w:val="00E1638D"/>
    <w:rsid w:val="00E215E6"/>
    <w:rsid w:val="00E22D63"/>
    <w:rsid w:val="00E34F06"/>
    <w:rsid w:val="00E367AE"/>
    <w:rsid w:val="00E42413"/>
    <w:rsid w:val="00E43471"/>
    <w:rsid w:val="00E43506"/>
    <w:rsid w:val="00E43F2C"/>
    <w:rsid w:val="00E45F0E"/>
    <w:rsid w:val="00E47264"/>
    <w:rsid w:val="00E61A18"/>
    <w:rsid w:val="00E6301B"/>
    <w:rsid w:val="00E66BBA"/>
    <w:rsid w:val="00E67924"/>
    <w:rsid w:val="00E769AF"/>
    <w:rsid w:val="00E848FE"/>
    <w:rsid w:val="00E91278"/>
    <w:rsid w:val="00E94C5F"/>
    <w:rsid w:val="00E963B6"/>
    <w:rsid w:val="00E96D9A"/>
    <w:rsid w:val="00E976B2"/>
    <w:rsid w:val="00EA232E"/>
    <w:rsid w:val="00EB05AA"/>
    <w:rsid w:val="00EB4EED"/>
    <w:rsid w:val="00EC1448"/>
    <w:rsid w:val="00EC1F22"/>
    <w:rsid w:val="00EC2B6E"/>
    <w:rsid w:val="00EC31D1"/>
    <w:rsid w:val="00EC4D7B"/>
    <w:rsid w:val="00EC7728"/>
    <w:rsid w:val="00EC7918"/>
    <w:rsid w:val="00ED07AE"/>
    <w:rsid w:val="00ED318C"/>
    <w:rsid w:val="00ED38D3"/>
    <w:rsid w:val="00ED59D3"/>
    <w:rsid w:val="00ED7D28"/>
    <w:rsid w:val="00EE0D6E"/>
    <w:rsid w:val="00EE7520"/>
    <w:rsid w:val="00EF6637"/>
    <w:rsid w:val="00EF787C"/>
    <w:rsid w:val="00F00D05"/>
    <w:rsid w:val="00F0537A"/>
    <w:rsid w:val="00F10F6D"/>
    <w:rsid w:val="00F176DF"/>
    <w:rsid w:val="00F21CCA"/>
    <w:rsid w:val="00F25C46"/>
    <w:rsid w:val="00F37FE8"/>
    <w:rsid w:val="00F41A25"/>
    <w:rsid w:val="00F41D98"/>
    <w:rsid w:val="00F42E5E"/>
    <w:rsid w:val="00F45658"/>
    <w:rsid w:val="00F53036"/>
    <w:rsid w:val="00F55F64"/>
    <w:rsid w:val="00F56F8E"/>
    <w:rsid w:val="00F65EAD"/>
    <w:rsid w:val="00F70CCF"/>
    <w:rsid w:val="00F72D5B"/>
    <w:rsid w:val="00F7625D"/>
    <w:rsid w:val="00F7672B"/>
    <w:rsid w:val="00F844A5"/>
    <w:rsid w:val="00F93D4D"/>
    <w:rsid w:val="00F96659"/>
    <w:rsid w:val="00F97511"/>
    <w:rsid w:val="00FA284D"/>
    <w:rsid w:val="00FA41C0"/>
    <w:rsid w:val="00FA7EE8"/>
    <w:rsid w:val="00FB12E4"/>
    <w:rsid w:val="00FB4213"/>
    <w:rsid w:val="00FB58DA"/>
    <w:rsid w:val="00FB6778"/>
    <w:rsid w:val="00FC43F1"/>
    <w:rsid w:val="00FC5391"/>
    <w:rsid w:val="00FE0EB7"/>
    <w:rsid w:val="00FE3C62"/>
    <w:rsid w:val="00FE792F"/>
    <w:rsid w:val="00FF14D2"/>
    <w:rsid w:val="00FF2E89"/>
    <w:rsid w:val="00FF54BE"/>
    <w:rsid w:val="00FF6DFF"/>
    <w:rsid w:val="00FF798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A806AB"/>
  <w15:docId w15:val="{4A25E9D7-2B95-4524-9B5C-408AD471C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it-IT" w:eastAsia="it-IT"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5FCE"/>
  </w:style>
  <w:style w:type="paragraph" w:styleId="Titre1">
    <w:name w:val="heading 1"/>
    <w:basedOn w:val="Normal"/>
    <w:next w:val="Normal"/>
    <w:link w:val="Titre1Car"/>
    <w:uiPriority w:val="9"/>
    <w:qFormat/>
    <w:rsid w:val="002A5FCE"/>
    <w:pPr>
      <w:keepNext/>
      <w:keepLines/>
      <w:spacing w:before="320" w:after="40"/>
      <w:outlineLvl w:val="0"/>
    </w:pPr>
    <w:rPr>
      <w:rFonts w:asciiTheme="majorHAnsi" w:eastAsiaTheme="majorEastAsia" w:hAnsiTheme="majorHAnsi" w:cstheme="majorBidi"/>
      <w:b/>
      <w:bCs/>
      <w:caps/>
      <w:spacing w:val="4"/>
      <w:sz w:val="28"/>
      <w:szCs w:val="28"/>
    </w:rPr>
  </w:style>
  <w:style w:type="paragraph" w:styleId="Titre2">
    <w:name w:val="heading 2"/>
    <w:basedOn w:val="Normal"/>
    <w:next w:val="Normal"/>
    <w:link w:val="Titre2Car"/>
    <w:uiPriority w:val="9"/>
    <w:unhideWhenUsed/>
    <w:qFormat/>
    <w:rsid w:val="002A5FCE"/>
    <w:pPr>
      <w:keepNext/>
      <w:keepLines/>
      <w:spacing w:before="120" w:after="0"/>
      <w:outlineLvl w:val="1"/>
    </w:pPr>
    <w:rPr>
      <w:rFonts w:asciiTheme="majorHAnsi" w:eastAsiaTheme="majorEastAsia" w:hAnsiTheme="majorHAnsi" w:cstheme="majorBidi"/>
      <w:b/>
      <w:bCs/>
      <w:sz w:val="28"/>
      <w:szCs w:val="28"/>
    </w:rPr>
  </w:style>
  <w:style w:type="paragraph" w:styleId="Titre3">
    <w:name w:val="heading 3"/>
    <w:basedOn w:val="Normal"/>
    <w:next w:val="Normal"/>
    <w:link w:val="Titre3Car"/>
    <w:uiPriority w:val="9"/>
    <w:unhideWhenUsed/>
    <w:qFormat/>
    <w:rsid w:val="002A5FCE"/>
    <w:pPr>
      <w:keepNext/>
      <w:keepLines/>
      <w:spacing w:before="120" w:after="0"/>
      <w:outlineLvl w:val="2"/>
    </w:pPr>
    <w:rPr>
      <w:rFonts w:asciiTheme="majorHAnsi" w:eastAsiaTheme="majorEastAsia" w:hAnsiTheme="majorHAnsi" w:cstheme="majorBidi"/>
      <w:spacing w:val="4"/>
      <w:sz w:val="24"/>
      <w:szCs w:val="24"/>
    </w:rPr>
  </w:style>
  <w:style w:type="paragraph" w:styleId="Titre4">
    <w:name w:val="heading 4"/>
    <w:basedOn w:val="Normal"/>
    <w:next w:val="Normal"/>
    <w:link w:val="Titre4Car"/>
    <w:uiPriority w:val="9"/>
    <w:semiHidden/>
    <w:unhideWhenUsed/>
    <w:qFormat/>
    <w:rsid w:val="002A5FCE"/>
    <w:pPr>
      <w:keepNext/>
      <w:keepLines/>
      <w:spacing w:before="120" w:after="0"/>
      <w:outlineLvl w:val="3"/>
    </w:pPr>
    <w:rPr>
      <w:rFonts w:asciiTheme="majorHAnsi" w:eastAsiaTheme="majorEastAsia" w:hAnsiTheme="majorHAnsi" w:cstheme="majorBidi"/>
      <w:i/>
      <w:iCs/>
      <w:sz w:val="24"/>
      <w:szCs w:val="24"/>
    </w:rPr>
  </w:style>
  <w:style w:type="paragraph" w:styleId="Titre5">
    <w:name w:val="heading 5"/>
    <w:basedOn w:val="Normal"/>
    <w:next w:val="Normal"/>
    <w:link w:val="Titre5Car"/>
    <w:uiPriority w:val="9"/>
    <w:semiHidden/>
    <w:unhideWhenUsed/>
    <w:qFormat/>
    <w:rsid w:val="002A5FCE"/>
    <w:pPr>
      <w:keepNext/>
      <w:keepLines/>
      <w:spacing w:before="120" w:after="0"/>
      <w:outlineLvl w:val="4"/>
    </w:pPr>
    <w:rPr>
      <w:rFonts w:asciiTheme="majorHAnsi" w:eastAsiaTheme="majorEastAsia" w:hAnsiTheme="majorHAnsi" w:cstheme="majorBidi"/>
      <w:b/>
      <w:bCs/>
    </w:rPr>
  </w:style>
  <w:style w:type="paragraph" w:styleId="Titre6">
    <w:name w:val="heading 6"/>
    <w:basedOn w:val="Normal"/>
    <w:next w:val="Normal"/>
    <w:link w:val="Titre6Car"/>
    <w:uiPriority w:val="9"/>
    <w:semiHidden/>
    <w:unhideWhenUsed/>
    <w:qFormat/>
    <w:rsid w:val="002A5FCE"/>
    <w:pPr>
      <w:keepNext/>
      <w:keepLines/>
      <w:spacing w:before="120" w:after="0"/>
      <w:outlineLvl w:val="5"/>
    </w:pPr>
    <w:rPr>
      <w:rFonts w:asciiTheme="majorHAnsi" w:eastAsiaTheme="majorEastAsia" w:hAnsiTheme="majorHAnsi" w:cstheme="majorBidi"/>
      <w:b/>
      <w:bCs/>
      <w:i/>
      <w:iCs/>
    </w:rPr>
  </w:style>
  <w:style w:type="paragraph" w:styleId="Titre7">
    <w:name w:val="heading 7"/>
    <w:basedOn w:val="Normal"/>
    <w:next w:val="Normal"/>
    <w:link w:val="Titre7Car"/>
    <w:uiPriority w:val="9"/>
    <w:semiHidden/>
    <w:unhideWhenUsed/>
    <w:qFormat/>
    <w:rsid w:val="002A5FCE"/>
    <w:pPr>
      <w:keepNext/>
      <w:keepLines/>
      <w:spacing w:before="120" w:after="0"/>
      <w:outlineLvl w:val="6"/>
    </w:pPr>
    <w:rPr>
      <w:i/>
      <w:iCs/>
    </w:rPr>
  </w:style>
  <w:style w:type="paragraph" w:styleId="Titre8">
    <w:name w:val="heading 8"/>
    <w:basedOn w:val="Normal"/>
    <w:next w:val="Normal"/>
    <w:link w:val="Titre8Car"/>
    <w:uiPriority w:val="9"/>
    <w:semiHidden/>
    <w:unhideWhenUsed/>
    <w:qFormat/>
    <w:rsid w:val="002A5FCE"/>
    <w:pPr>
      <w:keepNext/>
      <w:keepLines/>
      <w:spacing w:before="120" w:after="0"/>
      <w:outlineLvl w:val="7"/>
    </w:pPr>
    <w:rPr>
      <w:b/>
      <w:bCs/>
    </w:rPr>
  </w:style>
  <w:style w:type="paragraph" w:styleId="Titre9">
    <w:name w:val="heading 9"/>
    <w:basedOn w:val="Normal"/>
    <w:next w:val="Normal"/>
    <w:link w:val="Titre9Car"/>
    <w:uiPriority w:val="9"/>
    <w:semiHidden/>
    <w:unhideWhenUsed/>
    <w:qFormat/>
    <w:rsid w:val="002A5FCE"/>
    <w:pPr>
      <w:keepNext/>
      <w:keepLines/>
      <w:spacing w:before="120" w:after="0"/>
      <w:outlineLvl w:val="8"/>
    </w:pPr>
    <w:rPr>
      <w:i/>
      <w:iC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locked/>
    <w:rsid w:val="002A5FCE"/>
    <w:rPr>
      <w:rFonts w:asciiTheme="majorHAnsi" w:eastAsiaTheme="majorEastAsia" w:hAnsiTheme="majorHAnsi" w:cstheme="majorBidi"/>
      <w:b/>
      <w:bCs/>
      <w:caps/>
      <w:spacing w:val="4"/>
      <w:sz w:val="28"/>
      <w:szCs w:val="28"/>
    </w:rPr>
  </w:style>
  <w:style w:type="character" w:customStyle="1" w:styleId="Titre2Car">
    <w:name w:val="Titre 2 Car"/>
    <w:basedOn w:val="Policepardfaut"/>
    <w:link w:val="Titre2"/>
    <w:uiPriority w:val="9"/>
    <w:locked/>
    <w:rsid w:val="002A5FCE"/>
    <w:rPr>
      <w:rFonts w:asciiTheme="majorHAnsi" w:eastAsiaTheme="majorEastAsia" w:hAnsiTheme="majorHAnsi" w:cstheme="majorBidi"/>
      <w:b/>
      <w:bCs/>
      <w:sz w:val="28"/>
      <w:szCs w:val="28"/>
    </w:rPr>
  </w:style>
  <w:style w:type="character" w:customStyle="1" w:styleId="Titre3Car">
    <w:name w:val="Titre 3 Car"/>
    <w:basedOn w:val="Policepardfaut"/>
    <w:link w:val="Titre3"/>
    <w:uiPriority w:val="9"/>
    <w:locked/>
    <w:rsid w:val="002A5FCE"/>
    <w:rPr>
      <w:rFonts w:asciiTheme="majorHAnsi" w:eastAsiaTheme="majorEastAsia" w:hAnsiTheme="majorHAnsi" w:cstheme="majorBidi"/>
      <w:spacing w:val="4"/>
      <w:sz w:val="24"/>
      <w:szCs w:val="24"/>
    </w:rPr>
  </w:style>
  <w:style w:type="character" w:customStyle="1" w:styleId="Titre4Car">
    <w:name w:val="Titre 4 Car"/>
    <w:basedOn w:val="Policepardfaut"/>
    <w:link w:val="Titre4"/>
    <w:uiPriority w:val="9"/>
    <w:semiHidden/>
    <w:locked/>
    <w:rsid w:val="002A5FCE"/>
    <w:rPr>
      <w:rFonts w:asciiTheme="majorHAnsi" w:eastAsiaTheme="majorEastAsia" w:hAnsiTheme="majorHAnsi" w:cstheme="majorBidi"/>
      <w:i/>
      <w:iCs/>
      <w:sz w:val="24"/>
      <w:szCs w:val="24"/>
    </w:rPr>
  </w:style>
  <w:style w:type="paragraph" w:styleId="Notedebasdepage">
    <w:name w:val="footnote text"/>
    <w:basedOn w:val="Normal"/>
    <w:link w:val="NotedebasdepageCar"/>
    <w:semiHidden/>
    <w:rsid w:val="00656668"/>
  </w:style>
  <w:style w:type="character" w:customStyle="1" w:styleId="NotedebasdepageCar">
    <w:name w:val="Note de bas de page Car"/>
    <w:basedOn w:val="Policepardfaut"/>
    <w:link w:val="Notedebasdepage"/>
    <w:semiHidden/>
    <w:locked/>
    <w:rsid w:val="00656668"/>
    <w:rPr>
      <w:rFonts w:cs="Times New Roman"/>
    </w:rPr>
  </w:style>
  <w:style w:type="paragraph" w:styleId="Retraitcorpsdetexte">
    <w:name w:val="Body Text Indent"/>
    <w:basedOn w:val="Normal"/>
    <w:link w:val="RetraitcorpsdetexteCar"/>
    <w:uiPriority w:val="99"/>
    <w:semiHidden/>
    <w:rsid w:val="00656668"/>
    <w:pPr>
      <w:keepNext/>
      <w:keepLines/>
      <w:shd w:val="pct5" w:color="auto" w:fill="FFFFFF"/>
      <w:spacing w:before="20" w:after="20"/>
      <w:ind w:left="3540"/>
    </w:pPr>
    <w:rPr>
      <w:rFonts w:ascii="Arial" w:hAnsi="Arial"/>
      <w:sz w:val="16"/>
    </w:rPr>
  </w:style>
  <w:style w:type="character" w:customStyle="1" w:styleId="RetraitcorpsdetexteCar">
    <w:name w:val="Retrait corps de texte Car"/>
    <w:basedOn w:val="Policepardfaut"/>
    <w:link w:val="Retraitcorpsdetexte"/>
    <w:uiPriority w:val="99"/>
    <w:semiHidden/>
    <w:locked/>
    <w:rsid w:val="00656668"/>
    <w:rPr>
      <w:rFonts w:cs="Times New Roman"/>
    </w:rPr>
  </w:style>
  <w:style w:type="paragraph" w:styleId="Retraitcorpsdetexte2">
    <w:name w:val="Body Text Indent 2"/>
    <w:basedOn w:val="Normal"/>
    <w:link w:val="Retraitcorpsdetexte2Car"/>
    <w:uiPriority w:val="99"/>
    <w:semiHidden/>
    <w:rsid w:val="00656668"/>
    <w:pPr>
      <w:keepNext/>
      <w:keepLines/>
      <w:shd w:val="pct5" w:color="auto" w:fill="FFFFFF"/>
      <w:tabs>
        <w:tab w:val="num" w:pos="4608"/>
      </w:tabs>
      <w:spacing w:before="20" w:after="20"/>
      <w:ind w:left="3900"/>
    </w:pPr>
    <w:rPr>
      <w:rFonts w:ascii="Arial" w:hAnsi="Arial"/>
      <w:sz w:val="16"/>
    </w:rPr>
  </w:style>
  <w:style w:type="character" w:customStyle="1" w:styleId="Retraitcorpsdetexte2Car">
    <w:name w:val="Retrait corps de texte 2 Car"/>
    <w:basedOn w:val="Policepardfaut"/>
    <w:link w:val="Retraitcorpsdetexte2"/>
    <w:uiPriority w:val="99"/>
    <w:semiHidden/>
    <w:locked/>
    <w:rsid w:val="00656668"/>
    <w:rPr>
      <w:rFonts w:cs="Times New Roman"/>
    </w:rPr>
  </w:style>
  <w:style w:type="character" w:styleId="Appelnotedebasdep">
    <w:name w:val="footnote reference"/>
    <w:basedOn w:val="Policepardfaut"/>
    <w:uiPriority w:val="99"/>
    <w:semiHidden/>
    <w:rsid w:val="00656668"/>
    <w:rPr>
      <w:rFonts w:cs="Times New Roman"/>
      <w:vertAlign w:val="superscript"/>
    </w:rPr>
  </w:style>
  <w:style w:type="paragraph" w:styleId="En-tte">
    <w:name w:val="header"/>
    <w:basedOn w:val="Normal"/>
    <w:link w:val="En-tteCar"/>
    <w:uiPriority w:val="99"/>
    <w:semiHidden/>
    <w:rsid w:val="00656668"/>
    <w:pPr>
      <w:tabs>
        <w:tab w:val="center" w:pos="4819"/>
        <w:tab w:val="right" w:pos="9638"/>
      </w:tabs>
    </w:pPr>
  </w:style>
  <w:style w:type="character" w:customStyle="1" w:styleId="En-tteCar">
    <w:name w:val="En-tête Car"/>
    <w:basedOn w:val="Policepardfaut"/>
    <w:link w:val="En-tte"/>
    <w:uiPriority w:val="99"/>
    <w:semiHidden/>
    <w:locked/>
    <w:rsid w:val="00656668"/>
    <w:rPr>
      <w:rFonts w:cs="Times New Roman"/>
    </w:rPr>
  </w:style>
  <w:style w:type="paragraph" w:styleId="Pieddepage">
    <w:name w:val="footer"/>
    <w:basedOn w:val="Normal"/>
    <w:link w:val="PieddepageCar"/>
    <w:uiPriority w:val="99"/>
    <w:semiHidden/>
    <w:rsid w:val="00656668"/>
    <w:pPr>
      <w:tabs>
        <w:tab w:val="center" w:pos="4819"/>
        <w:tab w:val="right" w:pos="9638"/>
      </w:tabs>
    </w:pPr>
  </w:style>
  <w:style w:type="character" w:customStyle="1" w:styleId="PieddepageCar">
    <w:name w:val="Pied de page Car"/>
    <w:basedOn w:val="Policepardfaut"/>
    <w:link w:val="Pieddepage"/>
    <w:uiPriority w:val="99"/>
    <w:semiHidden/>
    <w:locked/>
    <w:rsid w:val="00656668"/>
    <w:rPr>
      <w:rFonts w:cs="Times New Roman"/>
    </w:rPr>
  </w:style>
  <w:style w:type="paragraph" w:styleId="Retraitcorpsdetexte3">
    <w:name w:val="Body Text Indent 3"/>
    <w:basedOn w:val="Normal"/>
    <w:link w:val="Retraitcorpsdetexte3Car"/>
    <w:uiPriority w:val="99"/>
    <w:semiHidden/>
    <w:rsid w:val="00656668"/>
    <w:pPr>
      <w:keepNext/>
      <w:keepLines/>
      <w:shd w:val="clear" w:color="auto" w:fill="FFFFFF"/>
      <w:tabs>
        <w:tab w:val="num" w:pos="4608"/>
      </w:tabs>
      <w:spacing w:before="20" w:after="20"/>
      <w:ind w:left="2484"/>
    </w:pPr>
    <w:rPr>
      <w:rFonts w:ascii="Arial" w:hAnsi="Arial"/>
      <w:sz w:val="16"/>
    </w:rPr>
  </w:style>
  <w:style w:type="character" w:customStyle="1" w:styleId="Retraitcorpsdetexte3Car">
    <w:name w:val="Retrait corps de texte 3 Car"/>
    <w:basedOn w:val="Policepardfaut"/>
    <w:link w:val="Retraitcorpsdetexte3"/>
    <w:uiPriority w:val="99"/>
    <w:semiHidden/>
    <w:locked/>
    <w:rsid w:val="00656668"/>
    <w:rPr>
      <w:rFonts w:cs="Times New Roman"/>
      <w:sz w:val="16"/>
      <w:szCs w:val="16"/>
    </w:rPr>
  </w:style>
  <w:style w:type="paragraph" w:styleId="Textedebulles">
    <w:name w:val="Balloon Text"/>
    <w:basedOn w:val="Normal"/>
    <w:link w:val="TextedebullesCar"/>
    <w:uiPriority w:val="99"/>
    <w:semiHidden/>
    <w:unhideWhenUsed/>
    <w:rsid w:val="004E4D56"/>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4E4D56"/>
    <w:rPr>
      <w:rFonts w:ascii="Tahoma" w:hAnsi="Tahoma" w:cs="Tahoma"/>
      <w:sz w:val="16"/>
      <w:szCs w:val="16"/>
    </w:rPr>
  </w:style>
  <w:style w:type="character" w:styleId="Accentuation">
    <w:name w:val="Emphasis"/>
    <w:basedOn w:val="Policepardfaut"/>
    <w:uiPriority w:val="20"/>
    <w:qFormat/>
    <w:rsid w:val="002A5FCE"/>
    <w:rPr>
      <w:i/>
      <w:iCs/>
      <w:color w:val="auto"/>
    </w:rPr>
  </w:style>
  <w:style w:type="character" w:styleId="Numrodepage">
    <w:name w:val="page number"/>
    <w:basedOn w:val="Policepardfaut"/>
    <w:uiPriority w:val="99"/>
    <w:semiHidden/>
    <w:unhideWhenUsed/>
    <w:rsid w:val="00DB52F2"/>
    <w:rPr>
      <w:rFonts w:cs="Times New Roman"/>
    </w:rPr>
  </w:style>
  <w:style w:type="table" w:styleId="Grilledutableau">
    <w:name w:val="Table Grid"/>
    <w:basedOn w:val="TableauNormal"/>
    <w:uiPriority w:val="59"/>
    <w:rsid w:val="00154C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8C6CDF"/>
    <w:pPr>
      <w:ind w:left="720"/>
      <w:contextualSpacing/>
    </w:pPr>
  </w:style>
  <w:style w:type="character" w:customStyle="1" w:styleId="hps">
    <w:name w:val="hps"/>
    <w:basedOn w:val="Policepardfaut"/>
    <w:rsid w:val="00E963B6"/>
    <w:rPr>
      <w:rFonts w:cs="Times New Roman"/>
    </w:rPr>
  </w:style>
  <w:style w:type="character" w:customStyle="1" w:styleId="st">
    <w:name w:val="st"/>
    <w:basedOn w:val="Policepardfaut"/>
    <w:rsid w:val="00500FF9"/>
    <w:rPr>
      <w:rFonts w:cs="Times New Roman"/>
    </w:rPr>
  </w:style>
  <w:style w:type="character" w:customStyle="1" w:styleId="testocorsivo">
    <w:name w:val="testocorsivo"/>
    <w:basedOn w:val="Policepardfaut"/>
    <w:rsid w:val="00C557AD"/>
    <w:rPr>
      <w:rFonts w:cs="Times New Roman"/>
    </w:rPr>
  </w:style>
  <w:style w:type="character" w:styleId="Hyperlien">
    <w:name w:val="Hyperlink"/>
    <w:basedOn w:val="Policepardfaut"/>
    <w:uiPriority w:val="99"/>
    <w:unhideWhenUsed/>
    <w:rsid w:val="00C557AD"/>
    <w:rPr>
      <w:rFonts w:cs="Times New Roman"/>
      <w:color w:val="0000FF"/>
      <w:u w:val="single"/>
    </w:rPr>
  </w:style>
  <w:style w:type="character" w:customStyle="1" w:styleId="Titre5Car">
    <w:name w:val="Titre 5 Car"/>
    <w:basedOn w:val="Policepardfaut"/>
    <w:link w:val="Titre5"/>
    <w:uiPriority w:val="9"/>
    <w:semiHidden/>
    <w:rsid w:val="002A5FCE"/>
    <w:rPr>
      <w:rFonts w:asciiTheme="majorHAnsi" w:eastAsiaTheme="majorEastAsia" w:hAnsiTheme="majorHAnsi" w:cstheme="majorBidi"/>
      <w:b/>
      <w:bCs/>
    </w:rPr>
  </w:style>
  <w:style w:type="character" w:customStyle="1" w:styleId="Titre6Car">
    <w:name w:val="Titre 6 Car"/>
    <w:basedOn w:val="Policepardfaut"/>
    <w:link w:val="Titre6"/>
    <w:uiPriority w:val="9"/>
    <w:semiHidden/>
    <w:rsid w:val="002A5FCE"/>
    <w:rPr>
      <w:rFonts w:asciiTheme="majorHAnsi" w:eastAsiaTheme="majorEastAsia" w:hAnsiTheme="majorHAnsi" w:cstheme="majorBidi"/>
      <w:b/>
      <w:bCs/>
      <w:i/>
      <w:iCs/>
    </w:rPr>
  </w:style>
  <w:style w:type="character" w:customStyle="1" w:styleId="Titre7Car">
    <w:name w:val="Titre 7 Car"/>
    <w:basedOn w:val="Policepardfaut"/>
    <w:link w:val="Titre7"/>
    <w:uiPriority w:val="9"/>
    <w:semiHidden/>
    <w:rsid w:val="002A5FCE"/>
    <w:rPr>
      <w:i/>
      <w:iCs/>
    </w:rPr>
  </w:style>
  <w:style w:type="character" w:customStyle="1" w:styleId="Titre8Car">
    <w:name w:val="Titre 8 Car"/>
    <w:basedOn w:val="Policepardfaut"/>
    <w:link w:val="Titre8"/>
    <w:uiPriority w:val="9"/>
    <w:semiHidden/>
    <w:rsid w:val="002A5FCE"/>
    <w:rPr>
      <w:b/>
      <w:bCs/>
    </w:rPr>
  </w:style>
  <w:style w:type="character" w:customStyle="1" w:styleId="Titre9Car">
    <w:name w:val="Titre 9 Car"/>
    <w:basedOn w:val="Policepardfaut"/>
    <w:link w:val="Titre9"/>
    <w:uiPriority w:val="9"/>
    <w:semiHidden/>
    <w:rsid w:val="002A5FCE"/>
    <w:rPr>
      <w:i/>
      <w:iCs/>
    </w:rPr>
  </w:style>
  <w:style w:type="paragraph" w:styleId="Lgende">
    <w:name w:val="caption"/>
    <w:basedOn w:val="Normal"/>
    <w:next w:val="Normal"/>
    <w:uiPriority w:val="35"/>
    <w:semiHidden/>
    <w:unhideWhenUsed/>
    <w:qFormat/>
    <w:rsid w:val="002A5FCE"/>
    <w:rPr>
      <w:b/>
      <w:bCs/>
      <w:sz w:val="18"/>
      <w:szCs w:val="18"/>
    </w:rPr>
  </w:style>
  <w:style w:type="paragraph" w:styleId="Titre">
    <w:name w:val="Title"/>
    <w:basedOn w:val="Normal"/>
    <w:next w:val="Normal"/>
    <w:link w:val="TitreCar"/>
    <w:uiPriority w:val="10"/>
    <w:qFormat/>
    <w:rsid w:val="002A5FCE"/>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reCar">
    <w:name w:val="Titre Car"/>
    <w:basedOn w:val="Policepardfaut"/>
    <w:link w:val="Titre"/>
    <w:uiPriority w:val="10"/>
    <w:rsid w:val="002A5FCE"/>
    <w:rPr>
      <w:rFonts w:asciiTheme="majorHAnsi" w:eastAsiaTheme="majorEastAsia" w:hAnsiTheme="majorHAnsi" w:cstheme="majorBidi"/>
      <w:b/>
      <w:bCs/>
      <w:spacing w:val="-7"/>
      <w:sz w:val="48"/>
      <w:szCs w:val="48"/>
    </w:rPr>
  </w:style>
  <w:style w:type="paragraph" w:styleId="Sous-titre">
    <w:name w:val="Subtitle"/>
    <w:basedOn w:val="Normal"/>
    <w:next w:val="Normal"/>
    <w:link w:val="Sous-titreCar"/>
    <w:uiPriority w:val="11"/>
    <w:qFormat/>
    <w:rsid w:val="002A5FCE"/>
    <w:pPr>
      <w:numPr>
        <w:ilvl w:val="1"/>
      </w:numPr>
      <w:spacing w:after="240"/>
      <w:jc w:val="center"/>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2A5FCE"/>
    <w:rPr>
      <w:rFonts w:asciiTheme="majorHAnsi" w:eastAsiaTheme="majorEastAsia" w:hAnsiTheme="majorHAnsi" w:cstheme="majorBidi"/>
      <w:sz w:val="24"/>
      <w:szCs w:val="24"/>
    </w:rPr>
  </w:style>
  <w:style w:type="character" w:styleId="lev">
    <w:name w:val="Strong"/>
    <w:basedOn w:val="Policepardfaut"/>
    <w:uiPriority w:val="22"/>
    <w:qFormat/>
    <w:rsid w:val="002A5FCE"/>
    <w:rPr>
      <w:b/>
      <w:bCs/>
      <w:color w:val="auto"/>
    </w:rPr>
  </w:style>
  <w:style w:type="paragraph" w:styleId="Sansinterligne">
    <w:name w:val="No Spacing"/>
    <w:uiPriority w:val="1"/>
    <w:qFormat/>
    <w:rsid w:val="002A5FCE"/>
    <w:pPr>
      <w:spacing w:after="0" w:line="240" w:lineRule="auto"/>
    </w:pPr>
  </w:style>
  <w:style w:type="paragraph" w:styleId="Citation">
    <w:name w:val="Quote"/>
    <w:basedOn w:val="Normal"/>
    <w:next w:val="Normal"/>
    <w:link w:val="CitationCar"/>
    <w:uiPriority w:val="29"/>
    <w:qFormat/>
    <w:rsid w:val="002A5FCE"/>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tionCar">
    <w:name w:val="Citation Car"/>
    <w:basedOn w:val="Policepardfaut"/>
    <w:link w:val="Citation"/>
    <w:uiPriority w:val="29"/>
    <w:rsid w:val="002A5FCE"/>
    <w:rPr>
      <w:rFonts w:asciiTheme="majorHAnsi" w:eastAsiaTheme="majorEastAsia" w:hAnsiTheme="majorHAnsi" w:cstheme="majorBidi"/>
      <w:i/>
      <w:iCs/>
      <w:sz w:val="24"/>
      <w:szCs w:val="24"/>
    </w:rPr>
  </w:style>
  <w:style w:type="paragraph" w:styleId="Citationintense">
    <w:name w:val="Intense Quote"/>
    <w:basedOn w:val="Normal"/>
    <w:next w:val="Normal"/>
    <w:link w:val="CitationintenseCar"/>
    <w:uiPriority w:val="30"/>
    <w:qFormat/>
    <w:rsid w:val="002A5FCE"/>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tionintenseCar">
    <w:name w:val="Citation intense Car"/>
    <w:basedOn w:val="Policepardfaut"/>
    <w:link w:val="Citationintense"/>
    <w:uiPriority w:val="30"/>
    <w:rsid w:val="002A5FCE"/>
    <w:rPr>
      <w:rFonts w:asciiTheme="majorHAnsi" w:eastAsiaTheme="majorEastAsia" w:hAnsiTheme="majorHAnsi" w:cstheme="majorBidi"/>
      <w:sz w:val="26"/>
      <w:szCs w:val="26"/>
    </w:rPr>
  </w:style>
  <w:style w:type="character" w:styleId="Accentuationlgre">
    <w:name w:val="Subtle Emphasis"/>
    <w:basedOn w:val="Policepardfaut"/>
    <w:uiPriority w:val="19"/>
    <w:qFormat/>
    <w:rsid w:val="002A5FCE"/>
    <w:rPr>
      <w:i/>
      <w:iCs/>
      <w:color w:val="auto"/>
    </w:rPr>
  </w:style>
  <w:style w:type="character" w:styleId="Accentuationintense">
    <w:name w:val="Intense Emphasis"/>
    <w:basedOn w:val="Policepardfaut"/>
    <w:uiPriority w:val="21"/>
    <w:qFormat/>
    <w:rsid w:val="002A5FCE"/>
    <w:rPr>
      <w:b/>
      <w:bCs/>
      <w:i/>
      <w:iCs/>
      <w:color w:val="auto"/>
    </w:rPr>
  </w:style>
  <w:style w:type="character" w:styleId="Rfrencelgre">
    <w:name w:val="Subtle Reference"/>
    <w:basedOn w:val="Policepardfaut"/>
    <w:uiPriority w:val="31"/>
    <w:qFormat/>
    <w:rsid w:val="002A5FCE"/>
    <w:rPr>
      <w:smallCaps/>
      <w:color w:val="auto"/>
      <w:u w:val="single" w:color="7F7F7F" w:themeColor="text1" w:themeTint="80"/>
    </w:rPr>
  </w:style>
  <w:style w:type="character" w:styleId="Rfrenceintense">
    <w:name w:val="Intense Reference"/>
    <w:basedOn w:val="Policepardfaut"/>
    <w:uiPriority w:val="32"/>
    <w:qFormat/>
    <w:rsid w:val="002A5FCE"/>
    <w:rPr>
      <w:b/>
      <w:bCs/>
      <w:smallCaps/>
      <w:color w:val="auto"/>
      <w:u w:val="single"/>
    </w:rPr>
  </w:style>
  <w:style w:type="character" w:styleId="Titredulivre">
    <w:name w:val="Book Title"/>
    <w:basedOn w:val="Policepardfaut"/>
    <w:uiPriority w:val="33"/>
    <w:qFormat/>
    <w:rsid w:val="002A5FCE"/>
    <w:rPr>
      <w:b/>
      <w:bCs/>
      <w:smallCaps/>
      <w:color w:val="auto"/>
    </w:rPr>
  </w:style>
  <w:style w:type="paragraph" w:styleId="En-ttedetabledesmatires">
    <w:name w:val="TOC Heading"/>
    <w:basedOn w:val="Titre1"/>
    <w:next w:val="Normal"/>
    <w:uiPriority w:val="39"/>
    <w:unhideWhenUsed/>
    <w:qFormat/>
    <w:rsid w:val="002A5FCE"/>
    <w:pPr>
      <w:outlineLvl w:val="9"/>
    </w:pPr>
  </w:style>
  <w:style w:type="character" w:customStyle="1" w:styleId="markedcontent">
    <w:name w:val="markedcontent"/>
    <w:basedOn w:val="Policepardfaut"/>
    <w:rsid w:val="00FA284D"/>
  </w:style>
  <w:style w:type="paragraph" w:styleId="TM3">
    <w:name w:val="toc 3"/>
    <w:basedOn w:val="Normal"/>
    <w:next w:val="Normal"/>
    <w:autoRedefine/>
    <w:uiPriority w:val="39"/>
    <w:unhideWhenUsed/>
    <w:rsid w:val="00D479A2"/>
    <w:pPr>
      <w:spacing w:after="100"/>
      <w:ind w:left="440"/>
    </w:pPr>
  </w:style>
  <w:style w:type="paragraph" w:styleId="TM2">
    <w:name w:val="toc 2"/>
    <w:basedOn w:val="Normal"/>
    <w:next w:val="Normal"/>
    <w:autoRedefine/>
    <w:uiPriority w:val="39"/>
    <w:unhideWhenUsed/>
    <w:rsid w:val="00D479A2"/>
    <w:pPr>
      <w:spacing w:after="100" w:line="259" w:lineRule="auto"/>
      <w:ind w:left="220"/>
      <w:jc w:val="left"/>
    </w:pPr>
    <w:rPr>
      <w:rFonts w:cs="Times New Roman"/>
    </w:rPr>
  </w:style>
  <w:style w:type="paragraph" w:styleId="TM1">
    <w:name w:val="toc 1"/>
    <w:basedOn w:val="Normal"/>
    <w:next w:val="Normal"/>
    <w:autoRedefine/>
    <w:uiPriority w:val="39"/>
    <w:unhideWhenUsed/>
    <w:rsid w:val="00D479A2"/>
    <w:pPr>
      <w:spacing w:after="100" w:line="259" w:lineRule="auto"/>
      <w:jc w:val="left"/>
    </w:pPr>
    <w:rPr>
      <w:rFonts w:cs="Times New Roman"/>
    </w:rPr>
  </w:style>
  <w:style w:type="paragraph" w:styleId="NormalWeb">
    <w:name w:val="Normal (Web)"/>
    <w:basedOn w:val="Normal"/>
    <w:uiPriority w:val="99"/>
    <w:unhideWhenUsed/>
    <w:rsid w:val="006D1849"/>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Mentionnonrsolue">
    <w:name w:val="Unresolved Mention"/>
    <w:basedOn w:val="Policepardfaut"/>
    <w:uiPriority w:val="99"/>
    <w:semiHidden/>
    <w:unhideWhenUsed/>
    <w:rsid w:val="00DE2F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723819">
      <w:marLeft w:val="0"/>
      <w:marRight w:val="0"/>
      <w:marTop w:val="0"/>
      <w:marBottom w:val="0"/>
      <w:divBdr>
        <w:top w:val="none" w:sz="0" w:space="0" w:color="auto"/>
        <w:left w:val="none" w:sz="0" w:space="0" w:color="auto"/>
        <w:bottom w:val="none" w:sz="0" w:space="0" w:color="auto"/>
        <w:right w:val="none" w:sz="0" w:space="0" w:color="auto"/>
      </w:divBdr>
    </w:div>
    <w:div w:id="132723820">
      <w:marLeft w:val="0"/>
      <w:marRight w:val="0"/>
      <w:marTop w:val="0"/>
      <w:marBottom w:val="0"/>
      <w:divBdr>
        <w:top w:val="none" w:sz="0" w:space="0" w:color="auto"/>
        <w:left w:val="none" w:sz="0" w:space="0" w:color="auto"/>
        <w:bottom w:val="none" w:sz="0" w:space="0" w:color="auto"/>
        <w:right w:val="none" w:sz="0" w:space="0" w:color="auto"/>
      </w:divBdr>
    </w:div>
    <w:div w:id="132723821">
      <w:marLeft w:val="0"/>
      <w:marRight w:val="0"/>
      <w:marTop w:val="0"/>
      <w:marBottom w:val="0"/>
      <w:divBdr>
        <w:top w:val="none" w:sz="0" w:space="0" w:color="auto"/>
        <w:left w:val="none" w:sz="0" w:space="0" w:color="auto"/>
        <w:bottom w:val="none" w:sz="0" w:space="0" w:color="auto"/>
        <w:right w:val="none" w:sz="0" w:space="0" w:color="auto"/>
      </w:divBdr>
    </w:div>
    <w:div w:id="132723822">
      <w:marLeft w:val="0"/>
      <w:marRight w:val="0"/>
      <w:marTop w:val="0"/>
      <w:marBottom w:val="0"/>
      <w:divBdr>
        <w:top w:val="none" w:sz="0" w:space="0" w:color="auto"/>
        <w:left w:val="none" w:sz="0" w:space="0" w:color="auto"/>
        <w:bottom w:val="none" w:sz="0" w:space="0" w:color="auto"/>
        <w:right w:val="none" w:sz="0" w:space="0" w:color="auto"/>
      </w:divBdr>
    </w:div>
    <w:div w:id="132723823">
      <w:marLeft w:val="0"/>
      <w:marRight w:val="0"/>
      <w:marTop w:val="0"/>
      <w:marBottom w:val="0"/>
      <w:divBdr>
        <w:top w:val="none" w:sz="0" w:space="0" w:color="auto"/>
        <w:left w:val="none" w:sz="0" w:space="0" w:color="auto"/>
        <w:bottom w:val="none" w:sz="0" w:space="0" w:color="auto"/>
        <w:right w:val="none" w:sz="0" w:space="0" w:color="auto"/>
      </w:divBdr>
    </w:div>
    <w:div w:id="132723824">
      <w:marLeft w:val="0"/>
      <w:marRight w:val="0"/>
      <w:marTop w:val="0"/>
      <w:marBottom w:val="0"/>
      <w:divBdr>
        <w:top w:val="none" w:sz="0" w:space="0" w:color="auto"/>
        <w:left w:val="none" w:sz="0" w:space="0" w:color="auto"/>
        <w:bottom w:val="none" w:sz="0" w:space="0" w:color="auto"/>
        <w:right w:val="none" w:sz="0" w:space="0" w:color="auto"/>
      </w:divBdr>
    </w:div>
    <w:div w:id="132723825">
      <w:marLeft w:val="0"/>
      <w:marRight w:val="0"/>
      <w:marTop w:val="0"/>
      <w:marBottom w:val="0"/>
      <w:divBdr>
        <w:top w:val="none" w:sz="0" w:space="0" w:color="auto"/>
        <w:left w:val="none" w:sz="0" w:space="0" w:color="auto"/>
        <w:bottom w:val="none" w:sz="0" w:space="0" w:color="auto"/>
        <w:right w:val="none" w:sz="0" w:space="0" w:color="auto"/>
      </w:divBdr>
      <w:divsChild>
        <w:div w:id="132723828">
          <w:marLeft w:val="0"/>
          <w:marRight w:val="0"/>
          <w:marTop w:val="0"/>
          <w:marBottom w:val="0"/>
          <w:divBdr>
            <w:top w:val="none" w:sz="0" w:space="0" w:color="auto"/>
            <w:left w:val="none" w:sz="0" w:space="0" w:color="auto"/>
            <w:bottom w:val="none" w:sz="0" w:space="0" w:color="auto"/>
            <w:right w:val="none" w:sz="0" w:space="0" w:color="auto"/>
          </w:divBdr>
        </w:div>
      </w:divsChild>
    </w:div>
    <w:div w:id="132723830">
      <w:marLeft w:val="0"/>
      <w:marRight w:val="0"/>
      <w:marTop w:val="0"/>
      <w:marBottom w:val="0"/>
      <w:divBdr>
        <w:top w:val="none" w:sz="0" w:space="0" w:color="auto"/>
        <w:left w:val="none" w:sz="0" w:space="0" w:color="auto"/>
        <w:bottom w:val="none" w:sz="0" w:space="0" w:color="auto"/>
        <w:right w:val="none" w:sz="0" w:space="0" w:color="auto"/>
      </w:divBdr>
      <w:divsChild>
        <w:div w:id="132723829">
          <w:marLeft w:val="0"/>
          <w:marRight w:val="0"/>
          <w:marTop w:val="0"/>
          <w:marBottom w:val="0"/>
          <w:divBdr>
            <w:top w:val="none" w:sz="0" w:space="0" w:color="auto"/>
            <w:left w:val="none" w:sz="0" w:space="0" w:color="auto"/>
            <w:bottom w:val="none" w:sz="0" w:space="0" w:color="auto"/>
            <w:right w:val="none" w:sz="0" w:space="0" w:color="auto"/>
          </w:divBdr>
          <w:divsChild>
            <w:div w:id="132723818">
              <w:marLeft w:val="0"/>
              <w:marRight w:val="0"/>
              <w:marTop w:val="0"/>
              <w:marBottom w:val="0"/>
              <w:divBdr>
                <w:top w:val="none" w:sz="0" w:space="0" w:color="auto"/>
                <w:left w:val="none" w:sz="0" w:space="0" w:color="auto"/>
                <w:bottom w:val="none" w:sz="0" w:space="0" w:color="auto"/>
                <w:right w:val="none" w:sz="0" w:space="0" w:color="auto"/>
              </w:divBdr>
              <w:divsChild>
                <w:div w:id="132723827">
                  <w:marLeft w:val="0"/>
                  <w:marRight w:val="0"/>
                  <w:marTop w:val="0"/>
                  <w:marBottom w:val="0"/>
                  <w:divBdr>
                    <w:top w:val="none" w:sz="0" w:space="0" w:color="auto"/>
                    <w:left w:val="none" w:sz="0" w:space="0" w:color="auto"/>
                    <w:bottom w:val="none" w:sz="0" w:space="0" w:color="auto"/>
                    <w:right w:val="none" w:sz="0" w:space="0" w:color="auto"/>
                  </w:divBdr>
                  <w:divsChild>
                    <w:div w:id="132723831">
                      <w:marLeft w:val="0"/>
                      <w:marRight w:val="0"/>
                      <w:marTop w:val="0"/>
                      <w:marBottom w:val="0"/>
                      <w:divBdr>
                        <w:top w:val="none" w:sz="0" w:space="0" w:color="auto"/>
                        <w:left w:val="none" w:sz="0" w:space="0" w:color="auto"/>
                        <w:bottom w:val="none" w:sz="0" w:space="0" w:color="auto"/>
                        <w:right w:val="none" w:sz="0" w:space="0" w:color="auto"/>
                      </w:divBdr>
                      <w:divsChild>
                        <w:div w:id="132723832">
                          <w:marLeft w:val="0"/>
                          <w:marRight w:val="0"/>
                          <w:marTop w:val="0"/>
                          <w:marBottom w:val="0"/>
                          <w:divBdr>
                            <w:top w:val="none" w:sz="0" w:space="0" w:color="auto"/>
                            <w:left w:val="none" w:sz="0" w:space="0" w:color="auto"/>
                            <w:bottom w:val="none" w:sz="0" w:space="0" w:color="auto"/>
                            <w:right w:val="none" w:sz="0" w:space="0" w:color="auto"/>
                          </w:divBdr>
                          <w:divsChild>
                            <w:div w:id="13272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8396190">
      <w:bodyDiv w:val="1"/>
      <w:marLeft w:val="0"/>
      <w:marRight w:val="0"/>
      <w:marTop w:val="0"/>
      <w:marBottom w:val="0"/>
      <w:divBdr>
        <w:top w:val="none" w:sz="0" w:space="0" w:color="auto"/>
        <w:left w:val="none" w:sz="0" w:space="0" w:color="auto"/>
        <w:bottom w:val="none" w:sz="0" w:space="0" w:color="auto"/>
        <w:right w:val="none" w:sz="0" w:space="0" w:color="auto"/>
      </w:divBdr>
    </w:div>
    <w:div w:id="1170371696">
      <w:bodyDiv w:val="1"/>
      <w:marLeft w:val="0"/>
      <w:marRight w:val="0"/>
      <w:marTop w:val="0"/>
      <w:marBottom w:val="0"/>
      <w:divBdr>
        <w:top w:val="none" w:sz="0" w:space="0" w:color="auto"/>
        <w:left w:val="none" w:sz="0" w:space="0" w:color="auto"/>
        <w:bottom w:val="none" w:sz="0" w:space="0" w:color="auto"/>
        <w:right w:val="none" w:sz="0" w:space="0" w:color="auto"/>
      </w:divBdr>
    </w:div>
    <w:div w:id="1990985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it.wikipedia.org/wiki/Vizio" TargetMode="External"/><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https://upload.wikimedia.org/wikipedia/commons/2/2b/Encyclopedie_de_D%27Alembert_et_Diderot_-_Premiere_Page_-_ENC_1-NA5.jpg" TargetMode="External"/><Relationship Id="rId19" Type="http://schemas.openxmlformats.org/officeDocument/2006/relationships/image" Target="media/image10.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hyperlink" Target="http://leoneg.it/archivio"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227E85-3321-4BB7-8750-25D2C6B7A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7683</Words>
  <Characters>43795</Characters>
  <Application>Microsoft Office Word</Application>
  <DocSecurity>0</DocSecurity>
  <Lines>364</Lines>
  <Paragraphs>102</Paragraphs>
  <ScaleCrop>false</ScaleCrop>
  <HeadingPairs>
    <vt:vector size="4" baseType="variant">
      <vt:variant>
        <vt:lpstr>Titre</vt:lpstr>
      </vt:variant>
      <vt:variant>
        <vt:i4>1</vt:i4>
      </vt:variant>
      <vt:variant>
        <vt:lpstr>Titolo</vt:lpstr>
      </vt:variant>
      <vt:variant>
        <vt:i4>1</vt:i4>
      </vt:variant>
    </vt:vector>
  </HeadingPairs>
  <TitlesOfParts>
    <vt:vector size="2" baseType="lpstr">
      <vt:lpstr>L’Europa e il mondo, 2*</vt:lpstr>
      <vt:lpstr>L’Europa e il mondo, 2*</vt:lpstr>
    </vt:vector>
  </TitlesOfParts>
  <Company>Hewlett-Packard Company</Company>
  <LinksUpToDate>false</LinksUpToDate>
  <CharactersWithSpaces>51376</CharactersWithSpaces>
  <SharedDoc>false</SharedDoc>
  <HLinks>
    <vt:vector size="6" baseType="variant">
      <vt:variant>
        <vt:i4>196676</vt:i4>
      </vt:variant>
      <vt:variant>
        <vt:i4>-1</vt:i4>
      </vt:variant>
      <vt:variant>
        <vt:i4>1033</vt:i4>
      </vt:variant>
      <vt:variant>
        <vt:i4>1</vt:i4>
      </vt:variant>
      <vt:variant>
        <vt:lpwstr>https://upload.wikimedia.org/wikipedia/commons/2/2b/Encyclopedie_de_D%27Alembert_et_Diderot_-_Premiere_Page_-_ENC_1-NA5.jpg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L’Europa e il mondo, 2*</dc:title>
  <dc:creator>L G</dc:creator>
  <cp:lastModifiedBy>Leone Guaragna</cp:lastModifiedBy>
  <cp:revision>4</cp:revision>
  <cp:lastPrinted>2024-12-05T18:03:00Z</cp:lastPrinted>
  <dcterms:created xsi:type="dcterms:W3CDTF">2024-12-05T18:03:00Z</dcterms:created>
  <dcterms:modified xsi:type="dcterms:W3CDTF">2024-12-05T18:03:00Z</dcterms:modified>
</cp:coreProperties>
</file>