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A1A123" w14:textId="77777777" w:rsidR="00647418" w:rsidRPr="006E33D1" w:rsidRDefault="00647418" w:rsidP="0043488C">
      <w:pPr>
        <w:spacing w:line="288" w:lineRule="auto"/>
        <w:jc w:val="both"/>
        <w:rPr>
          <w:rFonts w:ascii="Ebrima" w:hAnsi="Ebrima"/>
          <w:color w:val="0070C0"/>
          <w:sz w:val="40"/>
          <w:szCs w:val="40"/>
        </w:rPr>
      </w:pPr>
      <w:r w:rsidRPr="006E33D1">
        <w:rPr>
          <w:rFonts w:ascii="Ebrima" w:hAnsi="Ebrima"/>
          <w:b/>
          <w:color w:val="0070C0"/>
          <w:sz w:val="40"/>
          <w:szCs w:val="40"/>
        </w:rPr>
        <w:t>L’empirismo inglese: Locke, Berkeley e Hume</w:t>
      </w:r>
      <w:r w:rsidRPr="006E33D1">
        <w:rPr>
          <w:rFonts w:ascii="Ebrima" w:hAnsi="Ebrima"/>
          <w:color w:val="0070C0"/>
          <w:sz w:val="40"/>
          <w:szCs w:val="40"/>
        </w:rPr>
        <w:t xml:space="preserve">  </w:t>
      </w:r>
    </w:p>
    <w:p w14:paraId="4FAF74F6" w14:textId="77777777" w:rsidR="00647418" w:rsidRPr="00F5078C" w:rsidRDefault="00647418" w:rsidP="0043488C">
      <w:pPr>
        <w:pStyle w:val="NormalWeb"/>
        <w:pBdr>
          <w:top w:val="single" w:sz="6" w:space="1" w:color="auto"/>
          <w:bottom w:val="single" w:sz="6" w:space="1" w:color="auto"/>
        </w:pBdr>
        <w:spacing w:line="288" w:lineRule="auto"/>
        <w:jc w:val="both"/>
        <w:rPr>
          <w:rFonts w:ascii="Ebrima" w:hAnsi="Ebrima"/>
          <w:color w:val="0070C0"/>
          <w:sz w:val="20"/>
          <w:szCs w:val="20"/>
        </w:rPr>
      </w:pPr>
      <w:r w:rsidRPr="00F5078C">
        <w:rPr>
          <w:rFonts w:ascii="Ebrima" w:hAnsi="Ebrima"/>
          <w:color w:val="0070C0"/>
          <w:sz w:val="20"/>
          <w:szCs w:val="20"/>
        </w:rPr>
        <w:t>Accanto e in opposizione al razionalismo di Cartesio, l’altra grande corrente filosofica che percorre l’età moderna è l’empirismo. Per gli empiristi, avversi alla metafisica, tutta la conoscenza deriva dai sensi, non esistono idee innate e non ci sono certezze ultime e verità assolute. In campo politico perciò gli empiristi sostengono posizioni relativistiche e pluralistiche che valorizzano l'individuo e la sua libertà di pensiero. I tre esponenti dell’empirismo sono Locke, Berkeley e Hume.</w:t>
      </w:r>
    </w:p>
    <w:tbl>
      <w:tblPr>
        <w:tblW w:w="0" w:type="auto"/>
        <w:tblLook w:val="04A0" w:firstRow="1" w:lastRow="0" w:firstColumn="1" w:lastColumn="0" w:noHBand="0" w:noVBand="1"/>
      </w:tblPr>
      <w:tblGrid>
        <w:gridCol w:w="2886"/>
        <w:gridCol w:w="659"/>
        <w:gridCol w:w="2944"/>
        <w:gridCol w:w="517"/>
        <w:gridCol w:w="2632"/>
      </w:tblGrid>
      <w:tr w:rsidR="00647418" w:rsidRPr="005A5ECA" w14:paraId="55B74C23" w14:textId="77777777" w:rsidTr="00EB3568">
        <w:tc>
          <w:tcPr>
            <w:tcW w:w="2886" w:type="dxa"/>
          </w:tcPr>
          <w:p w14:paraId="1926D284" w14:textId="77777777" w:rsidR="00647418" w:rsidRPr="005A5ECA" w:rsidRDefault="00647418" w:rsidP="0043488C">
            <w:pPr>
              <w:spacing w:line="288" w:lineRule="auto"/>
              <w:jc w:val="both"/>
              <w:rPr>
                <w:rFonts w:ascii="Calibri" w:hAnsi="Calibri"/>
                <w:color w:val="0070C0"/>
              </w:rPr>
            </w:pPr>
            <w:r>
              <w:rPr>
                <w:noProof/>
              </w:rPr>
              <w:drawing>
                <wp:inline distT="0" distB="0" distL="0" distR="0" wp14:anchorId="0067F433" wp14:editId="2F100931">
                  <wp:extent cx="1673860" cy="2030095"/>
                  <wp:effectExtent l="19050" t="0" r="2540" b="0"/>
                  <wp:docPr id="25" name="Immagine 25" descr="Risultati immagini per loc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isultati immagini per locke"/>
                          <pic:cNvPicPr>
                            <a:picLocks noChangeAspect="1" noChangeArrowheads="1"/>
                          </pic:cNvPicPr>
                        </pic:nvPicPr>
                        <pic:blipFill>
                          <a:blip r:embed="rId8" cstate="print"/>
                          <a:srcRect/>
                          <a:stretch>
                            <a:fillRect/>
                          </a:stretch>
                        </pic:blipFill>
                        <pic:spPr bwMode="auto">
                          <a:xfrm>
                            <a:off x="0" y="0"/>
                            <a:ext cx="1673860" cy="2030095"/>
                          </a:xfrm>
                          <a:prstGeom prst="rect">
                            <a:avLst/>
                          </a:prstGeom>
                          <a:noFill/>
                          <a:ln w="9525">
                            <a:noFill/>
                            <a:miter lim="800000"/>
                            <a:headEnd/>
                            <a:tailEnd/>
                          </a:ln>
                        </pic:spPr>
                      </pic:pic>
                    </a:graphicData>
                  </a:graphic>
                </wp:inline>
              </w:drawing>
            </w:r>
          </w:p>
        </w:tc>
        <w:tc>
          <w:tcPr>
            <w:tcW w:w="766" w:type="dxa"/>
          </w:tcPr>
          <w:p w14:paraId="0166E0EF" w14:textId="77777777" w:rsidR="00647418" w:rsidRDefault="00647418" w:rsidP="0043488C">
            <w:pPr>
              <w:spacing w:line="288" w:lineRule="auto"/>
              <w:jc w:val="both"/>
            </w:pPr>
          </w:p>
        </w:tc>
        <w:tc>
          <w:tcPr>
            <w:tcW w:w="2977" w:type="dxa"/>
          </w:tcPr>
          <w:p w14:paraId="62CFCF2B" w14:textId="77777777" w:rsidR="00647418" w:rsidRPr="005A5ECA" w:rsidRDefault="00647418" w:rsidP="0043488C">
            <w:pPr>
              <w:spacing w:line="288" w:lineRule="auto"/>
              <w:jc w:val="both"/>
              <w:rPr>
                <w:rFonts w:ascii="Calibri" w:hAnsi="Calibri"/>
                <w:color w:val="0070C0"/>
              </w:rPr>
            </w:pPr>
            <w:r>
              <w:rPr>
                <w:noProof/>
              </w:rPr>
              <w:drawing>
                <wp:inline distT="0" distB="0" distL="0" distR="0" wp14:anchorId="153D6D47" wp14:editId="709601CD">
                  <wp:extent cx="1627505" cy="2030095"/>
                  <wp:effectExtent l="19050" t="0" r="0" b="0"/>
                  <wp:docPr id="26" name="Immagine 26" descr="Risultati immagini per berkeley geo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Risultati immagini per berkeley george"/>
                          <pic:cNvPicPr>
                            <a:picLocks noChangeAspect="1" noChangeArrowheads="1"/>
                          </pic:cNvPicPr>
                        </pic:nvPicPr>
                        <pic:blipFill>
                          <a:blip r:embed="rId9" cstate="print"/>
                          <a:srcRect/>
                          <a:stretch>
                            <a:fillRect/>
                          </a:stretch>
                        </pic:blipFill>
                        <pic:spPr bwMode="auto">
                          <a:xfrm>
                            <a:off x="0" y="0"/>
                            <a:ext cx="1627505" cy="2030095"/>
                          </a:xfrm>
                          <a:prstGeom prst="rect">
                            <a:avLst/>
                          </a:prstGeom>
                          <a:noFill/>
                          <a:ln w="9525">
                            <a:noFill/>
                            <a:miter lim="800000"/>
                            <a:headEnd/>
                            <a:tailEnd/>
                          </a:ln>
                        </pic:spPr>
                      </pic:pic>
                    </a:graphicData>
                  </a:graphic>
                </wp:inline>
              </w:drawing>
            </w:r>
          </w:p>
        </w:tc>
        <w:tc>
          <w:tcPr>
            <w:tcW w:w="589" w:type="dxa"/>
          </w:tcPr>
          <w:p w14:paraId="594B941D" w14:textId="77777777" w:rsidR="00647418" w:rsidRDefault="00647418" w:rsidP="0043488C">
            <w:pPr>
              <w:spacing w:line="288" w:lineRule="auto"/>
              <w:jc w:val="both"/>
            </w:pPr>
          </w:p>
        </w:tc>
        <w:tc>
          <w:tcPr>
            <w:tcW w:w="2636" w:type="dxa"/>
          </w:tcPr>
          <w:p w14:paraId="437E0CA1" w14:textId="77777777" w:rsidR="00647418" w:rsidRPr="005A5ECA" w:rsidRDefault="00647418" w:rsidP="0043488C">
            <w:pPr>
              <w:spacing w:line="288" w:lineRule="auto"/>
              <w:jc w:val="both"/>
              <w:rPr>
                <w:rFonts w:ascii="Calibri" w:hAnsi="Calibri"/>
                <w:color w:val="0070C0"/>
              </w:rPr>
            </w:pPr>
            <w:r>
              <w:rPr>
                <w:noProof/>
              </w:rPr>
              <w:drawing>
                <wp:inline distT="0" distB="0" distL="0" distR="0" wp14:anchorId="45CFFA7A" wp14:editId="56C8EE77">
                  <wp:extent cx="1495425" cy="2014855"/>
                  <wp:effectExtent l="19050" t="0" r="9525" b="0"/>
                  <wp:docPr id="27" name="Immagine 27" descr="Risultati immagini per hu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Risultati immagini per hume"/>
                          <pic:cNvPicPr>
                            <a:picLocks noChangeAspect="1" noChangeArrowheads="1"/>
                          </pic:cNvPicPr>
                        </pic:nvPicPr>
                        <pic:blipFill>
                          <a:blip r:embed="rId10" cstate="print"/>
                          <a:srcRect/>
                          <a:stretch>
                            <a:fillRect/>
                          </a:stretch>
                        </pic:blipFill>
                        <pic:spPr bwMode="auto">
                          <a:xfrm>
                            <a:off x="0" y="0"/>
                            <a:ext cx="1495425" cy="2014855"/>
                          </a:xfrm>
                          <a:prstGeom prst="rect">
                            <a:avLst/>
                          </a:prstGeom>
                          <a:noFill/>
                          <a:ln w="9525">
                            <a:noFill/>
                            <a:miter lim="800000"/>
                            <a:headEnd/>
                            <a:tailEnd/>
                          </a:ln>
                        </pic:spPr>
                      </pic:pic>
                    </a:graphicData>
                  </a:graphic>
                </wp:inline>
              </w:drawing>
            </w:r>
          </w:p>
        </w:tc>
      </w:tr>
      <w:tr w:rsidR="00647418" w:rsidRPr="005A5ECA" w14:paraId="590F5B89" w14:textId="77777777" w:rsidTr="00EB3568">
        <w:tc>
          <w:tcPr>
            <w:tcW w:w="2886" w:type="dxa"/>
          </w:tcPr>
          <w:p w14:paraId="73F0B7C6" w14:textId="77777777" w:rsidR="00647418" w:rsidRPr="005A5ECA" w:rsidRDefault="00647418" w:rsidP="0043488C">
            <w:pPr>
              <w:spacing w:beforeLines="40" w:before="96" w:afterLines="40" w:after="96" w:line="288" w:lineRule="auto"/>
              <w:jc w:val="both"/>
              <w:rPr>
                <w:rFonts w:ascii="Malgun Gothic Semilight" w:eastAsia="Malgun Gothic Semilight" w:hAnsi="Malgun Gothic Semilight" w:cs="Malgun Gothic Semilight"/>
                <w:sz w:val="16"/>
                <w:szCs w:val="16"/>
              </w:rPr>
            </w:pPr>
            <w:r w:rsidRPr="005A5ECA">
              <w:rPr>
                <w:rFonts w:ascii="Malgun Gothic Semilight" w:eastAsia="Malgun Gothic Semilight" w:hAnsi="Malgun Gothic Semilight" w:cs="Malgun Gothic Semilight"/>
                <w:sz w:val="16"/>
                <w:szCs w:val="16"/>
              </w:rPr>
              <w:t>John Locke (1632-1704)</w:t>
            </w:r>
          </w:p>
        </w:tc>
        <w:tc>
          <w:tcPr>
            <w:tcW w:w="766" w:type="dxa"/>
          </w:tcPr>
          <w:p w14:paraId="74C717B2" w14:textId="77777777" w:rsidR="00647418" w:rsidRPr="005A5ECA" w:rsidRDefault="00647418" w:rsidP="0043488C">
            <w:pPr>
              <w:spacing w:beforeLines="40" w:before="96" w:afterLines="40" w:after="96" w:line="288" w:lineRule="auto"/>
              <w:jc w:val="both"/>
              <w:rPr>
                <w:rFonts w:ascii="Malgun Gothic Semilight" w:eastAsia="Malgun Gothic Semilight" w:hAnsi="Malgun Gothic Semilight" w:cs="Malgun Gothic Semilight"/>
                <w:sz w:val="16"/>
                <w:szCs w:val="16"/>
              </w:rPr>
            </w:pPr>
          </w:p>
        </w:tc>
        <w:tc>
          <w:tcPr>
            <w:tcW w:w="2977" w:type="dxa"/>
          </w:tcPr>
          <w:p w14:paraId="14E4EFBE" w14:textId="77777777" w:rsidR="00647418" w:rsidRPr="005A5ECA" w:rsidRDefault="00647418" w:rsidP="0043488C">
            <w:pPr>
              <w:spacing w:beforeLines="40" w:before="96" w:afterLines="40" w:after="96" w:line="288" w:lineRule="auto"/>
              <w:jc w:val="both"/>
              <w:rPr>
                <w:rFonts w:ascii="Malgun Gothic Semilight" w:eastAsia="Malgun Gothic Semilight" w:hAnsi="Malgun Gothic Semilight" w:cs="Malgun Gothic Semilight"/>
                <w:sz w:val="16"/>
                <w:szCs w:val="16"/>
              </w:rPr>
            </w:pPr>
            <w:r w:rsidRPr="005A5ECA">
              <w:rPr>
                <w:rFonts w:ascii="Malgun Gothic Semilight" w:eastAsia="Malgun Gothic Semilight" w:hAnsi="Malgun Gothic Semilight" w:cs="Malgun Gothic Semilight"/>
                <w:sz w:val="16"/>
                <w:szCs w:val="16"/>
              </w:rPr>
              <w:t>George Berkeley (1685-1753)</w:t>
            </w:r>
          </w:p>
        </w:tc>
        <w:tc>
          <w:tcPr>
            <w:tcW w:w="589" w:type="dxa"/>
          </w:tcPr>
          <w:p w14:paraId="2DCE0B0A" w14:textId="77777777" w:rsidR="00647418" w:rsidRPr="005A5ECA" w:rsidRDefault="00647418" w:rsidP="0043488C">
            <w:pPr>
              <w:spacing w:beforeLines="40" w:before="96" w:afterLines="40" w:after="96" w:line="288" w:lineRule="auto"/>
              <w:jc w:val="both"/>
              <w:rPr>
                <w:rFonts w:ascii="Malgun Gothic Semilight" w:eastAsia="Malgun Gothic Semilight" w:hAnsi="Malgun Gothic Semilight" w:cs="Malgun Gothic Semilight"/>
                <w:sz w:val="16"/>
                <w:szCs w:val="16"/>
              </w:rPr>
            </w:pPr>
          </w:p>
        </w:tc>
        <w:tc>
          <w:tcPr>
            <w:tcW w:w="2636" w:type="dxa"/>
          </w:tcPr>
          <w:p w14:paraId="548A4F41" w14:textId="77777777" w:rsidR="00647418" w:rsidRPr="005A5ECA" w:rsidRDefault="00647418" w:rsidP="0043488C">
            <w:pPr>
              <w:spacing w:beforeLines="40" w:before="96" w:afterLines="40" w:after="96" w:line="288" w:lineRule="auto"/>
              <w:jc w:val="both"/>
              <w:rPr>
                <w:rFonts w:ascii="Malgun Gothic Semilight" w:eastAsia="Malgun Gothic Semilight" w:hAnsi="Malgun Gothic Semilight" w:cs="Malgun Gothic Semilight"/>
                <w:sz w:val="16"/>
                <w:szCs w:val="16"/>
              </w:rPr>
            </w:pPr>
            <w:r w:rsidRPr="005A5ECA">
              <w:rPr>
                <w:rFonts w:ascii="Malgun Gothic Semilight" w:eastAsia="Malgun Gothic Semilight" w:hAnsi="Malgun Gothic Semilight" w:cs="Malgun Gothic Semilight"/>
                <w:sz w:val="16"/>
                <w:szCs w:val="16"/>
              </w:rPr>
              <w:t>David Hume (1711-1776)</w:t>
            </w:r>
          </w:p>
        </w:tc>
      </w:tr>
      <w:tr w:rsidR="00647418" w:rsidRPr="00FF6518" w14:paraId="078EB0CB" w14:textId="77777777" w:rsidTr="00EB3568">
        <w:tc>
          <w:tcPr>
            <w:tcW w:w="2886" w:type="dxa"/>
          </w:tcPr>
          <w:p w14:paraId="3D377854" w14:textId="77777777" w:rsidR="00647418" w:rsidRPr="001E1668" w:rsidRDefault="00647418" w:rsidP="0043488C">
            <w:pPr>
              <w:spacing w:beforeLines="40" w:before="96" w:afterLines="40" w:after="96" w:line="288" w:lineRule="auto"/>
              <w:rPr>
                <w:rFonts w:ascii="Calibri" w:hAnsi="Calibri" w:cs="Calibri"/>
                <w:color w:val="984806"/>
                <w:sz w:val="18"/>
                <w:szCs w:val="18"/>
              </w:rPr>
            </w:pPr>
            <w:r w:rsidRPr="001E1668">
              <w:rPr>
                <w:rFonts w:ascii="Calibri" w:hAnsi="Calibri" w:cs="Calibri"/>
                <w:color w:val="984806"/>
                <w:sz w:val="18"/>
                <w:szCs w:val="18"/>
              </w:rPr>
              <w:t>“</w:t>
            </w:r>
            <w:hyperlink r:id="rId11" w:history="1">
              <w:r w:rsidRPr="001E1668">
                <w:rPr>
                  <w:rFonts w:ascii="Calibri" w:hAnsi="Calibri" w:cs="Calibri"/>
                  <w:color w:val="984806"/>
                  <w:sz w:val="18"/>
                  <w:szCs w:val="18"/>
                </w:rPr>
                <w:t>Non esistono princìpi né idee innate.”</w:t>
              </w:r>
            </w:hyperlink>
          </w:p>
        </w:tc>
        <w:tc>
          <w:tcPr>
            <w:tcW w:w="766" w:type="dxa"/>
          </w:tcPr>
          <w:p w14:paraId="140FF507" w14:textId="77777777" w:rsidR="00647418" w:rsidRPr="00FF6518" w:rsidRDefault="00647418" w:rsidP="0043488C">
            <w:pPr>
              <w:spacing w:beforeLines="40" w:before="96" w:afterLines="40" w:after="96" w:line="288" w:lineRule="auto"/>
              <w:rPr>
                <w:rFonts w:ascii="Calibri" w:hAnsi="Calibri" w:cs="Calibri"/>
                <w:color w:val="984806"/>
                <w:sz w:val="14"/>
                <w:szCs w:val="14"/>
              </w:rPr>
            </w:pPr>
          </w:p>
        </w:tc>
        <w:tc>
          <w:tcPr>
            <w:tcW w:w="2977" w:type="dxa"/>
          </w:tcPr>
          <w:p w14:paraId="4337BE19" w14:textId="77777777" w:rsidR="00647418" w:rsidRPr="001E1668" w:rsidRDefault="00647418" w:rsidP="0043488C">
            <w:pPr>
              <w:spacing w:beforeLines="40" w:before="96" w:afterLines="40" w:after="96" w:line="288" w:lineRule="auto"/>
              <w:rPr>
                <w:rFonts w:ascii="Calibri" w:eastAsia="Malgun Gothic Semilight" w:hAnsi="Calibri" w:cs="Calibri"/>
                <w:color w:val="984806"/>
                <w:sz w:val="18"/>
                <w:szCs w:val="18"/>
              </w:rPr>
            </w:pPr>
            <w:r w:rsidRPr="001E1668">
              <w:rPr>
                <w:rFonts w:ascii="Calibri" w:hAnsi="Calibri" w:cs="Calibri"/>
                <w:color w:val="984806"/>
                <w:sz w:val="18"/>
                <w:szCs w:val="18"/>
              </w:rPr>
              <w:t>“</w:t>
            </w:r>
            <w:r w:rsidR="00A27C16" w:rsidRPr="001E1668">
              <w:rPr>
                <w:rFonts w:ascii="Calibri" w:hAnsi="Calibri" w:cs="Calibri"/>
                <w:color w:val="984806"/>
                <w:sz w:val="18"/>
                <w:szCs w:val="18"/>
              </w:rPr>
              <w:t>Essere significa essere percepito</w:t>
            </w:r>
            <w:r w:rsidRPr="001E1668">
              <w:rPr>
                <w:rFonts w:ascii="Calibri" w:hAnsi="Calibri" w:cs="Calibri"/>
                <w:color w:val="984806"/>
                <w:sz w:val="18"/>
                <w:szCs w:val="18"/>
              </w:rPr>
              <w:t>”</w:t>
            </w:r>
          </w:p>
        </w:tc>
        <w:tc>
          <w:tcPr>
            <w:tcW w:w="589" w:type="dxa"/>
          </w:tcPr>
          <w:p w14:paraId="4C849388" w14:textId="77777777" w:rsidR="00647418" w:rsidRPr="00856201" w:rsidRDefault="00647418" w:rsidP="0043488C">
            <w:pPr>
              <w:spacing w:beforeLines="40" w:before="96" w:afterLines="40" w:after="96" w:line="288" w:lineRule="auto"/>
              <w:rPr>
                <w:rFonts w:ascii="Calibri" w:hAnsi="Calibri" w:cs="Calibri"/>
                <w:color w:val="984806"/>
              </w:rPr>
            </w:pPr>
          </w:p>
        </w:tc>
        <w:tc>
          <w:tcPr>
            <w:tcW w:w="2636" w:type="dxa"/>
          </w:tcPr>
          <w:p w14:paraId="151CA911" w14:textId="77777777" w:rsidR="00647418" w:rsidRPr="001E1668" w:rsidRDefault="00647418" w:rsidP="0043488C">
            <w:pPr>
              <w:spacing w:beforeLines="40" w:before="96" w:afterLines="40" w:after="96" w:line="288" w:lineRule="auto"/>
              <w:rPr>
                <w:rFonts w:ascii="Calibri" w:eastAsia="Malgun Gothic Semilight" w:hAnsi="Calibri" w:cs="Calibri"/>
                <w:color w:val="984806"/>
                <w:sz w:val="18"/>
                <w:szCs w:val="18"/>
              </w:rPr>
            </w:pPr>
            <w:r w:rsidRPr="001E1668">
              <w:rPr>
                <w:rFonts w:ascii="Calibri" w:hAnsi="Calibri" w:cs="Calibri"/>
                <w:color w:val="984806"/>
                <w:sz w:val="18"/>
                <w:szCs w:val="18"/>
              </w:rPr>
              <w:t>“</w:t>
            </w:r>
            <w:hyperlink r:id="rId12" w:history="1">
              <w:r w:rsidRPr="001E1668">
                <w:rPr>
                  <w:rFonts w:ascii="Calibri" w:hAnsi="Calibri" w:cs="Calibri"/>
                  <w:color w:val="984806"/>
                  <w:sz w:val="18"/>
                  <w:szCs w:val="18"/>
                </w:rPr>
                <w:t>La mente è una specie di teatro, dove le diverse percezioni fanno la loro apparizione, passano e ripassano, scivolano e si mescolano con un'infinita varietà di atteggiamenti e di situazioni.</w:t>
              </w:r>
            </w:hyperlink>
            <w:r w:rsidRPr="001E1668">
              <w:rPr>
                <w:rFonts w:ascii="Calibri" w:hAnsi="Calibri" w:cs="Calibri"/>
                <w:color w:val="984806"/>
                <w:sz w:val="18"/>
                <w:szCs w:val="18"/>
              </w:rPr>
              <w:t>”</w:t>
            </w:r>
          </w:p>
        </w:tc>
      </w:tr>
    </w:tbl>
    <w:sdt>
      <w:sdtPr>
        <w:rPr>
          <w:rFonts w:ascii="Ebrima" w:eastAsia="Times New Roman" w:hAnsi="Ebrima" w:cs="Times New Roman"/>
          <w:b w:val="0"/>
          <w:bCs w:val="0"/>
          <w:color w:val="auto"/>
          <w:sz w:val="20"/>
          <w:szCs w:val="20"/>
          <w:lang w:eastAsia="it-IT"/>
        </w:rPr>
        <w:id w:val="2229672"/>
        <w:docPartObj>
          <w:docPartGallery w:val="Table of Contents"/>
          <w:docPartUnique/>
        </w:docPartObj>
      </w:sdtPr>
      <w:sdtContent>
        <w:p w14:paraId="08211765" w14:textId="77777777" w:rsidR="001E1668" w:rsidRPr="00D93F1A" w:rsidRDefault="00647418" w:rsidP="0043488C">
          <w:pPr>
            <w:pStyle w:val="En-ttedetabledesmatires"/>
            <w:spacing w:line="288" w:lineRule="auto"/>
            <w:ind w:left="348"/>
            <w:rPr>
              <w:rFonts w:asciiTheme="minorHAnsi" w:hAnsiTheme="minorHAnsi" w:cstheme="minorHAnsi"/>
              <w:sz w:val="20"/>
              <w:szCs w:val="20"/>
            </w:rPr>
          </w:pPr>
          <w:r w:rsidRPr="001E1668">
            <w:rPr>
              <w:rFonts w:ascii="Corbel" w:hAnsi="Corbel"/>
            </w:rPr>
            <w:t>Sommario</w:t>
          </w:r>
          <w:r w:rsidR="00643AC3" w:rsidRPr="001E1668">
            <w:rPr>
              <w:rFonts w:ascii="Corbel" w:hAnsi="Corbel"/>
            </w:rPr>
            <w:fldChar w:fldCharType="begin"/>
          </w:r>
          <w:r w:rsidRPr="001E1668">
            <w:rPr>
              <w:rFonts w:ascii="Corbel" w:hAnsi="Corbel"/>
            </w:rPr>
            <w:instrText xml:space="preserve"> TOC \o "1-3" \h \z \u </w:instrText>
          </w:r>
          <w:r w:rsidR="00643AC3" w:rsidRPr="001E1668">
            <w:rPr>
              <w:rFonts w:ascii="Corbel" w:hAnsi="Corbel"/>
            </w:rPr>
            <w:fldChar w:fldCharType="separate"/>
          </w:r>
        </w:p>
        <w:p w14:paraId="0C88ABB7" w14:textId="10E02348" w:rsidR="001E1668" w:rsidRPr="00D93F1A" w:rsidRDefault="001E1668" w:rsidP="0043488C">
          <w:pPr>
            <w:pStyle w:val="TM1"/>
            <w:tabs>
              <w:tab w:val="right" w:leader="dot" w:pos="9628"/>
            </w:tabs>
            <w:spacing w:line="288" w:lineRule="auto"/>
            <w:ind w:left="348"/>
            <w:rPr>
              <w:rFonts w:asciiTheme="minorHAnsi" w:eastAsiaTheme="minorEastAsia" w:hAnsiTheme="minorHAnsi" w:cstheme="minorHAnsi"/>
              <w:noProof/>
            </w:rPr>
          </w:pPr>
          <w:hyperlink w:anchor="_Toc3297499" w:history="1">
            <w:r w:rsidRPr="00D93F1A">
              <w:rPr>
                <w:rStyle w:val="Hyperlien"/>
                <w:rFonts w:asciiTheme="minorHAnsi" w:eastAsia="Malgun Gothic Semilight" w:hAnsiTheme="minorHAnsi" w:cstheme="minorHAnsi"/>
                <w:noProof/>
              </w:rPr>
              <w:t>Sintesi del percorso</w:t>
            </w:r>
            <w:r w:rsidRPr="00D93F1A">
              <w:rPr>
                <w:rFonts w:asciiTheme="minorHAnsi" w:hAnsiTheme="minorHAnsi" w:cstheme="minorHAnsi"/>
                <w:noProof/>
                <w:webHidden/>
              </w:rPr>
              <w:tab/>
            </w:r>
            <w:r w:rsidR="00643AC3" w:rsidRPr="00D93F1A">
              <w:rPr>
                <w:rFonts w:asciiTheme="minorHAnsi" w:hAnsiTheme="minorHAnsi" w:cstheme="minorHAnsi"/>
                <w:noProof/>
                <w:webHidden/>
              </w:rPr>
              <w:fldChar w:fldCharType="begin"/>
            </w:r>
            <w:r w:rsidRPr="00D93F1A">
              <w:rPr>
                <w:rFonts w:asciiTheme="minorHAnsi" w:hAnsiTheme="minorHAnsi" w:cstheme="minorHAnsi"/>
                <w:noProof/>
                <w:webHidden/>
              </w:rPr>
              <w:instrText xml:space="preserve"> PAGEREF _Toc3297499 \h </w:instrText>
            </w:r>
            <w:r w:rsidR="00643AC3" w:rsidRPr="00D93F1A">
              <w:rPr>
                <w:rFonts w:asciiTheme="minorHAnsi" w:hAnsiTheme="minorHAnsi" w:cstheme="minorHAnsi"/>
                <w:noProof/>
                <w:webHidden/>
              </w:rPr>
            </w:r>
            <w:r w:rsidR="00643AC3" w:rsidRPr="00D93F1A">
              <w:rPr>
                <w:rFonts w:asciiTheme="minorHAnsi" w:hAnsiTheme="minorHAnsi" w:cstheme="minorHAnsi"/>
                <w:noProof/>
                <w:webHidden/>
              </w:rPr>
              <w:fldChar w:fldCharType="separate"/>
            </w:r>
            <w:r w:rsidR="00FF5707">
              <w:rPr>
                <w:rFonts w:asciiTheme="minorHAnsi" w:hAnsiTheme="minorHAnsi" w:cstheme="minorHAnsi"/>
                <w:noProof/>
                <w:webHidden/>
              </w:rPr>
              <w:t>2</w:t>
            </w:r>
            <w:r w:rsidR="00643AC3" w:rsidRPr="00D93F1A">
              <w:rPr>
                <w:rFonts w:asciiTheme="minorHAnsi" w:hAnsiTheme="minorHAnsi" w:cstheme="minorHAnsi"/>
                <w:noProof/>
                <w:webHidden/>
              </w:rPr>
              <w:fldChar w:fldCharType="end"/>
            </w:r>
          </w:hyperlink>
        </w:p>
        <w:p w14:paraId="723035F6" w14:textId="44459218" w:rsidR="001E1668" w:rsidRPr="00D93F1A" w:rsidRDefault="001E1668" w:rsidP="0043488C">
          <w:pPr>
            <w:pStyle w:val="TM2"/>
            <w:tabs>
              <w:tab w:val="right" w:leader="dot" w:pos="9628"/>
            </w:tabs>
            <w:spacing w:line="288" w:lineRule="auto"/>
            <w:ind w:left="348"/>
            <w:rPr>
              <w:rFonts w:asciiTheme="minorHAnsi" w:eastAsiaTheme="minorEastAsia" w:hAnsiTheme="minorHAnsi" w:cstheme="minorHAnsi"/>
              <w:noProof/>
            </w:rPr>
          </w:pPr>
          <w:hyperlink w:anchor="_Toc3297500" w:history="1">
            <w:r w:rsidRPr="00D93F1A">
              <w:rPr>
                <w:rStyle w:val="Hyperlien"/>
                <w:rFonts w:asciiTheme="minorHAnsi" w:hAnsiTheme="minorHAnsi" w:cstheme="minorHAnsi"/>
                <w:noProof/>
              </w:rPr>
              <w:t>1/ Razionalismo ed empirismo, le due grandi correnti che percorrono la filosofia moderna</w:t>
            </w:r>
            <w:r w:rsidRPr="00D93F1A">
              <w:rPr>
                <w:rFonts w:asciiTheme="minorHAnsi" w:hAnsiTheme="minorHAnsi" w:cstheme="minorHAnsi"/>
                <w:noProof/>
                <w:webHidden/>
              </w:rPr>
              <w:tab/>
            </w:r>
            <w:r w:rsidR="00643AC3" w:rsidRPr="00D93F1A">
              <w:rPr>
                <w:rFonts w:asciiTheme="minorHAnsi" w:hAnsiTheme="minorHAnsi" w:cstheme="minorHAnsi"/>
                <w:noProof/>
                <w:webHidden/>
              </w:rPr>
              <w:fldChar w:fldCharType="begin"/>
            </w:r>
            <w:r w:rsidRPr="00D93F1A">
              <w:rPr>
                <w:rFonts w:asciiTheme="minorHAnsi" w:hAnsiTheme="minorHAnsi" w:cstheme="minorHAnsi"/>
                <w:noProof/>
                <w:webHidden/>
              </w:rPr>
              <w:instrText xml:space="preserve"> PAGEREF _Toc3297500 \h </w:instrText>
            </w:r>
            <w:r w:rsidR="00643AC3" w:rsidRPr="00D93F1A">
              <w:rPr>
                <w:rFonts w:asciiTheme="minorHAnsi" w:hAnsiTheme="minorHAnsi" w:cstheme="minorHAnsi"/>
                <w:noProof/>
                <w:webHidden/>
              </w:rPr>
            </w:r>
            <w:r w:rsidR="00643AC3" w:rsidRPr="00D93F1A">
              <w:rPr>
                <w:rFonts w:asciiTheme="minorHAnsi" w:hAnsiTheme="minorHAnsi" w:cstheme="minorHAnsi"/>
                <w:noProof/>
                <w:webHidden/>
              </w:rPr>
              <w:fldChar w:fldCharType="separate"/>
            </w:r>
            <w:r w:rsidR="00FF5707">
              <w:rPr>
                <w:rFonts w:asciiTheme="minorHAnsi" w:hAnsiTheme="minorHAnsi" w:cstheme="minorHAnsi"/>
                <w:noProof/>
                <w:webHidden/>
              </w:rPr>
              <w:t>3</w:t>
            </w:r>
            <w:r w:rsidR="00643AC3" w:rsidRPr="00D93F1A">
              <w:rPr>
                <w:rFonts w:asciiTheme="minorHAnsi" w:hAnsiTheme="minorHAnsi" w:cstheme="minorHAnsi"/>
                <w:noProof/>
                <w:webHidden/>
              </w:rPr>
              <w:fldChar w:fldCharType="end"/>
            </w:r>
          </w:hyperlink>
        </w:p>
        <w:p w14:paraId="3E931E32" w14:textId="44F2FCD2" w:rsidR="001E1668" w:rsidRPr="00D93F1A" w:rsidRDefault="001E1668" w:rsidP="0043488C">
          <w:pPr>
            <w:pStyle w:val="TM2"/>
            <w:tabs>
              <w:tab w:val="right" w:leader="dot" w:pos="9628"/>
            </w:tabs>
            <w:spacing w:line="288" w:lineRule="auto"/>
            <w:ind w:left="348"/>
            <w:rPr>
              <w:rFonts w:asciiTheme="minorHAnsi" w:eastAsiaTheme="minorEastAsia" w:hAnsiTheme="minorHAnsi" w:cstheme="minorHAnsi"/>
              <w:noProof/>
            </w:rPr>
          </w:pPr>
          <w:hyperlink w:anchor="_Toc3297501" w:history="1">
            <w:r w:rsidRPr="00D93F1A">
              <w:rPr>
                <w:rStyle w:val="Hyperlien"/>
                <w:rFonts w:asciiTheme="minorHAnsi" w:hAnsiTheme="minorHAnsi" w:cstheme="minorHAnsi"/>
                <w:noProof/>
              </w:rPr>
              <w:t>2/ John LOCKE (1632-1704), il padre dell’empirismo</w:t>
            </w:r>
            <w:r w:rsidRPr="00D93F1A">
              <w:rPr>
                <w:rFonts w:asciiTheme="minorHAnsi" w:hAnsiTheme="minorHAnsi" w:cstheme="minorHAnsi"/>
                <w:noProof/>
                <w:webHidden/>
              </w:rPr>
              <w:tab/>
            </w:r>
            <w:r w:rsidR="00643AC3" w:rsidRPr="00D93F1A">
              <w:rPr>
                <w:rFonts w:asciiTheme="minorHAnsi" w:hAnsiTheme="minorHAnsi" w:cstheme="minorHAnsi"/>
                <w:noProof/>
                <w:webHidden/>
              </w:rPr>
              <w:fldChar w:fldCharType="begin"/>
            </w:r>
            <w:r w:rsidRPr="00D93F1A">
              <w:rPr>
                <w:rFonts w:asciiTheme="minorHAnsi" w:hAnsiTheme="minorHAnsi" w:cstheme="minorHAnsi"/>
                <w:noProof/>
                <w:webHidden/>
              </w:rPr>
              <w:instrText xml:space="preserve"> PAGEREF _Toc3297501 \h </w:instrText>
            </w:r>
            <w:r w:rsidR="00643AC3" w:rsidRPr="00D93F1A">
              <w:rPr>
                <w:rFonts w:asciiTheme="minorHAnsi" w:hAnsiTheme="minorHAnsi" w:cstheme="minorHAnsi"/>
                <w:noProof/>
                <w:webHidden/>
              </w:rPr>
            </w:r>
            <w:r w:rsidR="00643AC3" w:rsidRPr="00D93F1A">
              <w:rPr>
                <w:rFonts w:asciiTheme="minorHAnsi" w:hAnsiTheme="minorHAnsi" w:cstheme="minorHAnsi"/>
                <w:noProof/>
                <w:webHidden/>
              </w:rPr>
              <w:fldChar w:fldCharType="separate"/>
            </w:r>
            <w:r w:rsidR="00FF5707">
              <w:rPr>
                <w:rFonts w:asciiTheme="minorHAnsi" w:hAnsiTheme="minorHAnsi" w:cstheme="minorHAnsi"/>
                <w:noProof/>
                <w:webHidden/>
              </w:rPr>
              <w:t>8</w:t>
            </w:r>
            <w:r w:rsidR="00643AC3" w:rsidRPr="00D93F1A">
              <w:rPr>
                <w:rFonts w:asciiTheme="minorHAnsi" w:hAnsiTheme="minorHAnsi" w:cstheme="minorHAnsi"/>
                <w:noProof/>
                <w:webHidden/>
              </w:rPr>
              <w:fldChar w:fldCharType="end"/>
            </w:r>
          </w:hyperlink>
        </w:p>
        <w:p w14:paraId="2CFA3982" w14:textId="1AC0B76E" w:rsidR="001E1668" w:rsidRPr="00D93F1A" w:rsidRDefault="001E1668" w:rsidP="0043488C">
          <w:pPr>
            <w:pStyle w:val="TM2"/>
            <w:tabs>
              <w:tab w:val="right" w:leader="dot" w:pos="9628"/>
            </w:tabs>
            <w:spacing w:line="288" w:lineRule="auto"/>
            <w:ind w:left="348"/>
            <w:rPr>
              <w:rFonts w:asciiTheme="minorHAnsi" w:eastAsiaTheme="minorEastAsia" w:hAnsiTheme="minorHAnsi" w:cstheme="minorHAnsi"/>
              <w:noProof/>
            </w:rPr>
          </w:pPr>
          <w:hyperlink w:anchor="_Toc3297503" w:history="1">
            <w:r w:rsidRPr="00D93F1A">
              <w:rPr>
                <w:rStyle w:val="Hyperlien"/>
                <w:rFonts w:asciiTheme="minorHAnsi" w:hAnsiTheme="minorHAnsi" w:cstheme="minorHAnsi"/>
                <w:noProof/>
              </w:rPr>
              <w:t>3/ George BERKELEY (1685-1753) e l’immaterialismo</w:t>
            </w:r>
            <w:r w:rsidR="00E72BC8">
              <w:rPr>
                <w:rStyle w:val="Hyperlien"/>
                <w:rFonts w:asciiTheme="minorHAnsi" w:hAnsiTheme="minorHAnsi" w:cstheme="minorHAnsi"/>
                <w:noProof/>
              </w:rPr>
              <w:t xml:space="preserve"> o idealismo</w:t>
            </w:r>
            <w:r w:rsidRPr="00D93F1A">
              <w:rPr>
                <w:rFonts w:asciiTheme="minorHAnsi" w:hAnsiTheme="minorHAnsi" w:cstheme="minorHAnsi"/>
                <w:noProof/>
                <w:webHidden/>
              </w:rPr>
              <w:tab/>
            </w:r>
            <w:r w:rsidR="00643AC3" w:rsidRPr="00D93F1A">
              <w:rPr>
                <w:rFonts w:asciiTheme="minorHAnsi" w:hAnsiTheme="minorHAnsi" w:cstheme="minorHAnsi"/>
                <w:noProof/>
                <w:webHidden/>
              </w:rPr>
              <w:fldChar w:fldCharType="begin"/>
            </w:r>
            <w:r w:rsidRPr="00D93F1A">
              <w:rPr>
                <w:rFonts w:asciiTheme="minorHAnsi" w:hAnsiTheme="minorHAnsi" w:cstheme="minorHAnsi"/>
                <w:noProof/>
                <w:webHidden/>
              </w:rPr>
              <w:instrText xml:space="preserve"> PAGEREF _Toc3297503 \h </w:instrText>
            </w:r>
            <w:r w:rsidR="00643AC3" w:rsidRPr="00D93F1A">
              <w:rPr>
                <w:rFonts w:asciiTheme="minorHAnsi" w:hAnsiTheme="minorHAnsi" w:cstheme="minorHAnsi"/>
                <w:noProof/>
                <w:webHidden/>
              </w:rPr>
            </w:r>
            <w:r w:rsidR="00643AC3" w:rsidRPr="00D93F1A">
              <w:rPr>
                <w:rFonts w:asciiTheme="minorHAnsi" w:hAnsiTheme="minorHAnsi" w:cstheme="minorHAnsi"/>
                <w:noProof/>
                <w:webHidden/>
              </w:rPr>
              <w:fldChar w:fldCharType="separate"/>
            </w:r>
            <w:r w:rsidR="00FF5707">
              <w:rPr>
                <w:rFonts w:asciiTheme="minorHAnsi" w:hAnsiTheme="minorHAnsi" w:cstheme="minorHAnsi"/>
                <w:noProof/>
                <w:webHidden/>
              </w:rPr>
              <w:t>18</w:t>
            </w:r>
            <w:r w:rsidR="00643AC3" w:rsidRPr="00D93F1A">
              <w:rPr>
                <w:rFonts w:asciiTheme="minorHAnsi" w:hAnsiTheme="minorHAnsi" w:cstheme="minorHAnsi"/>
                <w:noProof/>
                <w:webHidden/>
              </w:rPr>
              <w:fldChar w:fldCharType="end"/>
            </w:r>
          </w:hyperlink>
        </w:p>
        <w:p w14:paraId="167D05CC" w14:textId="1A3386D6" w:rsidR="001E1668" w:rsidRPr="00D93F1A" w:rsidRDefault="001E1668" w:rsidP="0043488C">
          <w:pPr>
            <w:pStyle w:val="TM2"/>
            <w:tabs>
              <w:tab w:val="right" w:leader="dot" w:pos="9628"/>
            </w:tabs>
            <w:spacing w:line="288" w:lineRule="auto"/>
            <w:ind w:left="348"/>
            <w:rPr>
              <w:rFonts w:asciiTheme="minorHAnsi" w:eastAsiaTheme="minorEastAsia" w:hAnsiTheme="minorHAnsi" w:cstheme="minorHAnsi"/>
              <w:noProof/>
            </w:rPr>
          </w:pPr>
          <w:hyperlink w:anchor="_Toc3297505" w:history="1">
            <w:r w:rsidRPr="00D93F1A">
              <w:rPr>
                <w:rStyle w:val="Hyperlien"/>
                <w:rFonts w:asciiTheme="minorHAnsi" w:hAnsiTheme="minorHAnsi" w:cstheme="minorHAnsi"/>
                <w:noProof/>
              </w:rPr>
              <w:t>4/ David HUME (1711-1776) e l’empirismo radicale</w:t>
            </w:r>
            <w:r w:rsidRPr="00D93F1A">
              <w:rPr>
                <w:rFonts w:asciiTheme="minorHAnsi" w:hAnsiTheme="minorHAnsi" w:cstheme="minorHAnsi"/>
                <w:noProof/>
                <w:webHidden/>
              </w:rPr>
              <w:tab/>
            </w:r>
            <w:r w:rsidR="00643AC3" w:rsidRPr="00D93F1A">
              <w:rPr>
                <w:rFonts w:asciiTheme="minorHAnsi" w:hAnsiTheme="minorHAnsi" w:cstheme="minorHAnsi"/>
                <w:noProof/>
                <w:webHidden/>
              </w:rPr>
              <w:fldChar w:fldCharType="begin"/>
            </w:r>
            <w:r w:rsidRPr="00D93F1A">
              <w:rPr>
                <w:rFonts w:asciiTheme="minorHAnsi" w:hAnsiTheme="minorHAnsi" w:cstheme="minorHAnsi"/>
                <w:noProof/>
                <w:webHidden/>
              </w:rPr>
              <w:instrText xml:space="preserve"> PAGEREF _Toc3297505 \h </w:instrText>
            </w:r>
            <w:r w:rsidR="00643AC3" w:rsidRPr="00D93F1A">
              <w:rPr>
                <w:rFonts w:asciiTheme="minorHAnsi" w:hAnsiTheme="minorHAnsi" w:cstheme="minorHAnsi"/>
                <w:noProof/>
                <w:webHidden/>
              </w:rPr>
            </w:r>
            <w:r w:rsidR="00643AC3" w:rsidRPr="00D93F1A">
              <w:rPr>
                <w:rFonts w:asciiTheme="minorHAnsi" w:hAnsiTheme="minorHAnsi" w:cstheme="minorHAnsi"/>
                <w:noProof/>
                <w:webHidden/>
              </w:rPr>
              <w:fldChar w:fldCharType="separate"/>
            </w:r>
            <w:r w:rsidR="00FF5707">
              <w:rPr>
                <w:rFonts w:asciiTheme="minorHAnsi" w:hAnsiTheme="minorHAnsi" w:cstheme="minorHAnsi"/>
                <w:noProof/>
                <w:webHidden/>
              </w:rPr>
              <w:t>25</w:t>
            </w:r>
            <w:r w:rsidR="00643AC3" w:rsidRPr="00D93F1A">
              <w:rPr>
                <w:rFonts w:asciiTheme="minorHAnsi" w:hAnsiTheme="minorHAnsi" w:cstheme="minorHAnsi"/>
                <w:noProof/>
                <w:webHidden/>
              </w:rPr>
              <w:fldChar w:fldCharType="end"/>
            </w:r>
          </w:hyperlink>
        </w:p>
        <w:p w14:paraId="55542738" w14:textId="39F28F3C" w:rsidR="001E1668" w:rsidRPr="00D93F1A" w:rsidRDefault="001E1668" w:rsidP="0043488C">
          <w:pPr>
            <w:pStyle w:val="TM2"/>
            <w:tabs>
              <w:tab w:val="right" w:leader="dot" w:pos="9628"/>
            </w:tabs>
            <w:spacing w:line="288" w:lineRule="auto"/>
            <w:ind w:left="633"/>
            <w:rPr>
              <w:rFonts w:asciiTheme="minorHAnsi" w:eastAsiaTheme="minorEastAsia" w:hAnsiTheme="minorHAnsi" w:cstheme="minorHAnsi"/>
              <w:noProof/>
            </w:rPr>
          </w:pPr>
          <w:hyperlink w:anchor="_Toc3297507" w:history="1">
            <w:r w:rsidRPr="00D93F1A">
              <w:rPr>
                <w:rStyle w:val="Hyperlien"/>
                <w:rFonts w:asciiTheme="minorHAnsi" w:hAnsiTheme="minorHAnsi" w:cstheme="minorHAnsi"/>
                <w:noProof/>
              </w:rPr>
              <w:t>4-1/ Tutta la conoscenza è riconducibile a impressioni e idee</w:t>
            </w:r>
            <w:r w:rsidRPr="00D93F1A">
              <w:rPr>
                <w:rFonts w:asciiTheme="minorHAnsi" w:hAnsiTheme="minorHAnsi" w:cstheme="minorHAnsi"/>
                <w:noProof/>
                <w:webHidden/>
              </w:rPr>
              <w:tab/>
            </w:r>
            <w:r w:rsidR="00643AC3" w:rsidRPr="00D93F1A">
              <w:rPr>
                <w:rFonts w:asciiTheme="minorHAnsi" w:hAnsiTheme="minorHAnsi" w:cstheme="minorHAnsi"/>
                <w:noProof/>
                <w:webHidden/>
              </w:rPr>
              <w:fldChar w:fldCharType="begin"/>
            </w:r>
            <w:r w:rsidRPr="00D93F1A">
              <w:rPr>
                <w:rFonts w:asciiTheme="minorHAnsi" w:hAnsiTheme="minorHAnsi" w:cstheme="minorHAnsi"/>
                <w:noProof/>
                <w:webHidden/>
              </w:rPr>
              <w:instrText xml:space="preserve"> PAGEREF _Toc3297507 \h </w:instrText>
            </w:r>
            <w:r w:rsidR="00643AC3" w:rsidRPr="00D93F1A">
              <w:rPr>
                <w:rFonts w:asciiTheme="minorHAnsi" w:hAnsiTheme="minorHAnsi" w:cstheme="minorHAnsi"/>
                <w:noProof/>
                <w:webHidden/>
              </w:rPr>
            </w:r>
            <w:r w:rsidR="00643AC3" w:rsidRPr="00D93F1A">
              <w:rPr>
                <w:rFonts w:asciiTheme="minorHAnsi" w:hAnsiTheme="minorHAnsi" w:cstheme="minorHAnsi"/>
                <w:noProof/>
                <w:webHidden/>
              </w:rPr>
              <w:fldChar w:fldCharType="separate"/>
            </w:r>
            <w:r w:rsidR="00FF5707">
              <w:rPr>
                <w:rFonts w:asciiTheme="minorHAnsi" w:hAnsiTheme="minorHAnsi" w:cstheme="minorHAnsi"/>
                <w:noProof/>
                <w:webHidden/>
              </w:rPr>
              <w:t>25</w:t>
            </w:r>
            <w:r w:rsidR="00643AC3" w:rsidRPr="00D93F1A">
              <w:rPr>
                <w:rFonts w:asciiTheme="minorHAnsi" w:hAnsiTheme="minorHAnsi" w:cstheme="minorHAnsi"/>
                <w:noProof/>
                <w:webHidden/>
              </w:rPr>
              <w:fldChar w:fldCharType="end"/>
            </w:r>
          </w:hyperlink>
        </w:p>
        <w:p w14:paraId="18716D75" w14:textId="73CA2378" w:rsidR="001E1668" w:rsidRPr="00D93F1A" w:rsidRDefault="001E1668" w:rsidP="0043488C">
          <w:pPr>
            <w:pStyle w:val="TM2"/>
            <w:tabs>
              <w:tab w:val="right" w:leader="dot" w:pos="9628"/>
            </w:tabs>
            <w:spacing w:line="288" w:lineRule="auto"/>
            <w:ind w:left="633"/>
            <w:rPr>
              <w:rFonts w:asciiTheme="minorHAnsi" w:eastAsiaTheme="minorEastAsia" w:hAnsiTheme="minorHAnsi" w:cstheme="minorHAnsi"/>
              <w:noProof/>
            </w:rPr>
          </w:pPr>
          <w:hyperlink w:anchor="_Toc3297508" w:history="1">
            <w:r w:rsidRPr="00D93F1A">
              <w:rPr>
                <w:rStyle w:val="Hyperlien"/>
                <w:rFonts w:asciiTheme="minorHAnsi" w:hAnsiTheme="minorHAnsi" w:cstheme="minorHAnsi"/>
                <w:noProof/>
              </w:rPr>
              <w:t>4-2/ Le possibilità che la mente ha di conoscere attraverso impressioni e idee. I gradi di verità e di certezza che può raggiungere</w:t>
            </w:r>
            <w:r w:rsidRPr="00D93F1A">
              <w:rPr>
                <w:rFonts w:asciiTheme="minorHAnsi" w:hAnsiTheme="minorHAnsi" w:cstheme="minorHAnsi"/>
                <w:noProof/>
                <w:webHidden/>
              </w:rPr>
              <w:tab/>
            </w:r>
            <w:r w:rsidR="00643AC3" w:rsidRPr="00D93F1A">
              <w:rPr>
                <w:rFonts w:asciiTheme="minorHAnsi" w:hAnsiTheme="minorHAnsi" w:cstheme="minorHAnsi"/>
                <w:noProof/>
                <w:webHidden/>
              </w:rPr>
              <w:fldChar w:fldCharType="begin"/>
            </w:r>
            <w:r w:rsidRPr="00D93F1A">
              <w:rPr>
                <w:rFonts w:asciiTheme="minorHAnsi" w:hAnsiTheme="minorHAnsi" w:cstheme="minorHAnsi"/>
                <w:noProof/>
                <w:webHidden/>
              </w:rPr>
              <w:instrText xml:space="preserve"> PAGEREF _Toc3297508 \h </w:instrText>
            </w:r>
            <w:r w:rsidR="00643AC3" w:rsidRPr="00D93F1A">
              <w:rPr>
                <w:rFonts w:asciiTheme="minorHAnsi" w:hAnsiTheme="minorHAnsi" w:cstheme="minorHAnsi"/>
                <w:noProof/>
                <w:webHidden/>
              </w:rPr>
            </w:r>
            <w:r w:rsidR="00643AC3" w:rsidRPr="00D93F1A">
              <w:rPr>
                <w:rFonts w:asciiTheme="minorHAnsi" w:hAnsiTheme="minorHAnsi" w:cstheme="minorHAnsi"/>
                <w:noProof/>
                <w:webHidden/>
              </w:rPr>
              <w:fldChar w:fldCharType="separate"/>
            </w:r>
            <w:r w:rsidR="00FF5707">
              <w:rPr>
                <w:rFonts w:asciiTheme="minorHAnsi" w:hAnsiTheme="minorHAnsi" w:cstheme="minorHAnsi"/>
                <w:noProof/>
                <w:webHidden/>
              </w:rPr>
              <w:t>31</w:t>
            </w:r>
            <w:r w:rsidR="00643AC3" w:rsidRPr="00D93F1A">
              <w:rPr>
                <w:rFonts w:asciiTheme="minorHAnsi" w:hAnsiTheme="minorHAnsi" w:cstheme="minorHAnsi"/>
                <w:noProof/>
                <w:webHidden/>
              </w:rPr>
              <w:fldChar w:fldCharType="end"/>
            </w:r>
          </w:hyperlink>
        </w:p>
        <w:p w14:paraId="5280DA60" w14:textId="520444CD" w:rsidR="001E1668" w:rsidRPr="00D93F1A" w:rsidRDefault="001E1668" w:rsidP="0043488C">
          <w:pPr>
            <w:pStyle w:val="TM2"/>
            <w:tabs>
              <w:tab w:val="right" w:leader="dot" w:pos="9628"/>
            </w:tabs>
            <w:spacing w:line="288" w:lineRule="auto"/>
            <w:ind w:left="633"/>
            <w:rPr>
              <w:rFonts w:asciiTheme="minorHAnsi" w:eastAsiaTheme="minorEastAsia" w:hAnsiTheme="minorHAnsi" w:cstheme="minorHAnsi"/>
              <w:noProof/>
            </w:rPr>
          </w:pPr>
          <w:hyperlink w:anchor="_Toc3297509" w:history="1">
            <w:r w:rsidRPr="00D93F1A">
              <w:rPr>
                <w:rStyle w:val="Hyperlien"/>
                <w:rFonts w:asciiTheme="minorHAnsi" w:hAnsiTheme="minorHAnsi" w:cstheme="minorHAnsi"/>
                <w:noProof/>
              </w:rPr>
              <w:t>4-3/ La distruzione delle certezze tradizionali e l’esito scettico della filosofia di Hume</w:t>
            </w:r>
            <w:r w:rsidRPr="00D93F1A">
              <w:rPr>
                <w:rFonts w:asciiTheme="minorHAnsi" w:hAnsiTheme="minorHAnsi" w:cstheme="minorHAnsi"/>
                <w:noProof/>
                <w:webHidden/>
              </w:rPr>
              <w:tab/>
            </w:r>
            <w:r w:rsidR="00643AC3" w:rsidRPr="00D93F1A">
              <w:rPr>
                <w:rFonts w:asciiTheme="minorHAnsi" w:hAnsiTheme="minorHAnsi" w:cstheme="minorHAnsi"/>
                <w:noProof/>
                <w:webHidden/>
              </w:rPr>
              <w:fldChar w:fldCharType="begin"/>
            </w:r>
            <w:r w:rsidRPr="00D93F1A">
              <w:rPr>
                <w:rFonts w:asciiTheme="minorHAnsi" w:hAnsiTheme="minorHAnsi" w:cstheme="minorHAnsi"/>
                <w:noProof/>
                <w:webHidden/>
              </w:rPr>
              <w:instrText xml:space="preserve"> PAGEREF _Toc3297509 \h </w:instrText>
            </w:r>
            <w:r w:rsidR="00643AC3" w:rsidRPr="00D93F1A">
              <w:rPr>
                <w:rFonts w:asciiTheme="minorHAnsi" w:hAnsiTheme="minorHAnsi" w:cstheme="minorHAnsi"/>
                <w:noProof/>
                <w:webHidden/>
              </w:rPr>
            </w:r>
            <w:r w:rsidR="00643AC3" w:rsidRPr="00D93F1A">
              <w:rPr>
                <w:rFonts w:asciiTheme="minorHAnsi" w:hAnsiTheme="minorHAnsi" w:cstheme="minorHAnsi"/>
                <w:noProof/>
                <w:webHidden/>
              </w:rPr>
              <w:fldChar w:fldCharType="separate"/>
            </w:r>
            <w:r w:rsidR="00FF5707">
              <w:rPr>
                <w:rFonts w:asciiTheme="minorHAnsi" w:hAnsiTheme="minorHAnsi" w:cstheme="minorHAnsi"/>
                <w:noProof/>
                <w:webHidden/>
              </w:rPr>
              <w:t>42</w:t>
            </w:r>
            <w:r w:rsidR="00643AC3" w:rsidRPr="00D93F1A">
              <w:rPr>
                <w:rFonts w:asciiTheme="minorHAnsi" w:hAnsiTheme="minorHAnsi" w:cstheme="minorHAnsi"/>
                <w:noProof/>
                <w:webHidden/>
              </w:rPr>
              <w:fldChar w:fldCharType="end"/>
            </w:r>
          </w:hyperlink>
        </w:p>
        <w:p w14:paraId="3446698C" w14:textId="3CE371AB" w:rsidR="001E1668" w:rsidRPr="00D93F1A" w:rsidRDefault="001E1668" w:rsidP="0043488C">
          <w:pPr>
            <w:pStyle w:val="TM2"/>
            <w:tabs>
              <w:tab w:val="right" w:leader="dot" w:pos="9628"/>
            </w:tabs>
            <w:spacing w:line="288" w:lineRule="auto"/>
            <w:ind w:left="633"/>
            <w:rPr>
              <w:rFonts w:asciiTheme="minorHAnsi" w:eastAsiaTheme="minorEastAsia" w:hAnsiTheme="minorHAnsi" w:cstheme="minorHAnsi"/>
              <w:noProof/>
            </w:rPr>
          </w:pPr>
          <w:hyperlink w:anchor="_Toc3297510" w:history="1">
            <w:r w:rsidRPr="00D93F1A">
              <w:rPr>
                <w:rStyle w:val="Hyperlien"/>
                <w:rFonts w:asciiTheme="minorHAnsi" w:hAnsiTheme="minorHAnsi" w:cstheme="minorHAnsi"/>
                <w:noProof/>
              </w:rPr>
              <w:t>4-4/ La ragione e l’istinto</w:t>
            </w:r>
            <w:r w:rsidRPr="00D93F1A">
              <w:rPr>
                <w:rFonts w:asciiTheme="minorHAnsi" w:hAnsiTheme="minorHAnsi" w:cstheme="minorHAnsi"/>
                <w:noProof/>
                <w:webHidden/>
              </w:rPr>
              <w:tab/>
            </w:r>
            <w:r w:rsidR="00643AC3" w:rsidRPr="00D93F1A">
              <w:rPr>
                <w:rFonts w:asciiTheme="minorHAnsi" w:hAnsiTheme="minorHAnsi" w:cstheme="minorHAnsi"/>
                <w:noProof/>
                <w:webHidden/>
              </w:rPr>
              <w:fldChar w:fldCharType="begin"/>
            </w:r>
            <w:r w:rsidRPr="00D93F1A">
              <w:rPr>
                <w:rFonts w:asciiTheme="minorHAnsi" w:hAnsiTheme="minorHAnsi" w:cstheme="minorHAnsi"/>
                <w:noProof/>
                <w:webHidden/>
              </w:rPr>
              <w:instrText xml:space="preserve"> PAGEREF _Toc3297510 \h </w:instrText>
            </w:r>
            <w:r w:rsidR="00643AC3" w:rsidRPr="00D93F1A">
              <w:rPr>
                <w:rFonts w:asciiTheme="minorHAnsi" w:hAnsiTheme="minorHAnsi" w:cstheme="minorHAnsi"/>
                <w:noProof/>
                <w:webHidden/>
              </w:rPr>
            </w:r>
            <w:r w:rsidR="00643AC3" w:rsidRPr="00D93F1A">
              <w:rPr>
                <w:rFonts w:asciiTheme="minorHAnsi" w:hAnsiTheme="minorHAnsi" w:cstheme="minorHAnsi"/>
                <w:noProof/>
                <w:webHidden/>
              </w:rPr>
              <w:fldChar w:fldCharType="separate"/>
            </w:r>
            <w:r w:rsidR="00FF5707">
              <w:rPr>
                <w:rFonts w:asciiTheme="minorHAnsi" w:hAnsiTheme="minorHAnsi" w:cstheme="minorHAnsi"/>
                <w:noProof/>
                <w:webHidden/>
              </w:rPr>
              <w:t>48</w:t>
            </w:r>
            <w:r w:rsidR="00643AC3" w:rsidRPr="00D93F1A">
              <w:rPr>
                <w:rFonts w:asciiTheme="minorHAnsi" w:hAnsiTheme="minorHAnsi" w:cstheme="minorHAnsi"/>
                <w:noProof/>
                <w:webHidden/>
              </w:rPr>
              <w:fldChar w:fldCharType="end"/>
            </w:r>
          </w:hyperlink>
        </w:p>
        <w:p w14:paraId="0C4BDD14" w14:textId="37616EAF" w:rsidR="001E1668" w:rsidRPr="00D93F1A" w:rsidRDefault="001E1668" w:rsidP="0043488C">
          <w:pPr>
            <w:pStyle w:val="TM2"/>
            <w:tabs>
              <w:tab w:val="right" w:leader="dot" w:pos="9628"/>
            </w:tabs>
            <w:spacing w:line="288" w:lineRule="auto"/>
            <w:ind w:left="348"/>
            <w:rPr>
              <w:rFonts w:asciiTheme="minorHAnsi" w:eastAsiaTheme="minorEastAsia" w:hAnsiTheme="minorHAnsi" w:cstheme="minorHAnsi"/>
              <w:noProof/>
            </w:rPr>
          </w:pPr>
          <w:hyperlink w:anchor="_Toc3297511" w:history="1">
            <w:r w:rsidRPr="00D93F1A">
              <w:rPr>
                <w:rStyle w:val="Hyperlien"/>
                <w:rFonts w:asciiTheme="minorHAnsi" w:hAnsiTheme="minorHAnsi" w:cstheme="minorHAnsi"/>
                <w:noProof/>
              </w:rPr>
              <w:t>Domande per la verifica della comprensione</w:t>
            </w:r>
            <w:r w:rsidRPr="00D93F1A">
              <w:rPr>
                <w:rFonts w:asciiTheme="minorHAnsi" w:hAnsiTheme="minorHAnsi" w:cstheme="minorHAnsi"/>
                <w:noProof/>
                <w:webHidden/>
              </w:rPr>
              <w:tab/>
            </w:r>
            <w:r w:rsidR="00643AC3" w:rsidRPr="00D93F1A">
              <w:rPr>
                <w:rFonts w:asciiTheme="minorHAnsi" w:hAnsiTheme="minorHAnsi" w:cstheme="minorHAnsi"/>
                <w:noProof/>
                <w:webHidden/>
              </w:rPr>
              <w:fldChar w:fldCharType="begin"/>
            </w:r>
            <w:r w:rsidRPr="00D93F1A">
              <w:rPr>
                <w:rFonts w:asciiTheme="minorHAnsi" w:hAnsiTheme="minorHAnsi" w:cstheme="minorHAnsi"/>
                <w:noProof/>
                <w:webHidden/>
              </w:rPr>
              <w:instrText xml:space="preserve"> PAGEREF _Toc3297511 \h </w:instrText>
            </w:r>
            <w:r w:rsidR="00643AC3" w:rsidRPr="00D93F1A">
              <w:rPr>
                <w:rFonts w:asciiTheme="minorHAnsi" w:hAnsiTheme="minorHAnsi" w:cstheme="minorHAnsi"/>
                <w:noProof/>
                <w:webHidden/>
              </w:rPr>
            </w:r>
            <w:r w:rsidR="00643AC3" w:rsidRPr="00D93F1A">
              <w:rPr>
                <w:rFonts w:asciiTheme="minorHAnsi" w:hAnsiTheme="minorHAnsi" w:cstheme="minorHAnsi"/>
                <w:noProof/>
                <w:webHidden/>
              </w:rPr>
              <w:fldChar w:fldCharType="separate"/>
            </w:r>
            <w:r w:rsidR="00FF5707">
              <w:rPr>
                <w:rFonts w:asciiTheme="minorHAnsi" w:hAnsiTheme="minorHAnsi" w:cstheme="minorHAnsi"/>
                <w:noProof/>
                <w:webHidden/>
              </w:rPr>
              <w:t>51</w:t>
            </w:r>
            <w:r w:rsidR="00643AC3" w:rsidRPr="00D93F1A">
              <w:rPr>
                <w:rFonts w:asciiTheme="minorHAnsi" w:hAnsiTheme="minorHAnsi" w:cstheme="minorHAnsi"/>
                <w:noProof/>
                <w:webHidden/>
              </w:rPr>
              <w:fldChar w:fldCharType="end"/>
            </w:r>
          </w:hyperlink>
        </w:p>
        <w:p w14:paraId="556D0B1A" w14:textId="4137B4C8" w:rsidR="001E1668" w:rsidRPr="00D93F1A" w:rsidRDefault="001E1668" w:rsidP="0043488C">
          <w:pPr>
            <w:pStyle w:val="TM2"/>
            <w:tabs>
              <w:tab w:val="right" w:leader="dot" w:pos="9628"/>
            </w:tabs>
            <w:spacing w:line="288" w:lineRule="auto"/>
            <w:ind w:left="348"/>
            <w:rPr>
              <w:rFonts w:asciiTheme="minorHAnsi" w:eastAsiaTheme="minorEastAsia" w:hAnsiTheme="minorHAnsi" w:cstheme="minorHAnsi"/>
              <w:noProof/>
            </w:rPr>
          </w:pPr>
          <w:hyperlink w:anchor="_Toc3297512" w:history="1">
            <w:r w:rsidRPr="00D93F1A">
              <w:rPr>
                <w:rStyle w:val="Hyperlien"/>
                <w:rFonts w:asciiTheme="minorHAnsi" w:hAnsiTheme="minorHAnsi" w:cstheme="minorHAnsi"/>
                <w:noProof/>
              </w:rPr>
              <w:t>Approfondimenti</w:t>
            </w:r>
            <w:r w:rsidRPr="00D93F1A">
              <w:rPr>
                <w:rFonts w:asciiTheme="minorHAnsi" w:hAnsiTheme="minorHAnsi" w:cstheme="minorHAnsi"/>
                <w:noProof/>
                <w:webHidden/>
              </w:rPr>
              <w:tab/>
            </w:r>
            <w:r w:rsidR="00643AC3" w:rsidRPr="00D93F1A">
              <w:rPr>
                <w:rFonts w:asciiTheme="minorHAnsi" w:hAnsiTheme="minorHAnsi" w:cstheme="minorHAnsi"/>
                <w:noProof/>
                <w:webHidden/>
              </w:rPr>
              <w:fldChar w:fldCharType="begin"/>
            </w:r>
            <w:r w:rsidRPr="00D93F1A">
              <w:rPr>
                <w:rFonts w:asciiTheme="minorHAnsi" w:hAnsiTheme="minorHAnsi" w:cstheme="minorHAnsi"/>
                <w:noProof/>
                <w:webHidden/>
              </w:rPr>
              <w:instrText xml:space="preserve"> PAGEREF _Toc3297512 \h </w:instrText>
            </w:r>
            <w:r w:rsidR="00643AC3" w:rsidRPr="00D93F1A">
              <w:rPr>
                <w:rFonts w:asciiTheme="minorHAnsi" w:hAnsiTheme="minorHAnsi" w:cstheme="minorHAnsi"/>
                <w:noProof/>
                <w:webHidden/>
              </w:rPr>
            </w:r>
            <w:r w:rsidR="00643AC3" w:rsidRPr="00D93F1A">
              <w:rPr>
                <w:rFonts w:asciiTheme="minorHAnsi" w:hAnsiTheme="minorHAnsi" w:cstheme="minorHAnsi"/>
                <w:noProof/>
                <w:webHidden/>
              </w:rPr>
              <w:fldChar w:fldCharType="separate"/>
            </w:r>
            <w:r w:rsidR="00FF5707">
              <w:rPr>
                <w:rFonts w:asciiTheme="minorHAnsi" w:hAnsiTheme="minorHAnsi" w:cstheme="minorHAnsi"/>
                <w:noProof/>
                <w:webHidden/>
              </w:rPr>
              <w:t>53</w:t>
            </w:r>
            <w:r w:rsidR="00643AC3" w:rsidRPr="00D93F1A">
              <w:rPr>
                <w:rFonts w:asciiTheme="minorHAnsi" w:hAnsiTheme="minorHAnsi" w:cstheme="minorHAnsi"/>
                <w:noProof/>
                <w:webHidden/>
              </w:rPr>
              <w:fldChar w:fldCharType="end"/>
            </w:r>
          </w:hyperlink>
        </w:p>
        <w:p w14:paraId="534FBF2F" w14:textId="7768E190" w:rsidR="001E1668" w:rsidRPr="00D93F1A" w:rsidRDefault="001E1668" w:rsidP="0043488C">
          <w:pPr>
            <w:pStyle w:val="TM3"/>
            <w:tabs>
              <w:tab w:val="right" w:leader="dot" w:pos="9628"/>
            </w:tabs>
            <w:spacing w:line="288" w:lineRule="auto"/>
            <w:ind w:left="348"/>
            <w:rPr>
              <w:rFonts w:asciiTheme="minorHAnsi" w:eastAsiaTheme="minorEastAsia" w:hAnsiTheme="minorHAnsi" w:cstheme="minorHAnsi"/>
              <w:noProof/>
            </w:rPr>
          </w:pPr>
          <w:hyperlink w:anchor="_Toc3297513" w:history="1">
            <w:r w:rsidRPr="00D93F1A">
              <w:rPr>
                <w:rStyle w:val="Hyperlien"/>
                <w:rFonts w:asciiTheme="minorHAnsi" w:hAnsiTheme="minorHAnsi" w:cstheme="minorHAnsi"/>
                <w:noProof/>
              </w:rPr>
              <w:t>Approfondimento n. 1 – Hume e Nietzsche: la critica all’esistenza del soggetto</w:t>
            </w:r>
            <w:r w:rsidRPr="00D93F1A">
              <w:rPr>
                <w:rFonts w:asciiTheme="minorHAnsi" w:hAnsiTheme="minorHAnsi" w:cstheme="minorHAnsi"/>
                <w:noProof/>
                <w:webHidden/>
              </w:rPr>
              <w:tab/>
            </w:r>
            <w:r w:rsidR="00643AC3" w:rsidRPr="00D93F1A">
              <w:rPr>
                <w:rFonts w:asciiTheme="minorHAnsi" w:hAnsiTheme="minorHAnsi" w:cstheme="minorHAnsi"/>
                <w:noProof/>
                <w:webHidden/>
              </w:rPr>
              <w:fldChar w:fldCharType="begin"/>
            </w:r>
            <w:r w:rsidRPr="00D93F1A">
              <w:rPr>
                <w:rFonts w:asciiTheme="minorHAnsi" w:hAnsiTheme="minorHAnsi" w:cstheme="minorHAnsi"/>
                <w:noProof/>
                <w:webHidden/>
              </w:rPr>
              <w:instrText xml:space="preserve"> PAGEREF _Toc3297513 \h </w:instrText>
            </w:r>
            <w:r w:rsidR="00643AC3" w:rsidRPr="00D93F1A">
              <w:rPr>
                <w:rFonts w:asciiTheme="minorHAnsi" w:hAnsiTheme="minorHAnsi" w:cstheme="minorHAnsi"/>
                <w:noProof/>
                <w:webHidden/>
              </w:rPr>
            </w:r>
            <w:r w:rsidR="00643AC3" w:rsidRPr="00D93F1A">
              <w:rPr>
                <w:rFonts w:asciiTheme="minorHAnsi" w:hAnsiTheme="minorHAnsi" w:cstheme="minorHAnsi"/>
                <w:noProof/>
                <w:webHidden/>
              </w:rPr>
              <w:fldChar w:fldCharType="separate"/>
            </w:r>
            <w:r w:rsidR="00FF5707">
              <w:rPr>
                <w:rFonts w:asciiTheme="minorHAnsi" w:hAnsiTheme="minorHAnsi" w:cstheme="minorHAnsi"/>
                <w:noProof/>
                <w:webHidden/>
              </w:rPr>
              <w:t>53</w:t>
            </w:r>
            <w:r w:rsidR="00643AC3" w:rsidRPr="00D93F1A">
              <w:rPr>
                <w:rFonts w:asciiTheme="minorHAnsi" w:hAnsiTheme="minorHAnsi" w:cstheme="minorHAnsi"/>
                <w:noProof/>
                <w:webHidden/>
              </w:rPr>
              <w:fldChar w:fldCharType="end"/>
            </w:r>
          </w:hyperlink>
        </w:p>
        <w:p w14:paraId="356646A4" w14:textId="244F6709" w:rsidR="001E1668" w:rsidRPr="001E1668" w:rsidRDefault="001E1668" w:rsidP="0043488C">
          <w:pPr>
            <w:pStyle w:val="TM3"/>
            <w:tabs>
              <w:tab w:val="right" w:leader="dot" w:pos="9628"/>
            </w:tabs>
            <w:spacing w:line="288" w:lineRule="auto"/>
            <w:ind w:left="348"/>
            <w:rPr>
              <w:rFonts w:ascii="Corbel" w:eastAsiaTheme="minorEastAsia" w:hAnsi="Corbel" w:cstheme="minorBidi"/>
              <w:noProof/>
              <w:sz w:val="22"/>
              <w:szCs w:val="22"/>
            </w:rPr>
          </w:pPr>
          <w:hyperlink w:anchor="_Toc3297514" w:history="1">
            <w:r w:rsidRPr="00D93F1A">
              <w:rPr>
                <w:rStyle w:val="Hyperlien"/>
                <w:rFonts w:asciiTheme="minorHAnsi" w:hAnsiTheme="minorHAnsi" w:cstheme="minorHAnsi"/>
                <w:noProof/>
              </w:rPr>
              <w:t>Approfondimento n. 2 – Hume e Husserl: la coscienza come intenzionalità</w:t>
            </w:r>
            <w:r w:rsidRPr="00D93F1A">
              <w:rPr>
                <w:rFonts w:asciiTheme="minorHAnsi" w:hAnsiTheme="minorHAnsi" w:cstheme="minorHAnsi"/>
                <w:noProof/>
                <w:webHidden/>
              </w:rPr>
              <w:tab/>
            </w:r>
            <w:r w:rsidR="00643AC3" w:rsidRPr="00D93F1A">
              <w:rPr>
                <w:rFonts w:asciiTheme="minorHAnsi" w:hAnsiTheme="minorHAnsi" w:cstheme="minorHAnsi"/>
                <w:noProof/>
                <w:webHidden/>
              </w:rPr>
              <w:fldChar w:fldCharType="begin"/>
            </w:r>
            <w:r w:rsidRPr="00D93F1A">
              <w:rPr>
                <w:rFonts w:asciiTheme="minorHAnsi" w:hAnsiTheme="minorHAnsi" w:cstheme="minorHAnsi"/>
                <w:noProof/>
                <w:webHidden/>
              </w:rPr>
              <w:instrText xml:space="preserve"> PAGEREF _Toc3297514 \h </w:instrText>
            </w:r>
            <w:r w:rsidR="00643AC3" w:rsidRPr="00D93F1A">
              <w:rPr>
                <w:rFonts w:asciiTheme="minorHAnsi" w:hAnsiTheme="minorHAnsi" w:cstheme="minorHAnsi"/>
                <w:noProof/>
                <w:webHidden/>
              </w:rPr>
            </w:r>
            <w:r w:rsidR="00643AC3" w:rsidRPr="00D93F1A">
              <w:rPr>
                <w:rFonts w:asciiTheme="minorHAnsi" w:hAnsiTheme="minorHAnsi" w:cstheme="minorHAnsi"/>
                <w:noProof/>
                <w:webHidden/>
              </w:rPr>
              <w:fldChar w:fldCharType="separate"/>
            </w:r>
            <w:r w:rsidR="00FF5707">
              <w:rPr>
                <w:rFonts w:asciiTheme="minorHAnsi" w:hAnsiTheme="minorHAnsi" w:cstheme="minorHAnsi"/>
                <w:noProof/>
                <w:webHidden/>
              </w:rPr>
              <w:t>53</w:t>
            </w:r>
            <w:r w:rsidR="00643AC3" w:rsidRPr="00D93F1A">
              <w:rPr>
                <w:rFonts w:asciiTheme="minorHAnsi" w:hAnsiTheme="minorHAnsi" w:cstheme="minorHAnsi"/>
                <w:noProof/>
                <w:webHidden/>
              </w:rPr>
              <w:fldChar w:fldCharType="end"/>
            </w:r>
          </w:hyperlink>
        </w:p>
        <w:p w14:paraId="2FB0CFE1" w14:textId="77777777" w:rsidR="00647418" w:rsidRPr="00F5078C" w:rsidRDefault="00643AC3" w:rsidP="0043488C">
          <w:pPr>
            <w:spacing w:line="288" w:lineRule="auto"/>
            <w:ind w:left="348"/>
            <w:rPr>
              <w:rFonts w:ascii="Ebrima" w:hAnsi="Ebrima"/>
            </w:rPr>
          </w:pPr>
          <w:r w:rsidRPr="001E1668">
            <w:rPr>
              <w:rFonts w:ascii="Corbel" w:hAnsi="Corbel"/>
            </w:rPr>
            <w:fldChar w:fldCharType="end"/>
          </w:r>
        </w:p>
      </w:sdtContent>
    </w:sdt>
    <w:p w14:paraId="2D23BD76" w14:textId="77777777" w:rsidR="001E1668" w:rsidRPr="00F5078C" w:rsidRDefault="001E1668" w:rsidP="0043488C">
      <w:pPr>
        <w:spacing w:line="288" w:lineRule="auto"/>
        <w:ind w:left="348"/>
        <w:rPr>
          <w:rFonts w:ascii="Ebrima" w:hAnsi="Ebrima"/>
          <w:color w:val="0070C0"/>
        </w:rPr>
      </w:pPr>
    </w:p>
    <w:p w14:paraId="4F281FB9" w14:textId="77777777" w:rsidR="00647418" w:rsidRDefault="00647418" w:rsidP="0043488C">
      <w:pPr>
        <w:pStyle w:val="Titre1"/>
        <w:spacing w:before="40" w:after="40" w:line="288" w:lineRule="auto"/>
        <w:ind w:left="1764"/>
        <w:rPr>
          <w:rFonts w:ascii="Ebrima" w:eastAsia="Malgun Gothic Semilight" w:hAnsi="Ebrima" w:cs="Malgun Gothic Semilight"/>
          <w:color w:val="002060"/>
        </w:rPr>
      </w:pPr>
      <w:bookmarkStart w:id="0" w:name="_Toc506995347"/>
      <w:bookmarkStart w:id="1" w:name="_Toc507085412"/>
      <w:bookmarkStart w:id="2" w:name="_Toc3297499"/>
      <w:r w:rsidRPr="00E86752">
        <w:rPr>
          <w:rFonts w:ascii="Ebrima" w:eastAsia="Malgun Gothic Semilight" w:hAnsi="Ebrima" w:cs="Malgun Gothic Semilight"/>
          <w:color w:val="002060"/>
        </w:rPr>
        <w:t>Sintesi del percorso</w:t>
      </w:r>
      <w:bookmarkEnd w:id="0"/>
      <w:bookmarkEnd w:id="1"/>
      <w:bookmarkEnd w:id="2"/>
    </w:p>
    <w:p w14:paraId="5155DD77" w14:textId="77777777" w:rsidR="00647418" w:rsidRPr="00E86752" w:rsidRDefault="00647418" w:rsidP="0043488C">
      <w:pPr>
        <w:spacing w:line="288" w:lineRule="auto"/>
        <w:ind w:left="348"/>
        <w:rPr>
          <w:rFonts w:eastAsia="Malgun Gothic Semilight"/>
        </w:rPr>
      </w:pPr>
    </w:p>
    <w:p w14:paraId="661DEF3A" w14:textId="77777777" w:rsidR="00647418" w:rsidRDefault="00647418" w:rsidP="0043488C">
      <w:pPr>
        <w:numPr>
          <w:ilvl w:val="0"/>
          <w:numId w:val="10"/>
        </w:numPr>
        <w:tabs>
          <w:tab w:val="clear" w:pos="360"/>
          <w:tab w:val="num" w:pos="2124"/>
        </w:tabs>
        <w:spacing w:before="40" w:after="40" w:line="288" w:lineRule="auto"/>
        <w:ind w:left="2124"/>
        <w:rPr>
          <w:rFonts w:ascii="Ebrima" w:eastAsia="Malgun Gothic Semilight" w:hAnsi="Ebrima" w:cs="Malgun Gothic Semilight"/>
          <w:color w:val="002060"/>
        </w:rPr>
      </w:pPr>
      <w:r w:rsidRPr="00E86752">
        <w:rPr>
          <w:rFonts w:ascii="Ebrima" w:eastAsia="Malgun Gothic Semilight" w:hAnsi="Ebrima" w:cs="Malgun Gothic Semilight"/>
          <w:b/>
          <w:color w:val="002060"/>
        </w:rPr>
        <w:t xml:space="preserve">Locke </w:t>
      </w:r>
      <w:r w:rsidRPr="00E86752">
        <w:rPr>
          <w:rFonts w:ascii="Ebrima" w:eastAsia="Malgun Gothic Semilight" w:hAnsi="Ebrima" w:cs="Malgun Gothic Semilight"/>
          <w:color w:val="002060"/>
        </w:rPr>
        <w:t>è il più grande esponente dell’empirismo inglese: critica l’esistenza delle idee innate e l’idea tradizionale di sostanza, riconducendo tutta la nostra conoscenza al materiale proveniente dai sensi. Sostiene però che le qualità primarie degli oggetti esistono realmente fuori di noi e perciò ammette l’esistenza di una realtà esterna.</w:t>
      </w:r>
    </w:p>
    <w:p w14:paraId="256F6B79" w14:textId="77777777" w:rsidR="00647418" w:rsidRPr="00E86752" w:rsidRDefault="00647418" w:rsidP="0043488C">
      <w:pPr>
        <w:spacing w:before="40" w:after="40" w:line="288" w:lineRule="auto"/>
        <w:ind w:left="2124"/>
        <w:rPr>
          <w:rFonts w:ascii="Ebrima" w:eastAsia="Malgun Gothic Semilight" w:hAnsi="Ebrima" w:cs="Malgun Gothic Semilight"/>
          <w:color w:val="002060"/>
        </w:rPr>
      </w:pPr>
    </w:p>
    <w:p w14:paraId="3E7ACDE9" w14:textId="420EA433" w:rsidR="00647418" w:rsidRDefault="00647418" w:rsidP="0043488C">
      <w:pPr>
        <w:numPr>
          <w:ilvl w:val="0"/>
          <w:numId w:val="10"/>
        </w:numPr>
        <w:tabs>
          <w:tab w:val="clear" w:pos="360"/>
          <w:tab w:val="num" w:pos="2124"/>
        </w:tabs>
        <w:spacing w:before="40" w:after="40" w:line="288" w:lineRule="auto"/>
        <w:ind w:left="2124"/>
        <w:rPr>
          <w:rFonts w:ascii="Ebrima" w:eastAsia="Malgun Gothic Semilight" w:hAnsi="Ebrima" w:cs="Malgun Gothic Semilight"/>
          <w:color w:val="002060"/>
        </w:rPr>
      </w:pPr>
      <w:r w:rsidRPr="00E86752">
        <w:rPr>
          <w:rFonts w:ascii="Ebrima" w:eastAsia="Malgun Gothic Semilight" w:hAnsi="Ebrima" w:cs="Malgun Gothic Semilight"/>
          <w:b/>
          <w:color w:val="002060"/>
        </w:rPr>
        <w:t>Berkeley</w:t>
      </w:r>
      <w:r w:rsidRPr="00E86752">
        <w:rPr>
          <w:rFonts w:ascii="Ebrima" w:eastAsia="Malgun Gothic Semilight" w:hAnsi="Ebrima" w:cs="Malgun Gothic Semilight"/>
          <w:color w:val="002060"/>
        </w:rPr>
        <w:t>: porta alle estreme conseguenze l’empirismo di Locke e sostiene che tutte le qualità degli oggetti – che Locke distingueva in primarie e secondarie – siano in realtà secondarie, cioè dipendenti dal soggetto, e che perciò esistono solo le nostre idee (idealismo). Gli oggetti esistono perché c’è un soggetto che li percepisce. Dio, eterno e immutabile, percepisce tutti gli oggetti e ne garantisce l’esistenza continua anche quando l’uomo non li percepisce.</w:t>
      </w:r>
    </w:p>
    <w:p w14:paraId="083A2C07" w14:textId="77777777" w:rsidR="00647418" w:rsidRPr="00E86752" w:rsidRDefault="00647418" w:rsidP="0043488C">
      <w:pPr>
        <w:spacing w:before="40" w:after="40" w:line="288" w:lineRule="auto"/>
        <w:ind w:left="348"/>
        <w:rPr>
          <w:rFonts w:ascii="Ebrima" w:eastAsia="Malgun Gothic Semilight" w:hAnsi="Ebrima" w:cs="Malgun Gothic Semilight"/>
          <w:color w:val="002060"/>
        </w:rPr>
      </w:pPr>
    </w:p>
    <w:p w14:paraId="3AB7CDDA" w14:textId="0AE1E8F2" w:rsidR="00647418" w:rsidRPr="00E86752" w:rsidRDefault="00647418" w:rsidP="0043488C">
      <w:pPr>
        <w:numPr>
          <w:ilvl w:val="0"/>
          <w:numId w:val="10"/>
        </w:numPr>
        <w:tabs>
          <w:tab w:val="clear" w:pos="360"/>
          <w:tab w:val="num" w:pos="1416"/>
        </w:tabs>
        <w:spacing w:before="40" w:after="40" w:line="288" w:lineRule="auto"/>
        <w:ind w:left="2124"/>
        <w:rPr>
          <w:rFonts w:ascii="Ebrima" w:eastAsia="Malgun Gothic Semilight" w:hAnsi="Ebrima" w:cs="Malgun Gothic Semilight"/>
          <w:color w:val="002060"/>
        </w:rPr>
      </w:pPr>
      <w:r w:rsidRPr="00E86752">
        <w:rPr>
          <w:rFonts w:ascii="Ebrima" w:eastAsia="Malgun Gothic Semilight" w:hAnsi="Ebrima" w:cs="Malgun Gothic Semilight"/>
          <w:b/>
          <w:color w:val="002060"/>
        </w:rPr>
        <w:t>Hume</w:t>
      </w:r>
      <w:r w:rsidRPr="00E86752">
        <w:rPr>
          <w:rFonts w:ascii="Ebrima" w:eastAsia="Malgun Gothic Semilight" w:hAnsi="Ebrima" w:cs="Malgun Gothic Semilight"/>
          <w:color w:val="002060"/>
        </w:rPr>
        <w:t>: rispetto ai due filosofi precedenti assume la posizione più radicale ed approda allo scetticismo circa l’esistenza della realtà esterna al soggetto (ricondotta da Locke alle qualità primarie)</w:t>
      </w:r>
      <w:r w:rsidR="00020E36">
        <w:rPr>
          <w:rFonts w:ascii="Ebrima" w:eastAsia="Malgun Gothic Semilight" w:hAnsi="Ebrima" w:cs="Malgun Gothic Semilight"/>
          <w:color w:val="002060"/>
        </w:rPr>
        <w:t xml:space="preserve"> e circa l’esistenza del soggetto stesso</w:t>
      </w:r>
      <w:r w:rsidRPr="00E86752">
        <w:rPr>
          <w:rFonts w:ascii="Ebrima" w:eastAsia="Malgun Gothic Semilight" w:hAnsi="Ebrima" w:cs="Malgun Gothic Semilight"/>
          <w:color w:val="002060"/>
        </w:rPr>
        <w:t xml:space="preserve">. </w:t>
      </w:r>
      <w:r w:rsidR="00020E36">
        <w:rPr>
          <w:rFonts w:ascii="Ebrima" w:eastAsia="Malgun Gothic Semilight" w:hAnsi="Ebrima" w:cs="Malgun Gothic Semilight"/>
          <w:color w:val="002060"/>
        </w:rPr>
        <w:t>Nel quadro di queste posizioni scettiche</w:t>
      </w:r>
      <w:r w:rsidRPr="00E86752">
        <w:rPr>
          <w:rFonts w:ascii="Ebrima" w:eastAsia="Malgun Gothic Semilight" w:hAnsi="Ebrima" w:cs="Malgun Gothic Semilight"/>
          <w:color w:val="002060"/>
        </w:rPr>
        <w:t xml:space="preserve">, Hume critica </w:t>
      </w:r>
      <w:r w:rsidR="00020E36">
        <w:rPr>
          <w:rFonts w:ascii="Ebrima" w:eastAsia="Malgun Gothic Semilight" w:hAnsi="Ebrima" w:cs="Malgun Gothic Semilight"/>
          <w:color w:val="002060"/>
        </w:rPr>
        <w:t xml:space="preserve">altri </w:t>
      </w:r>
      <w:r w:rsidRPr="00E86752">
        <w:rPr>
          <w:rFonts w:ascii="Ebrima" w:eastAsia="Malgun Gothic Semilight" w:hAnsi="Ebrima" w:cs="Malgun Gothic Semilight"/>
          <w:color w:val="002060"/>
        </w:rPr>
        <w:t xml:space="preserve">concetti fondamentali, come il legame di </w:t>
      </w:r>
      <w:r w:rsidRPr="00E86752">
        <w:rPr>
          <w:rFonts w:ascii="Ebrima" w:eastAsia="Malgun Gothic Semilight" w:hAnsi="Ebrima" w:cs="Malgun Gothic Semilight"/>
          <w:i/>
          <w:color w:val="002060"/>
        </w:rPr>
        <w:t>causa-effetto</w:t>
      </w:r>
      <w:r w:rsidRPr="00E86752">
        <w:rPr>
          <w:rFonts w:ascii="Ebrima" w:eastAsia="Malgun Gothic Semilight" w:hAnsi="Ebrima" w:cs="Malgun Gothic Semilight"/>
          <w:color w:val="002060"/>
        </w:rPr>
        <w:t xml:space="preserve">, mettendo in crisi la filosofia tradizionale e aprendo la strada a quella di Kant, che partirà appunto dal tentativo di superare lo scetticismo </w:t>
      </w:r>
      <w:proofErr w:type="spellStart"/>
      <w:r w:rsidRPr="00E86752">
        <w:rPr>
          <w:rFonts w:ascii="Ebrima" w:eastAsia="Malgun Gothic Semilight" w:hAnsi="Ebrima" w:cs="Malgun Gothic Semilight"/>
          <w:color w:val="002060"/>
        </w:rPr>
        <w:t>humeano</w:t>
      </w:r>
      <w:proofErr w:type="spellEnd"/>
      <w:r w:rsidRPr="00E86752">
        <w:rPr>
          <w:rFonts w:ascii="Ebrima" w:eastAsia="Malgun Gothic Semilight" w:hAnsi="Ebrima" w:cs="Malgun Gothic Semilight"/>
          <w:color w:val="002060"/>
        </w:rPr>
        <w:t xml:space="preserve">. </w:t>
      </w:r>
    </w:p>
    <w:p w14:paraId="3860FEB6" w14:textId="77777777" w:rsidR="00647418" w:rsidRPr="00F5078C" w:rsidRDefault="00647418" w:rsidP="0043488C">
      <w:pPr>
        <w:spacing w:line="288" w:lineRule="auto"/>
        <w:ind w:left="348"/>
        <w:jc w:val="both"/>
        <w:rPr>
          <w:rFonts w:ascii="Ebrima" w:hAnsi="Ebrima"/>
          <w:b/>
        </w:rPr>
      </w:pPr>
    </w:p>
    <w:tbl>
      <w:tblPr>
        <w:tblStyle w:val="Grilledutableau"/>
        <w:tblW w:w="0" w:type="auto"/>
        <w:tblInd w:w="284" w:type="dxa"/>
        <w:tblCellMar>
          <w:top w:w="28" w:type="dxa"/>
          <w:bottom w:w="28" w:type="dxa"/>
        </w:tblCellMar>
        <w:tblLook w:val="04A0" w:firstRow="1" w:lastRow="0" w:firstColumn="1" w:lastColumn="0" w:noHBand="0" w:noVBand="1"/>
      </w:tblPr>
      <w:tblGrid>
        <w:gridCol w:w="3105"/>
        <w:gridCol w:w="3116"/>
        <w:gridCol w:w="3123"/>
      </w:tblGrid>
      <w:tr w:rsidR="00BD38CC" w:rsidRPr="00BD38CC" w14:paraId="0706A51D" w14:textId="77777777" w:rsidTr="00EB3568">
        <w:tc>
          <w:tcPr>
            <w:tcW w:w="3182" w:type="dxa"/>
          </w:tcPr>
          <w:p w14:paraId="7C184FC6" w14:textId="77777777" w:rsidR="00BD38CC" w:rsidRPr="00BD38CC" w:rsidRDefault="00BD38CC" w:rsidP="0043488C">
            <w:pPr>
              <w:spacing w:beforeLines="40" w:before="96" w:afterLines="40" w:after="96" w:line="288" w:lineRule="auto"/>
              <w:rPr>
                <w:rFonts w:ascii="Corbel" w:hAnsi="Corbel" w:cs="Calibri"/>
                <w:b/>
              </w:rPr>
            </w:pPr>
            <w:r w:rsidRPr="00BD38CC">
              <w:rPr>
                <w:rFonts w:ascii="Corbel" w:hAnsi="Corbel" w:cs="Calibri"/>
                <w:b/>
              </w:rPr>
              <w:t>Locke</w:t>
            </w:r>
          </w:p>
        </w:tc>
        <w:tc>
          <w:tcPr>
            <w:tcW w:w="3188" w:type="dxa"/>
          </w:tcPr>
          <w:p w14:paraId="4BB95FF5" w14:textId="77777777" w:rsidR="00BD38CC" w:rsidRPr="00BD38CC" w:rsidRDefault="00BD38CC" w:rsidP="0043488C">
            <w:pPr>
              <w:pStyle w:val="Paragraphedeliste"/>
              <w:spacing w:beforeLines="40" w:before="96" w:afterLines="40" w:after="96" w:line="288" w:lineRule="auto"/>
              <w:ind w:left="720"/>
              <w:rPr>
                <w:rFonts w:ascii="Corbel" w:hAnsi="Corbel" w:cs="Calibri"/>
                <w:b/>
              </w:rPr>
            </w:pPr>
            <w:r w:rsidRPr="00BD38CC">
              <w:rPr>
                <w:rFonts w:ascii="Corbel" w:hAnsi="Corbel" w:cs="Calibri"/>
                <w:b/>
              </w:rPr>
              <w:t>Berkeley</w:t>
            </w:r>
          </w:p>
        </w:tc>
        <w:tc>
          <w:tcPr>
            <w:tcW w:w="3200" w:type="dxa"/>
          </w:tcPr>
          <w:p w14:paraId="21A30BC1" w14:textId="77777777" w:rsidR="00BD38CC" w:rsidRPr="00BD38CC" w:rsidRDefault="00BD38CC" w:rsidP="0043488C">
            <w:pPr>
              <w:pStyle w:val="Paragraphedeliste"/>
              <w:spacing w:beforeLines="40" w:before="96" w:afterLines="40" w:after="96" w:line="288" w:lineRule="auto"/>
              <w:ind w:left="720"/>
              <w:rPr>
                <w:rFonts w:ascii="Corbel" w:hAnsi="Corbel" w:cs="Calibri"/>
                <w:b/>
              </w:rPr>
            </w:pPr>
            <w:r w:rsidRPr="00BD38CC">
              <w:rPr>
                <w:rFonts w:ascii="Corbel" w:hAnsi="Corbel" w:cs="Calibri"/>
                <w:b/>
              </w:rPr>
              <w:t>Hume</w:t>
            </w:r>
          </w:p>
        </w:tc>
      </w:tr>
      <w:tr w:rsidR="00BD38CC" w:rsidRPr="00AD5ED3" w14:paraId="3719EC52" w14:textId="77777777" w:rsidTr="00EB3568">
        <w:tc>
          <w:tcPr>
            <w:tcW w:w="3182" w:type="dxa"/>
          </w:tcPr>
          <w:p w14:paraId="24F8ED47" w14:textId="77777777" w:rsidR="00BD38CC" w:rsidRPr="00724E77" w:rsidRDefault="00BD38CC" w:rsidP="0043488C">
            <w:pPr>
              <w:pStyle w:val="Paragraphedeliste"/>
              <w:numPr>
                <w:ilvl w:val="0"/>
                <w:numId w:val="17"/>
              </w:numPr>
              <w:spacing w:beforeLines="40" w:before="96" w:afterLines="40" w:after="96" w:line="288" w:lineRule="auto"/>
              <w:rPr>
                <w:rFonts w:ascii="Corbel" w:hAnsi="Corbel" w:cs="Calibri"/>
                <w:sz w:val="18"/>
                <w:szCs w:val="18"/>
              </w:rPr>
            </w:pPr>
            <w:r w:rsidRPr="00724E77">
              <w:rPr>
                <w:rFonts w:ascii="Corbel" w:hAnsi="Corbel" w:cs="Calibri"/>
                <w:sz w:val="18"/>
                <w:szCs w:val="18"/>
              </w:rPr>
              <w:t xml:space="preserve">Le qualità secondarie non sono che percezioni del soggetto. </w:t>
            </w:r>
          </w:p>
          <w:p w14:paraId="7CB388EB" w14:textId="77777777" w:rsidR="00BD38CC" w:rsidRPr="00724E77" w:rsidRDefault="00BD38CC" w:rsidP="0043488C">
            <w:pPr>
              <w:pStyle w:val="Paragraphedeliste"/>
              <w:spacing w:beforeLines="40" w:before="96" w:afterLines="40" w:after="96" w:line="288" w:lineRule="auto"/>
              <w:ind w:left="720"/>
              <w:rPr>
                <w:rFonts w:ascii="Corbel" w:hAnsi="Corbel" w:cs="Calibri"/>
                <w:sz w:val="18"/>
                <w:szCs w:val="18"/>
              </w:rPr>
            </w:pPr>
            <w:r w:rsidRPr="00724E77">
              <w:rPr>
                <w:rFonts w:ascii="Corbel" w:hAnsi="Corbel" w:cs="Calibri"/>
                <w:sz w:val="18"/>
                <w:szCs w:val="18"/>
              </w:rPr>
              <w:t>L’oggetto esiste indipendentemente dal soggetto solo in relazione alle sue qualità primarie.</w:t>
            </w:r>
          </w:p>
        </w:tc>
        <w:tc>
          <w:tcPr>
            <w:tcW w:w="3188" w:type="dxa"/>
          </w:tcPr>
          <w:p w14:paraId="0E988E32" w14:textId="77777777" w:rsidR="00BD38CC" w:rsidRPr="00724E77" w:rsidRDefault="00BD38CC" w:rsidP="0043488C">
            <w:pPr>
              <w:pStyle w:val="Paragraphedeliste"/>
              <w:numPr>
                <w:ilvl w:val="0"/>
                <w:numId w:val="16"/>
              </w:numPr>
              <w:spacing w:beforeLines="40" w:before="96" w:afterLines="40" w:after="96" w:line="288" w:lineRule="auto"/>
              <w:rPr>
                <w:rFonts w:ascii="Corbel" w:hAnsi="Corbel" w:cs="Calibri"/>
                <w:sz w:val="18"/>
                <w:szCs w:val="18"/>
              </w:rPr>
            </w:pPr>
            <w:r w:rsidRPr="00724E77">
              <w:rPr>
                <w:rFonts w:ascii="Corbel" w:hAnsi="Corbel" w:cs="Calibri"/>
                <w:sz w:val="18"/>
                <w:szCs w:val="18"/>
              </w:rPr>
              <w:t xml:space="preserve">Non solo quelle </w:t>
            </w:r>
            <w:r w:rsidR="0005482B" w:rsidRPr="00724E77">
              <w:rPr>
                <w:rFonts w:ascii="Corbel" w:hAnsi="Corbel" w:cs="Calibri"/>
                <w:sz w:val="18"/>
                <w:szCs w:val="18"/>
              </w:rPr>
              <w:t>secondarie</w:t>
            </w:r>
            <w:r w:rsidRPr="00724E77">
              <w:rPr>
                <w:rFonts w:ascii="Corbel" w:hAnsi="Corbel" w:cs="Calibri"/>
                <w:sz w:val="18"/>
                <w:szCs w:val="18"/>
              </w:rPr>
              <w:t xml:space="preserve">, ma tutte le qualità non sono che percezioni del soggetto. </w:t>
            </w:r>
          </w:p>
          <w:p w14:paraId="0D93BA28" w14:textId="77777777" w:rsidR="00BD38CC" w:rsidRPr="00724E77" w:rsidRDefault="00BD38CC" w:rsidP="0043488C">
            <w:pPr>
              <w:pStyle w:val="Paragraphedeliste"/>
              <w:spacing w:beforeLines="40" w:before="96" w:afterLines="40" w:after="96" w:line="288" w:lineRule="auto"/>
              <w:ind w:left="720"/>
              <w:rPr>
                <w:rFonts w:ascii="Corbel" w:hAnsi="Corbel" w:cs="Calibri"/>
                <w:sz w:val="18"/>
                <w:szCs w:val="18"/>
              </w:rPr>
            </w:pPr>
            <w:r w:rsidRPr="00724E77">
              <w:rPr>
                <w:rFonts w:ascii="Corbel" w:hAnsi="Corbel" w:cs="Calibri"/>
                <w:sz w:val="18"/>
                <w:szCs w:val="18"/>
              </w:rPr>
              <w:t xml:space="preserve">Non esiste la materia (l’oggetto esterno) ma solo il soggetto che percepisce. </w:t>
            </w:r>
          </w:p>
        </w:tc>
        <w:tc>
          <w:tcPr>
            <w:tcW w:w="3200" w:type="dxa"/>
          </w:tcPr>
          <w:p w14:paraId="77594787" w14:textId="77777777" w:rsidR="00BD38CC" w:rsidRPr="00724E77" w:rsidRDefault="00BD38CC" w:rsidP="0043488C">
            <w:pPr>
              <w:pStyle w:val="Paragraphedeliste"/>
              <w:numPr>
                <w:ilvl w:val="0"/>
                <w:numId w:val="16"/>
              </w:numPr>
              <w:spacing w:beforeLines="40" w:before="96" w:afterLines="40" w:after="96" w:line="288" w:lineRule="auto"/>
              <w:rPr>
                <w:rFonts w:ascii="Corbel" w:hAnsi="Corbel" w:cs="Calibri"/>
                <w:sz w:val="18"/>
                <w:szCs w:val="18"/>
              </w:rPr>
            </w:pPr>
            <w:r w:rsidRPr="00724E77">
              <w:rPr>
                <w:rFonts w:ascii="Corbel" w:hAnsi="Corbel" w:cs="Calibri"/>
                <w:sz w:val="18"/>
                <w:szCs w:val="18"/>
              </w:rPr>
              <w:t>In realtà non c’è neppure un soggetto, ma solo un fascio di percezioni.</w:t>
            </w:r>
          </w:p>
        </w:tc>
      </w:tr>
    </w:tbl>
    <w:p w14:paraId="788BDD61" w14:textId="77777777" w:rsidR="00647418" w:rsidRPr="00F5078C" w:rsidRDefault="00647418" w:rsidP="0043488C">
      <w:pPr>
        <w:pStyle w:val="Titre2"/>
        <w:spacing w:line="288" w:lineRule="auto"/>
        <w:ind w:left="348"/>
        <w:rPr>
          <w:rFonts w:ascii="Ebrima" w:hAnsi="Ebrima"/>
          <w:i w:val="0"/>
          <w:color w:val="0070C0"/>
        </w:rPr>
      </w:pPr>
    </w:p>
    <w:p w14:paraId="28B8B90B" w14:textId="77777777" w:rsidR="006E33D1" w:rsidRDefault="006E33D1" w:rsidP="0043488C">
      <w:pPr>
        <w:spacing w:after="200" w:line="288" w:lineRule="auto"/>
        <w:ind w:left="348"/>
        <w:rPr>
          <w:rFonts w:ascii="Ebrima" w:hAnsi="Ebrima"/>
          <w:b/>
          <w:bCs/>
          <w:iCs/>
          <w:color w:val="0070C0"/>
          <w:sz w:val="28"/>
          <w:szCs w:val="28"/>
        </w:rPr>
      </w:pPr>
      <w:r>
        <w:rPr>
          <w:rFonts w:ascii="Ebrima" w:hAnsi="Ebrima"/>
          <w:i/>
          <w:color w:val="0070C0"/>
        </w:rPr>
        <w:br w:type="page"/>
      </w:r>
    </w:p>
    <w:p w14:paraId="519F9690" w14:textId="77777777" w:rsidR="00647418" w:rsidRPr="006E33D1" w:rsidRDefault="00647418" w:rsidP="0043488C">
      <w:pPr>
        <w:pStyle w:val="Titre2"/>
        <w:spacing w:line="288" w:lineRule="auto"/>
        <w:ind w:left="348"/>
        <w:rPr>
          <w:rFonts w:ascii="Ebrima" w:hAnsi="Ebrima"/>
          <w:i w:val="0"/>
          <w:color w:val="0070C0"/>
          <w:sz w:val="32"/>
          <w:szCs w:val="32"/>
        </w:rPr>
      </w:pPr>
      <w:bookmarkStart w:id="3" w:name="_Toc3297500"/>
      <w:r w:rsidRPr="006E33D1">
        <w:rPr>
          <w:rFonts w:ascii="Ebrima" w:hAnsi="Ebrima"/>
          <w:i w:val="0"/>
          <w:color w:val="0070C0"/>
          <w:sz w:val="32"/>
          <w:szCs w:val="32"/>
        </w:rPr>
        <w:lastRenderedPageBreak/>
        <w:t>1/ Razionalismo ed empirismo</w:t>
      </w:r>
      <w:r w:rsidR="000B648F">
        <w:rPr>
          <w:rFonts w:ascii="Ebrima" w:hAnsi="Ebrima"/>
          <w:i w:val="0"/>
          <w:color w:val="0070C0"/>
          <w:sz w:val="32"/>
          <w:szCs w:val="32"/>
        </w:rPr>
        <w:t>, le due grandi correnti che percorrono la filosofia moderna</w:t>
      </w:r>
      <w:bookmarkEnd w:id="3"/>
    </w:p>
    <w:p w14:paraId="725FFBA9" w14:textId="77777777" w:rsidR="00647418" w:rsidRPr="00F5078C" w:rsidRDefault="00647418" w:rsidP="0043488C">
      <w:pPr>
        <w:spacing w:beforeLines="40" w:before="96" w:afterLines="40" w:after="96" w:line="288" w:lineRule="auto"/>
        <w:ind w:left="348"/>
        <w:jc w:val="both"/>
        <w:rPr>
          <w:rFonts w:ascii="Ebrima" w:hAnsi="Ebrima"/>
          <w:b/>
          <w:color w:val="FF0000"/>
        </w:rPr>
      </w:pPr>
    </w:p>
    <w:p w14:paraId="67466B11" w14:textId="77777777" w:rsidR="00647418" w:rsidRPr="0044458A" w:rsidRDefault="00647418" w:rsidP="0043488C">
      <w:pPr>
        <w:spacing w:beforeLines="40" w:before="96" w:afterLines="40" w:after="96" w:line="288" w:lineRule="auto"/>
        <w:ind w:left="348"/>
        <w:jc w:val="both"/>
        <w:rPr>
          <w:rFonts w:ascii="Ebrima" w:hAnsi="Ebrima"/>
        </w:rPr>
      </w:pPr>
      <w:r w:rsidRPr="0044458A">
        <w:rPr>
          <w:rFonts w:ascii="Ebrima" w:hAnsi="Ebrima"/>
        </w:rPr>
        <w:t>Accanto e in opposizione al razionalismo di Cartesio</w:t>
      </w:r>
      <w:r w:rsidR="00FC6554">
        <w:rPr>
          <w:rFonts w:ascii="Ebrima" w:hAnsi="Ebrima"/>
        </w:rPr>
        <w:t xml:space="preserve"> di Spinoza e di Leibniz</w:t>
      </w:r>
      <w:r w:rsidRPr="0044458A">
        <w:rPr>
          <w:rFonts w:ascii="Ebrima" w:hAnsi="Ebrima"/>
        </w:rPr>
        <w:t>, l’altra grande corrente filosofica che percorre l’età moderna è l’empirismo. Per gli empiristi, avversi alla metafisica, tutta la conoscenza deriva dai sensi, non esistono idee innate e non ci sono certezze ultime e verità assolute. I tre esponenti dell’empirismo sono Locke, Berkeley e Hume.</w:t>
      </w:r>
    </w:p>
    <w:p w14:paraId="138661F1" w14:textId="77777777" w:rsidR="002104A3" w:rsidRDefault="002104A3" w:rsidP="0043488C">
      <w:pPr>
        <w:spacing w:beforeLines="40" w:before="96" w:afterLines="40" w:after="96" w:line="288" w:lineRule="auto"/>
        <w:ind w:left="348"/>
        <w:jc w:val="both"/>
        <w:rPr>
          <w:rFonts w:ascii="Ebrima" w:hAnsi="Ebrima"/>
          <w:b/>
          <w:color w:val="FF0000"/>
        </w:rPr>
      </w:pPr>
    </w:p>
    <w:p w14:paraId="25680A35" w14:textId="77777777" w:rsidR="00647418" w:rsidRDefault="00647418" w:rsidP="0043488C">
      <w:pPr>
        <w:spacing w:beforeLines="40" w:before="96" w:afterLines="40" w:after="96" w:line="288" w:lineRule="auto"/>
        <w:ind w:left="348"/>
        <w:jc w:val="both"/>
        <w:rPr>
          <w:rFonts w:ascii="Ebrima" w:hAnsi="Ebrima"/>
        </w:rPr>
      </w:pPr>
      <w:r>
        <w:rPr>
          <w:rFonts w:ascii="Ebrima" w:hAnsi="Ebrima"/>
          <w:b/>
          <w:color w:val="FF0000"/>
        </w:rPr>
        <w:t>Anche gli empiristi partono, come Cartesio dall’analisi della soggettività (vera novità della filosofia moderna rispetto a quella antica e medievale), ma arrivano a conclusioni opposte</w:t>
      </w:r>
      <w:r w:rsidR="00C05E39">
        <w:rPr>
          <w:rFonts w:ascii="Ebrima" w:hAnsi="Ebrima"/>
          <w:b/>
          <w:color w:val="FF0000"/>
        </w:rPr>
        <w:t xml:space="preserve"> </w:t>
      </w:r>
      <w:r w:rsidR="00C05E39" w:rsidRPr="00C05E39">
        <w:rPr>
          <w:rFonts w:ascii="Ebrima" w:hAnsi="Ebrima"/>
          <w:color w:val="000000" w:themeColor="text1"/>
        </w:rPr>
        <w:t>–</w:t>
      </w:r>
      <w:r w:rsidR="00C05E39">
        <w:rPr>
          <w:rFonts w:ascii="Ebrima" w:hAnsi="Ebrima"/>
          <w:b/>
          <w:color w:val="FF0000"/>
        </w:rPr>
        <w:t xml:space="preserve"> </w:t>
      </w:r>
      <w:r w:rsidRPr="00F5078C">
        <w:rPr>
          <w:rFonts w:ascii="Ebrima" w:hAnsi="Ebrima"/>
        </w:rPr>
        <w:t xml:space="preserve">La </w:t>
      </w:r>
      <w:r w:rsidRPr="00C05E39">
        <w:rPr>
          <w:rFonts w:ascii="Ebrima" w:hAnsi="Ebrima"/>
          <w:color w:val="000000" w:themeColor="text1"/>
        </w:rPr>
        <w:t>ricerca</w:t>
      </w:r>
      <w:r w:rsidRPr="00F5078C">
        <w:rPr>
          <w:rFonts w:ascii="Ebrima" w:hAnsi="Ebrima"/>
        </w:rPr>
        <w:t xml:space="preserve"> di un fondamento solido per edificare la propria filosofia, che vada al di là di ogni possibile dubbio,  </w:t>
      </w:r>
      <w:r>
        <w:rPr>
          <w:rFonts w:ascii="Ebrima" w:hAnsi="Ebrima"/>
        </w:rPr>
        <w:t xml:space="preserve">aveva </w:t>
      </w:r>
      <w:r w:rsidRPr="00F5078C">
        <w:rPr>
          <w:rFonts w:ascii="Ebrima" w:hAnsi="Ebrima"/>
        </w:rPr>
        <w:t>porta</w:t>
      </w:r>
      <w:r>
        <w:rPr>
          <w:rFonts w:ascii="Ebrima" w:hAnsi="Ebrima"/>
        </w:rPr>
        <w:t>to</w:t>
      </w:r>
      <w:r w:rsidRPr="00F5078C">
        <w:rPr>
          <w:rFonts w:ascii="Ebrima" w:hAnsi="Ebrima"/>
        </w:rPr>
        <w:t xml:space="preserve"> Cartesio a indagare la soggettività che conosce il mondo e a trovare in essa il fulcro di ogni altra verità: è la certezza fondamentale del “cogito ergo sum”, sulla quale si fondano tutte le altre certezze. </w:t>
      </w:r>
    </w:p>
    <w:p w14:paraId="235C5AD0" w14:textId="5CA56727" w:rsidR="00647418" w:rsidRPr="00F5078C" w:rsidRDefault="00647418" w:rsidP="0043488C">
      <w:pPr>
        <w:spacing w:beforeLines="40" w:before="96" w:afterLines="40" w:after="96" w:line="288" w:lineRule="auto"/>
        <w:ind w:left="348"/>
        <w:jc w:val="both"/>
        <w:rPr>
          <w:rFonts w:ascii="Ebrima" w:hAnsi="Ebrima"/>
          <w:color w:val="984806"/>
        </w:rPr>
      </w:pPr>
      <w:r w:rsidRPr="00F5078C">
        <w:rPr>
          <w:rFonts w:ascii="Ebrima" w:hAnsi="Ebrima"/>
        </w:rPr>
        <w:t>Gli empiristi</w:t>
      </w:r>
      <w:r>
        <w:rPr>
          <w:rFonts w:ascii="Ebrima" w:hAnsi="Ebrima"/>
        </w:rPr>
        <w:t xml:space="preserve"> procedono in direzione analoga. Si prenda</w:t>
      </w:r>
      <w:r w:rsidR="00FC6554">
        <w:rPr>
          <w:rFonts w:ascii="Ebrima" w:hAnsi="Ebrima"/>
        </w:rPr>
        <w:t xml:space="preserve"> ad esempio</w:t>
      </w:r>
      <w:r>
        <w:rPr>
          <w:rFonts w:ascii="Ebrima" w:hAnsi="Ebrima"/>
        </w:rPr>
        <w:t xml:space="preserve"> questo </w:t>
      </w:r>
      <w:r w:rsidRPr="00F5078C">
        <w:rPr>
          <w:rFonts w:ascii="Ebrima" w:hAnsi="Ebrima"/>
        </w:rPr>
        <w:t>brano autobiografico di Locke, in cui egli racconta come è sorta in lui l’idea di scrivere il</w:t>
      </w:r>
      <w:r w:rsidR="00FC6554">
        <w:rPr>
          <w:rFonts w:ascii="Ebrima" w:hAnsi="Ebrima"/>
        </w:rPr>
        <w:t xml:space="preserve"> </w:t>
      </w:r>
      <w:r w:rsidRPr="00F5078C">
        <w:rPr>
          <w:rFonts w:ascii="Ebrima" w:hAnsi="Ebrima"/>
          <w:i/>
        </w:rPr>
        <w:t>Saggio sull’intelligenza umana</w:t>
      </w:r>
      <w:r w:rsidRPr="00F5078C">
        <w:rPr>
          <w:rFonts w:ascii="Ebrima" w:hAnsi="Ebrima"/>
        </w:rPr>
        <w:t xml:space="preserve">, una delle sue opere fondamentali. Racconta dunque Locke che si trovava a conversare tra amici su questioni morali e religiose e che allora gli balenò </w:t>
      </w:r>
      <w:r w:rsidRPr="00F5078C">
        <w:rPr>
          <w:rFonts w:ascii="Ebrima" w:hAnsi="Ebrima"/>
          <w:color w:val="984806"/>
        </w:rPr>
        <w:t>“l’idea che noi battevamo una falsa strada e che, prima di accingerci a una ricerca di tale sorta, fosse necessario esaminare la nostra capacità, e vedere quali oggetti erano appropriati alla nostra intelligenza e quali no.”</w:t>
      </w:r>
    </w:p>
    <w:p w14:paraId="2914A2F3" w14:textId="77777777" w:rsidR="00647418" w:rsidRDefault="00647418" w:rsidP="0043488C">
      <w:pPr>
        <w:spacing w:beforeLines="40" w:before="96" w:afterLines="40" w:after="96" w:line="288" w:lineRule="auto"/>
        <w:ind w:left="348"/>
        <w:jc w:val="both"/>
        <w:rPr>
          <w:rFonts w:ascii="Ebrima" w:hAnsi="Ebrima"/>
        </w:rPr>
      </w:pPr>
      <w:r>
        <w:rPr>
          <w:rFonts w:ascii="Ebrima" w:hAnsi="Ebrima"/>
        </w:rPr>
        <w:t xml:space="preserve">Dunque come accade in Cartesio, l’indagine parte da una </w:t>
      </w:r>
      <w:r w:rsidR="00FC6554">
        <w:rPr>
          <w:rFonts w:ascii="Ebrima" w:hAnsi="Ebrima"/>
        </w:rPr>
        <w:t xml:space="preserve">situazione di </w:t>
      </w:r>
      <w:r w:rsidR="00C17BF1">
        <w:rPr>
          <w:rFonts w:ascii="Ebrima" w:hAnsi="Ebrima"/>
        </w:rPr>
        <w:t xml:space="preserve">dubbio </w:t>
      </w:r>
      <w:r w:rsidR="00FC6554">
        <w:rPr>
          <w:rFonts w:ascii="Ebrima" w:hAnsi="Ebrima"/>
        </w:rPr>
        <w:t>(forse batteva</w:t>
      </w:r>
      <w:r w:rsidR="00C17BF1">
        <w:rPr>
          <w:rFonts w:ascii="Ebrima" w:hAnsi="Ebrima"/>
        </w:rPr>
        <w:t>mo</w:t>
      </w:r>
      <w:r w:rsidR="00FC6554">
        <w:rPr>
          <w:rFonts w:ascii="Ebrima" w:hAnsi="Ebrima"/>
        </w:rPr>
        <w:t xml:space="preserve"> una falsa strada) e da una </w:t>
      </w:r>
      <w:r>
        <w:rPr>
          <w:rFonts w:ascii="Ebrima" w:hAnsi="Ebrima"/>
        </w:rPr>
        <w:t>questione di metodo</w:t>
      </w:r>
      <w:r w:rsidR="00FC6554">
        <w:rPr>
          <w:rFonts w:ascii="Ebrima" w:hAnsi="Ebrima"/>
        </w:rPr>
        <w:t xml:space="preserve"> e di ricerca di chiarezza (</w:t>
      </w:r>
      <w:r>
        <w:rPr>
          <w:rFonts w:ascii="Ebrima" w:hAnsi="Ebrima"/>
        </w:rPr>
        <w:t>vediamo cosa possiamo esaminare con certezza, cosa è alla nostra portata e cosa no</w:t>
      </w:r>
      <w:r w:rsidR="00FC6554">
        <w:rPr>
          <w:rFonts w:ascii="Ebrima" w:hAnsi="Ebrima"/>
        </w:rPr>
        <w:t>)</w:t>
      </w:r>
      <w:r>
        <w:rPr>
          <w:rFonts w:ascii="Ebrima" w:hAnsi="Ebrima"/>
        </w:rPr>
        <w:t xml:space="preserve">. </w:t>
      </w:r>
    </w:p>
    <w:p w14:paraId="17BBFF66" w14:textId="15EA6893" w:rsidR="00647418" w:rsidRPr="00F5078C" w:rsidRDefault="00647418" w:rsidP="0043488C">
      <w:pPr>
        <w:spacing w:beforeLines="40" w:before="96" w:afterLines="40" w:after="96" w:line="288" w:lineRule="auto"/>
        <w:ind w:left="348"/>
        <w:jc w:val="both"/>
        <w:rPr>
          <w:rFonts w:ascii="Ebrima" w:hAnsi="Ebrima"/>
        </w:rPr>
      </w:pPr>
      <w:r>
        <w:rPr>
          <w:rFonts w:ascii="Ebrima" w:hAnsi="Ebrima"/>
        </w:rPr>
        <w:t>La conclusione cui però arrivano i filosofi empiristi è differente</w:t>
      </w:r>
      <w:r w:rsidR="00C36884">
        <w:rPr>
          <w:rFonts w:ascii="Ebrima" w:hAnsi="Ebrima"/>
        </w:rPr>
        <w:t xml:space="preserve"> rispetto a quella di Cartesio</w:t>
      </w:r>
      <w:r>
        <w:rPr>
          <w:rFonts w:ascii="Ebrima" w:hAnsi="Ebrima"/>
        </w:rPr>
        <w:t xml:space="preserve"> e rappresenta una corrente filosofica alternativa a</w:t>
      </w:r>
      <w:r w:rsidR="00C36884">
        <w:rPr>
          <w:rFonts w:ascii="Ebrima" w:hAnsi="Ebrima"/>
        </w:rPr>
        <w:t>l</w:t>
      </w:r>
      <w:r>
        <w:rPr>
          <w:rFonts w:ascii="Ebrima" w:hAnsi="Ebrima"/>
        </w:rPr>
        <w:t xml:space="preserve"> razionalismo. Razionalismo ed empirismo si configurano perciò come le due grandi correnti filosofiche dell’età moderna. M</w:t>
      </w:r>
      <w:r w:rsidRPr="00F5078C">
        <w:rPr>
          <w:rFonts w:ascii="Ebrima" w:hAnsi="Ebrima"/>
        </w:rPr>
        <w:t xml:space="preserve">entre infatti per Cartesio la certezza del soggetto pensante porta alla fondazione di certezze ultime e verità assolute (esistenza di Dio, dell’anima, della realtà esterna), gli empiristi arrivano a sostenere invece idee molto differenti: </w:t>
      </w:r>
      <w:r w:rsidRPr="00F5078C">
        <w:rPr>
          <w:rFonts w:ascii="Ebrima" w:hAnsi="Ebrima"/>
          <w:b/>
        </w:rPr>
        <w:t>tutto dipende dalle nostre percezioni e perciò vanno riviste o soppresse molte delle idee che la tradizione riteneva valide e fondamentali</w:t>
      </w:r>
      <w:r w:rsidRPr="00F5078C">
        <w:rPr>
          <w:rFonts w:ascii="Ebrima" w:hAnsi="Ebrima"/>
        </w:rPr>
        <w:t xml:space="preserve">: dall’esistenza di Dio e dell’anima a quella dello spazio e del tempo, dalla certezza che vi sia una realtà esterna a noi. </w:t>
      </w:r>
    </w:p>
    <w:p w14:paraId="2241AB99" w14:textId="77777777" w:rsidR="002104A3" w:rsidRPr="00F5078C" w:rsidRDefault="002104A3" w:rsidP="0043488C">
      <w:pPr>
        <w:spacing w:beforeLines="40" w:before="96" w:afterLines="40" w:after="96" w:line="288" w:lineRule="auto"/>
        <w:ind w:left="348"/>
        <w:jc w:val="both"/>
        <w:rPr>
          <w:rFonts w:ascii="Ebrima" w:hAnsi="Ebrima"/>
          <w:b/>
        </w:rPr>
      </w:pPr>
    </w:p>
    <w:p w14:paraId="4C60C142" w14:textId="77777777" w:rsidR="00647418" w:rsidRPr="00F5078C" w:rsidRDefault="00647418" w:rsidP="0043488C">
      <w:pPr>
        <w:spacing w:beforeLines="40" w:before="96" w:afterLines="40" w:after="96" w:line="288" w:lineRule="auto"/>
        <w:ind w:left="348"/>
        <w:jc w:val="both"/>
        <w:rPr>
          <w:rFonts w:ascii="Ebrima" w:hAnsi="Ebrima"/>
        </w:rPr>
      </w:pPr>
      <w:r w:rsidRPr="00F5078C">
        <w:rPr>
          <w:rFonts w:ascii="Ebrima" w:hAnsi="Ebrima"/>
          <w:b/>
          <w:color w:val="FF0000"/>
        </w:rPr>
        <w:t xml:space="preserve">Razionalismo ed empirismo sono le due grandi correnti che attraversano tutta la filosofia moderna </w:t>
      </w:r>
      <w:r w:rsidR="00C05E39" w:rsidRPr="00C05E39">
        <w:rPr>
          <w:rFonts w:ascii="Ebrima" w:hAnsi="Ebrima"/>
          <w:color w:val="000000" w:themeColor="text1"/>
        </w:rPr>
        <w:t xml:space="preserve">– </w:t>
      </w:r>
      <w:r w:rsidRPr="00F5078C">
        <w:rPr>
          <w:rFonts w:ascii="Ebrima" w:hAnsi="Ebrima"/>
        </w:rPr>
        <w:t>Razionalismo ed empirismo sono dunque le due correnti che percorrono la filosofia moderna. Esse hanno origine dalla riflessione sul tema del soggetto e sul problema gnoseologico, cioè sulla capacità del soggetto di conoscere e indagare la realtà, problema ritenuto fondamentale e preliminare: dalla soluzione data ad esso dipende l’impostazione di tutti gli altri problemi filosofici.</w:t>
      </w:r>
    </w:p>
    <w:p w14:paraId="36E2CF0D" w14:textId="1046CD4F" w:rsidR="00647418" w:rsidRPr="00F5078C" w:rsidRDefault="00C017F1" w:rsidP="0043488C">
      <w:pPr>
        <w:numPr>
          <w:ilvl w:val="0"/>
          <w:numId w:val="12"/>
        </w:numPr>
        <w:spacing w:beforeLines="40" w:before="96" w:afterLines="40" w:after="96" w:line="288" w:lineRule="auto"/>
        <w:ind w:left="774" w:hanging="426"/>
        <w:jc w:val="both"/>
        <w:rPr>
          <w:rFonts w:ascii="Ebrima" w:hAnsi="Ebrima"/>
        </w:rPr>
      </w:pPr>
      <w:r>
        <w:rPr>
          <w:rFonts w:ascii="Ebrima" w:hAnsi="Ebrima"/>
          <w:i/>
          <w:noProof/>
          <w:color w:val="000000" w:themeColor="text1"/>
        </w:rPr>
        <w:lastRenderedPageBreak/>
        <mc:AlternateContent>
          <mc:Choice Requires="wps">
            <w:drawing>
              <wp:anchor distT="71755" distB="71755" distL="114300" distR="114300" simplePos="0" relativeHeight="251685888" behindDoc="0" locked="0" layoutInCell="1" allowOverlap="1" wp14:anchorId="75712464" wp14:editId="5153A9F0">
                <wp:simplePos x="0" y="0"/>
                <wp:positionH relativeFrom="column">
                  <wp:posOffset>3504565</wp:posOffset>
                </wp:positionH>
                <wp:positionV relativeFrom="paragraph">
                  <wp:posOffset>27305</wp:posOffset>
                </wp:positionV>
                <wp:extent cx="2611755" cy="1336675"/>
                <wp:effectExtent l="0" t="0" r="17145" b="15875"/>
                <wp:wrapSquare wrapText="bothSides"/>
                <wp:docPr id="49"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1755" cy="1336675"/>
                        </a:xfrm>
                        <a:prstGeom prst="rect">
                          <a:avLst/>
                        </a:prstGeom>
                        <a:solidFill>
                          <a:schemeClr val="bg2">
                            <a:lumMod val="100000"/>
                            <a:lumOff val="0"/>
                          </a:schemeClr>
                        </a:solidFill>
                        <a:ln w="9525">
                          <a:solidFill>
                            <a:schemeClr val="bg1">
                              <a:lumMod val="100000"/>
                              <a:lumOff val="0"/>
                            </a:schemeClr>
                          </a:solidFill>
                          <a:miter lim="800000"/>
                          <a:headEnd/>
                          <a:tailEnd/>
                        </a:ln>
                      </wps:spPr>
                      <wps:txbx>
                        <w:txbxContent>
                          <w:p w14:paraId="269100F9" w14:textId="70485642" w:rsidR="00B5423D" w:rsidRPr="00B21FE2" w:rsidRDefault="00B5423D" w:rsidP="00647418">
                            <w:pPr>
                              <w:rPr>
                                <w:rFonts w:ascii="Corbel" w:eastAsia="Malgun Gothic" w:hAnsi="Corbel"/>
                              </w:rPr>
                            </w:pPr>
                            <w:r w:rsidRPr="00F5078C">
                              <w:rPr>
                                <w:rFonts w:ascii="Ebrima" w:hAnsi="Ebrima"/>
                                <w:color w:val="984806" w:themeColor="accent6" w:themeShade="80"/>
                              </w:rPr>
                              <w:t>“nulla è nell’intelletto che prima non sia stato nei sensi”</w:t>
                            </w:r>
                            <w:r>
                              <w:rPr>
                                <w:rFonts w:ascii="Ebrima" w:hAnsi="Ebrima"/>
                                <w:color w:val="984806" w:themeColor="accent6" w:themeShade="80"/>
                              </w:rPr>
                              <w:t xml:space="preserve"> </w:t>
                            </w:r>
                            <w:r w:rsidRPr="00C753CC">
                              <w:rPr>
                                <w:rFonts w:ascii="Corbel" w:eastAsia="Malgun Gothic" w:hAnsi="Corbel"/>
                                <w:sz w:val="16"/>
                                <w:szCs w:val="16"/>
                              </w:rPr>
                              <w:t>(frase di S. Tommaso d’Aquino, diventata un adagio empirista)</w:t>
                            </w:r>
                          </w:p>
                          <w:p w14:paraId="23DF256E" w14:textId="77777777" w:rsidR="00B5423D" w:rsidRPr="00B21FE2" w:rsidRDefault="00B5423D" w:rsidP="00647418">
                            <w:pPr>
                              <w:rPr>
                                <w:rFonts w:ascii="Corbel" w:eastAsia="Malgun Gothic" w:hAnsi="Corbel"/>
                                <w:color w:val="002060"/>
                              </w:rPr>
                            </w:pPr>
                          </w:p>
                          <w:p w14:paraId="42AB9FB0" w14:textId="1A9412F1" w:rsidR="00B5423D" w:rsidRPr="0042675D" w:rsidRDefault="00B5423D" w:rsidP="00647418">
                            <w:pPr>
                              <w:jc w:val="both"/>
                              <w:rPr>
                                <w:rFonts w:ascii="Corbel" w:eastAsia="Malgun Gothic" w:hAnsi="Corbel"/>
                                <w:sz w:val="18"/>
                                <w:szCs w:val="18"/>
                              </w:rPr>
                            </w:pPr>
                            <w:r>
                              <w:rPr>
                                <w:rFonts w:ascii="Corbel" w:eastAsia="Malgun Gothic" w:hAnsi="Corbel"/>
                                <w:sz w:val="18"/>
                                <w:szCs w:val="18"/>
                              </w:rPr>
                              <w:t>Tutto proviene dai sensi e dall’esperienza. Non esistono idee innate e principi indipendenti dall’esperienza. È la frase che riassume le posizioni dei filosofi empiristi.</w:t>
                            </w:r>
                          </w:p>
                          <w:p w14:paraId="4D19FBA7" w14:textId="77777777" w:rsidR="00B5423D" w:rsidRPr="0042675D" w:rsidRDefault="00B5423D" w:rsidP="00647418">
                            <w:pP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5712464" id="_x0000_t202" coordsize="21600,21600" o:spt="202" path="m,l,21600r21600,l21600,xe">
                <v:stroke joinstyle="miter"/>
                <v:path gradientshapeok="t" o:connecttype="rect"/>
              </v:shapetype>
              <v:shape id="Text Box 27" o:spid="_x0000_s1026" type="#_x0000_t202" style="position:absolute;left:0;text-align:left;margin-left:275.95pt;margin-top:2.15pt;width:205.65pt;height:105.25pt;z-index:251685888;visibility:visible;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" fillcolor="#eeece1 [3214]" strokecolor="white [3212]">
                <v:textbox>
                  <w:txbxContent>
                    <w:p w14:paraId="269100F9" w14:textId="70485642" w:rsidR="00B5423D" w:rsidRPr="00B21FE2" w:rsidRDefault="00B5423D" w:rsidP="00647418">
                      <w:pPr>
                        <w:rPr>
                          <w:rFonts w:ascii="Corbel" w:eastAsia="Malgun Gothic" w:hAnsi="Corbel"/>
                        </w:rPr>
                      </w:pPr>
                      <w:r w:rsidRPr="00F5078C">
                        <w:rPr>
                          <w:rFonts w:ascii="Ebrima" w:hAnsi="Ebrima"/>
                          <w:color w:val="984806" w:themeColor="accent6" w:themeShade="80"/>
                        </w:rPr>
                        <w:t>“nulla è nell’intelletto che prima non sia stato nei sensi”</w:t>
                      </w:r>
                      <w:r>
                        <w:rPr>
                          <w:rFonts w:ascii="Ebrima" w:hAnsi="Ebrima"/>
                          <w:color w:val="984806" w:themeColor="accent6" w:themeShade="80"/>
                        </w:rPr>
                        <w:t xml:space="preserve"> </w:t>
                      </w:r>
                      <w:r w:rsidRPr="00C753CC">
                        <w:rPr>
                          <w:rFonts w:ascii="Corbel" w:eastAsia="Malgun Gothic" w:hAnsi="Corbel"/>
                          <w:sz w:val="16"/>
                          <w:szCs w:val="16"/>
                        </w:rPr>
                        <w:t>(frase di S. Tommaso d’Aquino, diventata un adagio empirista)</w:t>
                      </w:r>
                    </w:p>
                    <w:p w14:paraId="23DF256E" w14:textId="77777777" w:rsidR="00B5423D" w:rsidRPr="00B21FE2" w:rsidRDefault="00B5423D" w:rsidP="00647418">
                      <w:pPr>
                        <w:rPr>
                          <w:rFonts w:ascii="Corbel" w:eastAsia="Malgun Gothic" w:hAnsi="Corbel"/>
                          <w:color w:val="002060"/>
                        </w:rPr>
                      </w:pPr>
                    </w:p>
                    <w:p w14:paraId="42AB9FB0" w14:textId="1A9412F1" w:rsidR="00B5423D" w:rsidRPr="0042675D" w:rsidRDefault="00B5423D" w:rsidP="00647418">
                      <w:pPr>
                        <w:jc w:val="both"/>
                        <w:rPr>
                          <w:rFonts w:ascii="Corbel" w:eastAsia="Malgun Gothic" w:hAnsi="Corbel"/>
                          <w:sz w:val="18"/>
                          <w:szCs w:val="18"/>
                        </w:rPr>
                      </w:pPr>
                      <w:r>
                        <w:rPr>
                          <w:rFonts w:ascii="Corbel" w:eastAsia="Malgun Gothic" w:hAnsi="Corbel"/>
                          <w:sz w:val="18"/>
                          <w:szCs w:val="18"/>
                        </w:rPr>
                        <w:t>Tutto proviene dai sensi e dall’esperienza. Non esistono idee innate e principi indipendenti dall’esperienza. È la frase che riassume le posizioni dei filosofi empiristi.</w:t>
                      </w:r>
                    </w:p>
                    <w:p w14:paraId="4D19FBA7" w14:textId="77777777" w:rsidR="00B5423D" w:rsidRPr="0042675D" w:rsidRDefault="00B5423D" w:rsidP="00647418">
                      <w:pPr>
                        <w:rPr>
                          <w:sz w:val="18"/>
                          <w:szCs w:val="18"/>
                        </w:rPr>
                      </w:pPr>
                    </w:p>
                  </w:txbxContent>
                </v:textbox>
                <w10:wrap type="square"/>
              </v:shape>
            </w:pict>
          </mc:Fallback>
        </mc:AlternateContent>
      </w:r>
      <w:r w:rsidR="00647418" w:rsidRPr="00F5078C">
        <w:rPr>
          <w:rFonts w:ascii="Ebrima" w:hAnsi="Ebrima"/>
        </w:rPr>
        <w:t xml:space="preserve">Il razionalismo, che nasce con Cartesio (e trova altri sviluppi con Leibniz e Spinoza), sostiene che la fonte più importante della nostra conoscenza è </w:t>
      </w:r>
      <w:r w:rsidR="00647418" w:rsidRPr="00F5078C">
        <w:rPr>
          <w:rFonts w:ascii="Ebrima" w:hAnsi="Ebrima"/>
          <w:b/>
        </w:rPr>
        <w:t xml:space="preserve">la ragione </w:t>
      </w:r>
      <w:r w:rsidR="00647418" w:rsidRPr="00F5078C">
        <w:rPr>
          <w:rFonts w:ascii="Ebrima" w:hAnsi="Ebrima"/>
        </w:rPr>
        <w:t xml:space="preserve">e non i sensi e che il modello del ragionamento per eccellenza è quello deduttivo della matematica. Sostiene inoltre che esistono idee innate, come quella di Dio, e che su di esse si possa fondare una metafisica ed una visione della realtà condivisibile da tutti. </w:t>
      </w:r>
    </w:p>
    <w:p w14:paraId="362E09E7" w14:textId="77777777" w:rsidR="00647418" w:rsidRPr="00F5078C" w:rsidRDefault="00647418" w:rsidP="0043488C">
      <w:pPr>
        <w:numPr>
          <w:ilvl w:val="0"/>
          <w:numId w:val="12"/>
        </w:numPr>
        <w:spacing w:beforeLines="40" w:before="96" w:afterLines="40" w:after="96" w:line="288" w:lineRule="auto"/>
        <w:ind w:left="774" w:hanging="426"/>
        <w:jc w:val="both"/>
        <w:rPr>
          <w:rFonts w:ascii="Ebrima" w:hAnsi="Ebrima"/>
        </w:rPr>
      </w:pPr>
      <w:r w:rsidRPr="00F5078C">
        <w:rPr>
          <w:rFonts w:ascii="Ebrima" w:hAnsi="Ebrima"/>
        </w:rPr>
        <w:t xml:space="preserve">I pensatori empiristi (Locke, Berkeley e Hume) sostengono invece che la fonte principale della nostra conoscenza sono </w:t>
      </w:r>
      <w:r w:rsidRPr="00F5078C">
        <w:rPr>
          <w:rFonts w:ascii="Ebrima" w:hAnsi="Ebrima"/>
          <w:b/>
        </w:rPr>
        <w:t>i sensi</w:t>
      </w:r>
      <w:r w:rsidRPr="00F5078C">
        <w:rPr>
          <w:rFonts w:ascii="Ebrima" w:hAnsi="Ebrima"/>
        </w:rPr>
        <w:t xml:space="preserve"> (</w:t>
      </w:r>
      <w:r w:rsidRPr="00F5078C">
        <w:rPr>
          <w:rFonts w:ascii="Ebrima" w:hAnsi="Ebrima"/>
          <w:color w:val="984806" w:themeColor="accent6" w:themeShade="80"/>
        </w:rPr>
        <w:t>“nulla è nell’intelletto che prima non sia stato nei sensi”</w:t>
      </w:r>
      <w:r w:rsidRPr="00F5078C">
        <w:rPr>
          <w:rFonts w:ascii="Ebrima" w:hAnsi="Ebrima"/>
        </w:rPr>
        <w:t>); che non esistono idee innate e che dunque non si possa provare l’esistenza di Dio</w:t>
      </w:r>
      <w:r w:rsidR="005A59DA">
        <w:rPr>
          <w:rFonts w:ascii="Ebrima" w:hAnsi="Ebrima"/>
        </w:rPr>
        <w:t xml:space="preserve"> facendo ricorso a queste idee, come faceva Cartesio</w:t>
      </w:r>
      <w:r w:rsidRPr="00F5078C">
        <w:rPr>
          <w:rFonts w:ascii="Ebrima" w:hAnsi="Ebrima"/>
        </w:rPr>
        <w:t>. Sono avversi alla metafisica e sostengono una posizione relativistica in campo politico: tolleranza, ecc.</w:t>
      </w:r>
    </w:p>
    <w:p w14:paraId="1F3EB724" w14:textId="5CBA82CD" w:rsidR="00647418" w:rsidRDefault="00647418" w:rsidP="0043488C">
      <w:pPr>
        <w:numPr>
          <w:ilvl w:val="0"/>
          <w:numId w:val="12"/>
        </w:numPr>
        <w:spacing w:beforeLines="40" w:before="96" w:afterLines="40" w:after="96" w:line="288" w:lineRule="auto"/>
        <w:ind w:left="774" w:hanging="426"/>
        <w:jc w:val="both"/>
        <w:rPr>
          <w:rFonts w:ascii="Ebrima" w:hAnsi="Ebrima"/>
        </w:rPr>
      </w:pPr>
      <w:r w:rsidRPr="00F5078C">
        <w:rPr>
          <w:rFonts w:ascii="Ebrima" w:hAnsi="Ebrima"/>
        </w:rPr>
        <w:t>Le ricostruzioni storiografiche del pensiero filosofico fanno tradizionalmente confluire queste due correnti della filosofia moderna – empirismo e razionalismo – nel pensiero di Kant, che viene visto come una loro conciliazione.</w:t>
      </w:r>
    </w:p>
    <w:p w14:paraId="440499D9" w14:textId="77777777" w:rsidR="00C11AF7" w:rsidRPr="00F5078C" w:rsidRDefault="00C11AF7" w:rsidP="0043488C">
      <w:pPr>
        <w:spacing w:beforeLines="40" w:before="96" w:afterLines="40" w:after="96" w:line="288" w:lineRule="auto"/>
        <w:ind w:left="348"/>
        <w:jc w:val="both"/>
        <w:rPr>
          <w:rFonts w:ascii="Ebrima" w:hAnsi="Ebrima"/>
        </w:rPr>
      </w:pPr>
    </w:p>
    <w:tbl>
      <w:tblPr>
        <w:tblStyle w:val="Grilledutableau"/>
        <w:tblW w:w="0" w:type="auto"/>
        <w:tblLook w:val="04A0" w:firstRow="1" w:lastRow="0" w:firstColumn="1" w:lastColumn="0" w:noHBand="0" w:noVBand="1"/>
      </w:tblPr>
      <w:tblGrid>
        <w:gridCol w:w="4808"/>
        <w:gridCol w:w="2411"/>
        <w:gridCol w:w="2409"/>
      </w:tblGrid>
      <w:tr w:rsidR="00053537" w:rsidRPr="0000695C" w14:paraId="189F5E7C" w14:textId="77777777" w:rsidTr="00EB3568">
        <w:tc>
          <w:tcPr>
            <w:tcW w:w="4889" w:type="dxa"/>
          </w:tcPr>
          <w:p w14:paraId="7F8EF564" w14:textId="77777777" w:rsidR="00053537" w:rsidRPr="0000695C" w:rsidRDefault="00FC6554" w:rsidP="0043488C">
            <w:pPr>
              <w:spacing w:beforeLines="40" w:before="96" w:afterLines="40" w:after="96" w:line="288" w:lineRule="auto"/>
              <w:jc w:val="both"/>
              <w:rPr>
                <w:rFonts w:ascii="Corbel" w:hAnsi="Corbel"/>
                <w:b/>
                <w:color w:val="0070C0"/>
                <w:sz w:val="24"/>
                <w:szCs w:val="24"/>
              </w:rPr>
            </w:pPr>
            <w:r w:rsidRPr="0000695C">
              <w:rPr>
                <w:rFonts w:ascii="Corbel" w:hAnsi="Corbel"/>
                <w:b/>
                <w:color w:val="0070C0"/>
                <w:sz w:val="24"/>
                <w:szCs w:val="24"/>
              </w:rPr>
              <w:t>La f</w:t>
            </w:r>
            <w:r w:rsidR="00053537" w:rsidRPr="0000695C">
              <w:rPr>
                <w:rFonts w:ascii="Corbel" w:hAnsi="Corbel"/>
                <w:b/>
                <w:color w:val="0070C0"/>
                <w:sz w:val="24"/>
                <w:szCs w:val="24"/>
              </w:rPr>
              <w:t xml:space="preserve">ilosofia </w:t>
            </w:r>
            <w:r w:rsidR="00C11AF7" w:rsidRPr="0000695C">
              <w:rPr>
                <w:rFonts w:ascii="Corbel" w:hAnsi="Corbel"/>
                <w:b/>
                <w:color w:val="0070C0"/>
                <w:sz w:val="24"/>
                <w:szCs w:val="24"/>
              </w:rPr>
              <w:t>precedente a Cartesio</w:t>
            </w:r>
          </w:p>
        </w:tc>
        <w:tc>
          <w:tcPr>
            <w:tcW w:w="4889" w:type="dxa"/>
            <w:gridSpan w:val="2"/>
          </w:tcPr>
          <w:p w14:paraId="2A68FC2F" w14:textId="77777777" w:rsidR="00053537" w:rsidRPr="0000695C" w:rsidRDefault="00FC6554" w:rsidP="0043488C">
            <w:pPr>
              <w:spacing w:beforeLines="40" w:before="96" w:afterLines="40" w:after="96" w:line="288" w:lineRule="auto"/>
              <w:jc w:val="both"/>
              <w:rPr>
                <w:rFonts w:ascii="Corbel" w:hAnsi="Corbel"/>
                <w:b/>
                <w:color w:val="0070C0"/>
                <w:sz w:val="24"/>
                <w:szCs w:val="24"/>
              </w:rPr>
            </w:pPr>
            <w:r w:rsidRPr="0000695C">
              <w:rPr>
                <w:rFonts w:ascii="Corbel" w:hAnsi="Corbel"/>
                <w:b/>
                <w:color w:val="0070C0"/>
                <w:sz w:val="24"/>
                <w:szCs w:val="24"/>
              </w:rPr>
              <w:t>La f</w:t>
            </w:r>
            <w:r w:rsidR="00053537" w:rsidRPr="0000695C">
              <w:rPr>
                <w:rFonts w:ascii="Corbel" w:hAnsi="Corbel"/>
                <w:b/>
                <w:color w:val="0070C0"/>
                <w:sz w:val="24"/>
                <w:szCs w:val="24"/>
              </w:rPr>
              <w:t>ilosofia moderna</w:t>
            </w:r>
          </w:p>
        </w:tc>
      </w:tr>
      <w:tr w:rsidR="00F010F5" w:rsidRPr="0000695C" w14:paraId="049EAEF8" w14:textId="77777777" w:rsidTr="00EB3568">
        <w:tc>
          <w:tcPr>
            <w:tcW w:w="4889" w:type="dxa"/>
            <w:vMerge w:val="restart"/>
          </w:tcPr>
          <w:p w14:paraId="34F8727F" w14:textId="77777777" w:rsidR="00F010F5" w:rsidRPr="0000695C" w:rsidRDefault="00F010F5" w:rsidP="0043488C">
            <w:pPr>
              <w:spacing w:beforeLines="40" w:before="96" w:afterLines="40" w:after="96" w:line="288" w:lineRule="auto"/>
              <w:jc w:val="both"/>
              <w:rPr>
                <w:rFonts w:ascii="Corbel" w:hAnsi="Corbel"/>
              </w:rPr>
            </w:pPr>
            <w:r w:rsidRPr="0000695C">
              <w:rPr>
                <w:rFonts w:ascii="Corbel" w:hAnsi="Corbel"/>
              </w:rPr>
              <w:t xml:space="preserve">Esiste un </w:t>
            </w:r>
            <w:r w:rsidRPr="0000695C">
              <w:rPr>
                <w:rFonts w:ascii="Corbel" w:hAnsi="Corbel"/>
                <w:b/>
              </w:rPr>
              <w:t>mondo</w:t>
            </w:r>
            <w:r w:rsidRPr="0000695C">
              <w:rPr>
                <w:rFonts w:ascii="Corbel" w:hAnsi="Corbel"/>
              </w:rPr>
              <w:t xml:space="preserve"> (che non </w:t>
            </w:r>
            <w:r w:rsidR="00F9753C">
              <w:rPr>
                <w:rFonts w:ascii="Corbel" w:hAnsi="Corbel"/>
              </w:rPr>
              <w:t xml:space="preserve">viene messo </w:t>
            </w:r>
            <w:r w:rsidRPr="0000695C">
              <w:rPr>
                <w:rFonts w:ascii="Corbel" w:hAnsi="Corbel"/>
              </w:rPr>
              <w:t>in discussione e che si dà per scontato che esista) di cui l’uomo fa parte e che egli percepisce.</w:t>
            </w:r>
          </w:p>
        </w:tc>
        <w:tc>
          <w:tcPr>
            <w:tcW w:w="4889" w:type="dxa"/>
            <w:gridSpan w:val="2"/>
          </w:tcPr>
          <w:p w14:paraId="3A4D357F" w14:textId="7A38E389" w:rsidR="00F010F5" w:rsidRPr="0000695C" w:rsidRDefault="00F010F5" w:rsidP="0043488C">
            <w:pPr>
              <w:spacing w:beforeLines="40" w:before="96" w:afterLines="40" w:after="96" w:line="288" w:lineRule="auto"/>
              <w:jc w:val="both"/>
              <w:rPr>
                <w:rFonts w:ascii="Corbel" w:hAnsi="Corbel"/>
              </w:rPr>
            </w:pPr>
            <w:r w:rsidRPr="0000695C">
              <w:rPr>
                <w:rFonts w:ascii="Corbel" w:hAnsi="Corbel"/>
              </w:rPr>
              <w:t xml:space="preserve">Il dubbio radicale cui Cartesio sottopone tutto porta all’unica certezza che esiste la </w:t>
            </w:r>
            <w:r w:rsidRPr="0000695C">
              <w:rPr>
                <w:rFonts w:ascii="Corbel" w:hAnsi="Corbel"/>
                <w:b/>
              </w:rPr>
              <w:t>coscienza</w:t>
            </w:r>
            <w:r w:rsidRPr="0000695C">
              <w:rPr>
                <w:rFonts w:ascii="Corbel" w:hAnsi="Corbel"/>
              </w:rPr>
              <w:t xml:space="preserve"> (cogito). Da indagine sul mondo, la filosofia si trasforma in indagine sulla coscienza e sui suoi contenuti: come e cosa percepisce la coscienza? </w:t>
            </w:r>
          </w:p>
          <w:p w14:paraId="3F0A2E4A" w14:textId="77777777" w:rsidR="00F010F5" w:rsidRPr="0000695C" w:rsidRDefault="00F010F5" w:rsidP="0043488C">
            <w:pPr>
              <w:spacing w:beforeLines="40" w:before="96" w:afterLines="40" w:after="96" w:line="288" w:lineRule="auto"/>
              <w:jc w:val="both"/>
              <w:rPr>
                <w:rFonts w:ascii="Corbel" w:hAnsi="Corbel"/>
              </w:rPr>
            </w:pPr>
            <w:r w:rsidRPr="0000695C">
              <w:rPr>
                <w:rFonts w:ascii="Corbel" w:hAnsi="Corbel"/>
              </w:rPr>
              <w:t>Dalle risposte a queste domande nascono le due fondamentali correnti della filosofia moderna, razionalismo ed empirismo:</w:t>
            </w:r>
          </w:p>
        </w:tc>
      </w:tr>
      <w:tr w:rsidR="00F010F5" w:rsidRPr="0000695C" w14:paraId="505C0515" w14:textId="77777777" w:rsidTr="00EB3568">
        <w:tc>
          <w:tcPr>
            <w:tcW w:w="4889" w:type="dxa"/>
            <w:vMerge/>
          </w:tcPr>
          <w:p w14:paraId="56AB0AA7" w14:textId="77777777" w:rsidR="00F010F5" w:rsidRPr="0000695C" w:rsidRDefault="00F010F5" w:rsidP="0043488C">
            <w:pPr>
              <w:spacing w:beforeLines="40" w:before="96" w:afterLines="40" w:after="96" w:line="288" w:lineRule="auto"/>
              <w:jc w:val="both"/>
              <w:rPr>
                <w:rFonts w:ascii="Corbel" w:hAnsi="Corbel"/>
              </w:rPr>
            </w:pPr>
          </w:p>
        </w:tc>
        <w:tc>
          <w:tcPr>
            <w:tcW w:w="2444" w:type="dxa"/>
          </w:tcPr>
          <w:p w14:paraId="7AC48919" w14:textId="77777777" w:rsidR="00F010F5" w:rsidRPr="0000695C" w:rsidRDefault="00F010F5" w:rsidP="0043488C">
            <w:pPr>
              <w:spacing w:beforeLines="40" w:before="96" w:afterLines="40" w:after="96" w:line="288" w:lineRule="auto"/>
              <w:jc w:val="both"/>
              <w:rPr>
                <w:rFonts w:ascii="Corbel" w:hAnsi="Corbel"/>
              </w:rPr>
            </w:pPr>
            <w:r w:rsidRPr="0000695C">
              <w:rPr>
                <w:rFonts w:ascii="Corbel" w:hAnsi="Corbel"/>
              </w:rPr>
              <w:t xml:space="preserve">Cartesio e i </w:t>
            </w:r>
            <w:r w:rsidRPr="0000695C">
              <w:rPr>
                <w:rFonts w:ascii="Corbel" w:hAnsi="Corbel"/>
                <w:b/>
              </w:rPr>
              <w:t>razionalisti</w:t>
            </w:r>
            <w:r w:rsidRPr="0000695C">
              <w:rPr>
                <w:rFonts w:ascii="Corbel" w:hAnsi="Corbel"/>
              </w:rPr>
              <w:t xml:space="preserve"> sostengono che i contenuti della coscienza provengono dai sensi, ma che le verità essenziali sono innate. </w:t>
            </w:r>
          </w:p>
          <w:p w14:paraId="60CC7B84" w14:textId="77777777" w:rsidR="00F010F5" w:rsidRPr="0000695C" w:rsidRDefault="00F010F5" w:rsidP="0043488C">
            <w:pPr>
              <w:spacing w:beforeLines="40" w:before="96" w:afterLines="40" w:after="96" w:line="288" w:lineRule="auto"/>
              <w:jc w:val="both"/>
              <w:rPr>
                <w:rFonts w:ascii="Corbel" w:hAnsi="Corbel"/>
              </w:rPr>
            </w:pPr>
          </w:p>
        </w:tc>
        <w:tc>
          <w:tcPr>
            <w:tcW w:w="2445" w:type="dxa"/>
          </w:tcPr>
          <w:p w14:paraId="1FAB657A" w14:textId="77777777" w:rsidR="00F010F5" w:rsidRPr="0000695C" w:rsidRDefault="00F010F5" w:rsidP="0043488C">
            <w:pPr>
              <w:spacing w:beforeLines="40" w:before="96" w:afterLines="40" w:after="96" w:line="288" w:lineRule="auto"/>
              <w:jc w:val="both"/>
              <w:rPr>
                <w:rFonts w:ascii="Corbel" w:hAnsi="Corbel"/>
              </w:rPr>
            </w:pPr>
            <w:r w:rsidRPr="0000695C">
              <w:rPr>
                <w:rFonts w:ascii="Corbel" w:hAnsi="Corbel"/>
              </w:rPr>
              <w:t xml:space="preserve">Gli </w:t>
            </w:r>
            <w:r w:rsidRPr="0000695C">
              <w:rPr>
                <w:rFonts w:ascii="Corbel" w:hAnsi="Corbel"/>
                <w:b/>
              </w:rPr>
              <w:t>empiristi</w:t>
            </w:r>
            <w:r w:rsidRPr="0000695C">
              <w:rPr>
                <w:rFonts w:ascii="Corbel" w:hAnsi="Corbel"/>
              </w:rPr>
              <w:t xml:space="preserve"> sostengono invece che tutto deriva dai sensi.</w:t>
            </w:r>
          </w:p>
          <w:p w14:paraId="0D60A9BA" w14:textId="77777777" w:rsidR="00F010F5" w:rsidRPr="0000695C" w:rsidRDefault="00F010F5" w:rsidP="0043488C">
            <w:pPr>
              <w:spacing w:beforeLines="40" w:before="96" w:afterLines="40" w:after="96" w:line="288" w:lineRule="auto"/>
              <w:jc w:val="both"/>
              <w:rPr>
                <w:rFonts w:ascii="Corbel" w:hAnsi="Corbel"/>
              </w:rPr>
            </w:pPr>
          </w:p>
        </w:tc>
      </w:tr>
      <w:tr w:rsidR="00F010F5" w:rsidRPr="0000695C" w14:paraId="0184F732" w14:textId="77777777" w:rsidTr="00EB3568">
        <w:tc>
          <w:tcPr>
            <w:tcW w:w="4889" w:type="dxa"/>
            <w:vMerge/>
          </w:tcPr>
          <w:p w14:paraId="753BDF87" w14:textId="77777777" w:rsidR="00F010F5" w:rsidRPr="0000695C" w:rsidRDefault="00F010F5" w:rsidP="0043488C">
            <w:pPr>
              <w:spacing w:beforeLines="40" w:before="96" w:afterLines="40" w:after="96" w:line="288" w:lineRule="auto"/>
              <w:jc w:val="both"/>
              <w:rPr>
                <w:rFonts w:ascii="Corbel" w:hAnsi="Corbel"/>
              </w:rPr>
            </w:pPr>
          </w:p>
        </w:tc>
        <w:tc>
          <w:tcPr>
            <w:tcW w:w="4889" w:type="dxa"/>
            <w:gridSpan w:val="2"/>
          </w:tcPr>
          <w:p w14:paraId="14FB2346" w14:textId="77777777" w:rsidR="00F010F5" w:rsidRPr="0000695C" w:rsidRDefault="00F010F5" w:rsidP="0043488C">
            <w:pPr>
              <w:spacing w:beforeLines="40" w:before="96" w:afterLines="40" w:after="96" w:line="288" w:lineRule="auto"/>
              <w:jc w:val="both"/>
              <w:rPr>
                <w:rFonts w:ascii="Corbel" w:hAnsi="Corbel"/>
              </w:rPr>
            </w:pPr>
            <w:r w:rsidRPr="0000695C">
              <w:rPr>
                <w:rFonts w:ascii="Corbel" w:hAnsi="Corbel"/>
              </w:rPr>
              <w:t xml:space="preserve">Queste due correnti confluiscono nella grande sintesi costituita dalla filosofia di </w:t>
            </w:r>
            <w:r w:rsidRPr="0000695C">
              <w:rPr>
                <w:rFonts w:ascii="Corbel" w:hAnsi="Corbel"/>
                <w:b/>
              </w:rPr>
              <w:t>Kant</w:t>
            </w:r>
            <w:r w:rsidRPr="0000695C">
              <w:rPr>
                <w:rFonts w:ascii="Corbel" w:hAnsi="Corbel"/>
              </w:rPr>
              <w:t>, che le fonde e concilia.</w:t>
            </w:r>
          </w:p>
        </w:tc>
      </w:tr>
    </w:tbl>
    <w:p w14:paraId="650BE692" w14:textId="77777777" w:rsidR="00053537" w:rsidRDefault="00053537" w:rsidP="0043488C">
      <w:pPr>
        <w:spacing w:beforeLines="40" w:before="96" w:afterLines="40" w:after="96" w:line="288" w:lineRule="auto"/>
        <w:ind w:left="348"/>
        <w:jc w:val="both"/>
        <w:rPr>
          <w:rFonts w:ascii="Ebrima" w:hAnsi="Ebrima"/>
          <w:b/>
        </w:rPr>
      </w:pPr>
    </w:p>
    <w:p w14:paraId="14994BBB" w14:textId="77777777" w:rsidR="008F013A" w:rsidRDefault="008F013A" w:rsidP="0043488C">
      <w:pPr>
        <w:spacing w:after="200" w:line="288" w:lineRule="auto"/>
        <w:ind w:left="348"/>
        <w:rPr>
          <w:rFonts w:ascii="Ebrima" w:hAnsi="Ebrima"/>
        </w:rPr>
      </w:pPr>
    </w:p>
    <w:p w14:paraId="57FAF7F5" w14:textId="77777777" w:rsidR="008F013A" w:rsidRPr="008F013A" w:rsidRDefault="008F013A" w:rsidP="0043488C">
      <w:pPr>
        <w:spacing w:after="200" w:line="288" w:lineRule="auto"/>
        <w:ind w:left="348"/>
        <w:jc w:val="both"/>
        <w:rPr>
          <w:rFonts w:ascii="Ebrima" w:hAnsi="Ebrima"/>
        </w:rPr>
      </w:pPr>
      <w:r w:rsidRPr="008F013A">
        <w:rPr>
          <w:rFonts w:ascii="Ebrima" w:hAnsi="Ebrima"/>
        </w:rPr>
        <w:lastRenderedPageBreak/>
        <w:t xml:space="preserve">Il passaggio dalla filosofia antica e medievale a quella moderna, successiva a Cartesio, può essere illustrato con la seguente immagine tratta da M. Tanaka, </w:t>
      </w:r>
      <w:r w:rsidRPr="001E0F33">
        <w:rPr>
          <w:rFonts w:ascii="Ebrima" w:hAnsi="Ebrima"/>
          <w:i/>
        </w:rPr>
        <w:t>La meravigliosa vita dei filosofi</w:t>
      </w:r>
      <w:r w:rsidRPr="008F013A">
        <w:rPr>
          <w:rFonts w:ascii="Ebrima" w:hAnsi="Ebrima"/>
        </w:rPr>
        <w:t xml:space="preserve"> (Milano, Vallardi, 2018), un testo che illustra la filosofia servendosi di immagini. </w:t>
      </w:r>
    </w:p>
    <w:p w14:paraId="52076697" w14:textId="355CFC38" w:rsidR="0049494A" w:rsidRPr="008F013A" w:rsidRDefault="008F013A" w:rsidP="0043488C">
      <w:pPr>
        <w:spacing w:after="200" w:line="288" w:lineRule="auto"/>
        <w:ind w:left="348"/>
        <w:jc w:val="both"/>
        <w:rPr>
          <w:rFonts w:ascii="Ebrima" w:hAnsi="Ebrima"/>
        </w:rPr>
      </w:pPr>
      <w:r w:rsidRPr="008F013A">
        <w:rPr>
          <w:rFonts w:ascii="Ebrima" w:hAnsi="Ebrima"/>
        </w:rPr>
        <w:t>Prima di Cartesio si dava per scontato il mondo</w:t>
      </w:r>
      <w:r w:rsidR="00F9753C">
        <w:rPr>
          <w:rFonts w:ascii="Ebrima" w:hAnsi="Ebrima"/>
        </w:rPr>
        <w:t xml:space="preserve">; </w:t>
      </w:r>
      <w:r w:rsidRPr="008F013A">
        <w:rPr>
          <w:rFonts w:ascii="Ebrima" w:hAnsi="Ebrima"/>
        </w:rPr>
        <w:t>dopo il dubbio di Cartesio, rimane come unica certezza la coscienza</w:t>
      </w:r>
      <w:r w:rsidR="001E0F33">
        <w:rPr>
          <w:rFonts w:ascii="Ebrima" w:hAnsi="Ebrima"/>
        </w:rPr>
        <w:t xml:space="preserve"> (</w:t>
      </w:r>
      <w:r w:rsidR="00C36884">
        <w:rPr>
          <w:rFonts w:ascii="Ebrima" w:hAnsi="Ebrima"/>
        </w:rPr>
        <w:t>“</w:t>
      </w:r>
      <w:r w:rsidR="001E0F33">
        <w:rPr>
          <w:rFonts w:ascii="Ebrima" w:hAnsi="Ebrima"/>
        </w:rPr>
        <w:t>penso dunque esisto</w:t>
      </w:r>
      <w:r w:rsidR="00C36884">
        <w:rPr>
          <w:rFonts w:ascii="Ebrima" w:hAnsi="Ebrima"/>
        </w:rPr>
        <w:t>”</w:t>
      </w:r>
      <w:r w:rsidR="001E0F33">
        <w:rPr>
          <w:rFonts w:ascii="Ebrima" w:hAnsi="Ebrima"/>
        </w:rPr>
        <w:t>),</w:t>
      </w:r>
      <w:r w:rsidRPr="008F013A">
        <w:rPr>
          <w:rFonts w:ascii="Ebrima" w:hAnsi="Ebrima"/>
        </w:rPr>
        <w:t xml:space="preserve"> e il mondo diventa una sua rappresentazione, un suo contenuto. La filosofia si configura perciò come studio della coscienza e dei suoi contenuti.   </w:t>
      </w:r>
    </w:p>
    <w:p w14:paraId="00F7A0FA" w14:textId="77777777" w:rsidR="006E33D1" w:rsidRDefault="006E33D1" w:rsidP="0043488C">
      <w:pPr>
        <w:spacing w:after="200" w:line="288" w:lineRule="auto"/>
        <w:ind w:left="348"/>
        <w:rPr>
          <w:rFonts w:ascii="Ebrima" w:hAnsi="Ebrima"/>
          <w:bCs/>
          <w:iCs/>
          <w:color w:val="0070C0"/>
          <w:sz w:val="28"/>
          <w:szCs w:val="28"/>
        </w:rPr>
      </w:pPr>
    </w:p>
    <w:p w14:paraId="36E73C6F" w14:textId="77777777" w:rsidR="008F013A" w:rsidRDefault="00921123" w:rsidP="0043488C">
      <w:pPr>
        <w:spacing w:after="200" w:line="288" w:lineRule="auto"/>
        <w:ind w:left="348"/>
        <w:rPr>
          <w:rFonts w:ascii="Ebrima" w:hAnsi="Ebrima"/>
          <w:color w:val="0070C0"/>
          <w:sz w:val="32"/>
          <w:szCs w:val="32"/>
        </w:rPr>
      </w:pPr>
      <w:r>
        <w:rPr>
          <w:rFonts w:ascii="Ebrima" w:hAnsi="Ebrima"/>
          <w:i/>
          <w:color w:val="0070C0"/>
          <w:sz w:val="32"/>
          <w:szCs w:val="32"/>
        </w:rPr>
        <w:br w:type="page"/>
      </w:r>
    </w:p>
    <w:p w14:paraId="60064F35" w14:textId="08ED031A" w:rsidR="00921123" w:rsidRDefault="008F013A" w:rsidP="0043488C">
      <w:pPr>
        <w:spacing w:after="200" w:line="288" w:lineRule="auto"/>
        <w:ind w:left="348"/>
        <w:rPr>
          <w:rFonts w:ascii="Ebrima" w:hAnsi="Ebrima"/>
          <w:b/>
          <w:bCs/>
          <w:iCs/>
          <w:color w:val="0070C0"/>
          <w:sz w:val="32"/>
          <w:szCs w:val="32"/>
        </w:rPr>
      </w:pPr>
      <w:r>
        <w:rPr>
          <w:rFonts w:ascii="Ebrima" w:hAnsi="Ebrima"/>
          <w:b/>
          <w:bCs/>
          <w:iCs/>
          <w:noProof/>
          <w:color w:val="0070C0"/>
          <w:sz w:val="32"/>
          <w:szCs w:val="32"/>
        </w:rPr>
        <w:lastRenderedPageBreak/>
        <w:drawing>
          <wp:inline distT="0" distB="0" distL="0" distR="0" wp14:anchorId="108E1661" wp14:editId="35FD3911">
            <wp:extent cx="4877147" cy="8658040"/>
            <wp:effectExtent l="19050" t="0" r="0" b="0"/>
            <wp:docPr id="1" name="Immagine 1" descr="C:\Users\LG\Desktop\IMG_024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G\Desktop\IMG_0245 (2).jpg"/>
                    <pic:cNvPicPr>
                      <a:picLocks noChangeAspect="1" noChangeArrowheads="1"/>
                    </pic:cNvPicPr>
                  </pic:nvPicPr>
                  <pic:blipFill>
                    <a:blip r:embed="rId13" cstate="print"/>
                    <a:srcRect/>
                    <a:stretch>
                      <a:fillRect/>
                    </a:stretch>
                  </pic:blipFill>
                  <pic:spPr bwMode="auto">
                    <a:xfrm>
                      <a:off x="0" y="0"/>
                      <a:ext cx="4880515" cy="8664018"/>
                    </a:xfrm>
                    <a:prstGeom prst="rect">
                      <a:avLst/>
                    </a:prstGeom>
                    <a:noFill/>
                    <a:ln w="9525">
                      <a:noFill/>
                      <a:miter lim="800000"/>
                      <a:headEnd/>
                      <a:tailEnd/>
                    </a:ln>
                  </pic:spPr>
                </pic:pic>
              </a:graphicData>
            </a:graphic>
          </wp:inline>
        </w:drawing>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4"/>
        <w:gridCol w:w="3663"/>
        <w:gridCol w:w="3742"/>
      </w:tblGrid>
      <w:tr w:rsidR="001E6F81" w:rsidRPr="00431EAA" w14:paraId="773CEB98" w14:textId="77777777" w:rsidTr="00EB3568">
        <w:tc>
          <w:tcPr>
            <w:tcW w:w="1842" w:type="dxa"/>
            <w:tcBorders>
              <w:top w:val="nil"/>
              <w:left w:val="nil"/>
              <w:bottom w:val="nil"/>
              <w:right w:val="single" w:sz="4" w:space="0" w:color="auto"/>
            </w:tcBorders>
          </w:tcPr>
          <w:p w14:paraId="20386C5E" w14:textId="77777777" w:rsidR="001E6F81" w:rsidRPr="00431EAA" w:rsidRDefault="001E6F81" w:rsidP="0043488C">
            <w:pPr>
              <w:spacing w:before="100" w:beforeAutospacing="1" w:after="100" w:afterAutospacing="1" w:line="288" w:lineRule="auto"/>
              <w:jc w:val="both"/>
              <w:rPr>
                <w:rFonts w:ascii="Calibri" w:hAnsi="Calibri" w:cs="Arial"/>
                <w:color w:val="0070C0"/>
                <w:sz w:val="18"/>
                <w:szCs w:val="18"/>
              </w:rPr>
            </w:pPr>
          </w:p>
        </w:tc>
        <w:tc>
          <w:tcPr>
            <w:tcW w:w="8306" w:type="dxa"/>
            <w:gridSpan w:val="2"/>
            <w:tcBorders>
              <w:left w:val="single" w:sz="4" w:space="0" w:color="auto"/>
            </w:tcBorders>
          </w:tcPr>
          <w:p w14:paraId="2FA20F97" w14:textId="7CDF1E16" w:rsidR="001E6F81" w:rsidRPr="00B72C79" w:rsidRDefault="001E6F81" w:rsidP="0043488C">
            <w:pPr>
              <w:spacing w:before="100" w:beforeAutospacing="1" w:after="100" w:afterAutospacing="1" w:line="288" w:lineRule="auto"/>
              <w:jc w:val="both"/>
              <w:rPr>
                <w:rFonts w:ascii="Ebrima" w:hAnsi="Ebrima" w:cs="Arial"/>
                <w:b/>
                <w:bCs/>
                <w:color w:val="0070C0"/>
                <w:sz w:val="18"/>
                <w:szCs w:val="18"/>
              </w:rPr>
            </w:pPr>
            <w:r w:rsidRPr="00B72C79">
              <w:rPr>
                <w:rFonts w:ascii="Ebrima" w:hAnsi="Ebrima" w:cs="Arial"/>
                <w:b/>
                <w:bCs/>
                <w:color w:val="0070C0"/>
                <w:sz w:val="18"/>
                <w:szCs w:val="18"/>
              </w:rPr>
              <w:t>LE DUE CORRENTI PRINCIPALI DELLA FILOSOFIA MODERNA: RAZIONALISMO ED EMPIRISMO</w:t>
            </w:r>
          </w:p>
        </w:tc>
      </w:tr>
      <w:tr w:rsidR="001E6F81" w:rsidRPr="00431EAA" w14:paraId="2973EA38" w14:textId="77777777" w:rsidTr="00EB3568">
        <w:tc>
          <w:tcPr>
            <w:tcW w:w="1842" w:type="dxa"/>
            <w:tcBorders>
              <w:top w:val="nil"/>
              <w:left w:val="nil"/>
              <w:bottom w:val="nil"/>
              <w:right w:val="single" w:sz="4" w:space="0" w:color="auto"/>
            </w:tcBorders>
          </w:tcPr>
          <w:p w14:paraId="77271AF4" w14:textId="77777777" w:rsidR="001E6F81" w:rsidRPr="00431EAA" w:rsidRDefault="001E6F81" w:rsidP="0043488C">
            <w:pPr>
              <w:spacing w:before="100" w:beforeAutospacing="1" w:after="100" w:afterAutospacing="1" w:line="288" w:lineRule="auto"/>
              <w:jc w:val="both"/>
              <w:rPr>
                <w:rFonts w:ascii="Calibri" w:hAnsi="Calibri" w:cs="Arial"/>
                <w:sz w:val="18"/>
                <w:szCs w:val="18"/>
              </w:rPr>
            </w:pPr>
          </w:p>
        </w:tc>
        <w:tc>
          <w:tcPr>
            <w:tcW w:w="8306" w:type="dxa"/>
            <w:gridSpan w:val="2"/>
            <w:tcBorders>
              <w:left w:val="single" w:sz="4" w:space="0" w:color="auto"/>
            </w:tcBorders>
          </w:tcPr>
          <w:p w14:paraId="324202D8" w14:textId="77777777" w:rsidR="001E6F81" w:rsidRPr="00431EAA" w:rsidRDefault="001E6F81" w:rsidP="0043488C">
            <w:pPr>
              <w:spacing w:before="100" w:beforeAutospacing="1" w:after="100" w:afterAutospacing="1" w:line="288" w:lineRule="auto"/>
              <w:rPr>
                <w:rFonts w:ascii="Ebrima" w:hAnsi="Ebrima" w:cs="Arial"/>
                <w:sz w:val="18"/>
                <w:szCs w:val="18"/>
              </w:rPr>
            </w:pPr>
            <w:r w:rsidRPr="00431EAA">
              <w:rPr>
                <w:rFonts w:ascii="Ebrima" w:hAnsi="Ebrima" w:cs="Arial"/>
                <w:sz w:val="18"/>
                <w:szCs w:val="18"/>
              </w:rPr>
              <w:t>La seconda metà del ‘600 e tutto il '700 sono il periodo della filosofia moderna, in cui sono centrali le riflessioni sulla conoscenza stimolate dalla nascita della nuova scienza con Galilei. Ne nascono le due principali correnti della filosofia moderna: il razionalismo e l’empirismo.</w:t>
            </w:r>
          </w:p>
        </w:tc>
      </w:tr>
      <w:tr w:rsidR="001E6F81" w:rsidRPr="00431EAA" w14:paraId="2C000E58" w14:textId="77777777" w:rsidTr="00EB3568">
        <w:tc>
          <w:tcPr>
            <w:tcW w:w="1842" w:type="dxa"/>
            <w:tcBorders>
              <w:top w:val="nil"/>
              <w:left w:val="nil"/>
              <w:bottom w:val="single" w:sz="4" w:space="0" w:color="auto"/>
              <w:right w:val="single" w:sz="4" w:space="0" w:color="auto"/>
            </w:tcBorders>
          </w:tcPr>
          <w:p w14:paraId="5EED2056" w14:textId="77777777" w:rsidR="001E6F81" w:rsidRPr="00431EAA" w:rsidRDefault="001E6F81" w:rsidP="0043488C">
            <w:pPr>
              <w:spacing w:before="100" w:beforeAutospacing="1" w:after="100" w:afterAutospacing="1" w:line="288" w:lineRule="auto"/>
              <w:jc w:val="both"/>
              <w:rPr>
                <w:rFonts w:ascii="Calibri" w:hAnsi="Calibri" w:cs="Arial"/>
                <w:color w:val="0070C0"/>
                <w:sz w:val="18"/>
                <w:szCs w:val="18"/>
              </w:rPr>
            </w:pPr>
          </w:p>
        </w:tc>
        <w:tc>
          <w:tcPr>
            <w:tcW w:w="4111" w:type="dxa"/>
            <w:tcBorders>
              <w:left w:val="single" w:sz="4" w:space="0" w:color="auto"/>
            </w:tcBorders>
          </w:tcPr>
          <w:p w14:paraId="49FE73B6" w14:textId="77777777" w:rsidR="001E6F81" w:rsidRPr="00431EAA" w:rsidRDefault="001E6F81" w:rsidP="0043488C">
            <w:pPr>
              <w:spacing w:before="100" w:beforeAutospacing="1" w:after="100" w:afterAutospacing="1" w:line="288" w:lineRule="auto"/>
              <w:jc w:val="both"/>
              <w:rPr>
                <w:rFonts w:ascii="Ebrima" w:hAnsi="Ebrima" w:cs="Arial"/>
                <w:color w:val="0070C0"/>
                <w:sz w:val="18"/>
                <w:szCs w:val="18"/>
              </w:rPr>
            </w:pPr>
            <w:r w:rsidRPr="00B72C79">
              <w:rPr>
                <w:rFonts w:ascii="Ebrima" w:hAnsi="Ebrima" w:cs="Arial"/>
                <w:b/>
                <w:bCs/>
                <w:color w:val="0070C0"/>
                <w:sz w:val="18"/>
                <w:szCs w:val="18"/>
              </w:rPr>
              <w:t>RAZIONALISMO</w:t>
            </w:r>
          </w:p>
        </w:tc>
        <w:tc>
          <w:tcPr>
            <w:tcW w:w="4195" w:type="dxa"/>
          </w:tcPr>
          <w:p w14:paraId="41A9D93F" w14:textId="77777777" w:rsidR="001E6F81" w:rsidRPr="00431EAA" w:rsidRDefault="001E6F81" w:rsidP="0043488C">
            <w:pPr>
              <w:spacing w:before="100" w:beforeAutospacing="1" w:after="100" w:afterAutospacing="1" w:line="288" w:lineRule="auto"/>
              <w:jc w:val="both"/>
              <w:rPr>
                <w:rFonts w:ascii="Ebrima" w:hAnsi="Ebrima" w:cs="Arial"/>
                <w:color w:val="0070C0"/>
                <w:sz w:val="18"/>
                <w:szCs w:val="18"/>
              </w:rPr>
            </w:pPr>
            <w:r w:rsidRPr="00B72C79">
              <w:rPr>
                <w:rFonts w:ascii="Ebrima" w:hAnsi="Ebrima" w:cs="Arial"/>
                <w:b/>
                <w:bCs/>
                <w:color w:val="0070C0"/>
                <w:sz w:val="18"/>
                <w:szCs w:val="18"/>
              </w:rPr>
              <w:t>EMPIRISMO</w:t>
            </w:r>
          </w:p>
        </w:tc>
      </w:tr>
      <w:tr w:rsidR="001E6F81" w:rsidRPr="00431EAA" w14:paraId="5BAEDDF1" w14:textId="77777777" w:rsidTr="00EB3568">
        <w:tc>
          <w:tcPr>
            <w:tcW w:w="1842" w:type="dxa"/>
            <w:tcBorders>
              <w:top w:val="single" w:sz="4" w:space="0" w:color="auto"/>
            </w:tcBorders>
          </w:tcPr>
          <w:p w14:paraId="19331240" w14:textId="77777777" w:rsidR="001E6F81" w:rsidRPr="00431EAA" w:rsidRDefault="001E6F81" w:rsidP="0043488C">
            <w:pPr>
              <w:spacing w:before="100" w:beforeAutospacing="1" w:after="100" w:afterAutospacing="1" w:line="288" w:lineRule="auto"/>
              <w:rPr>
                <w:rFonts w:ascii="Ebrima" w:hAnsi="Ebrima" w:cs="Arial"/>
                <w:color w:val="C00000"/>
                <w:sz w:val="18"/>
                <w:szCs w:val="18"/>
              </w:rPr>
            </w:pPr>
            <w:r w:rsidRPr="00431EAA">
              <w:rPr>
                <w:rFonts w:ascii="Ebrima" w:hAnsi="Ebrima" w:cs="Arial"/>
                <w:color w:val="C00000"/>
                <w:sz w:val="18"/>
                <w:szCs w:val="18"/>
              </w:rPr>
              <w:t xml:space="preserve">Principali esponenti </w:t>
            </w:r>
          </w:p>
        </w:tc>
        <w:tc>
          <w:tcPr>
            <w:tcW w:w="4111" w:type="dxa"/>
          </w:tcPr>
          <w:p w14:paraId="574FD147" w14:textId="77777777" w:rsidR="001E6F81" w:rsidRPr="00431EAA" w:rsidRDefault="001E6F81" w:rsidP="0043488C">
            <w:pPr>
              <w:spacing w:before="100" w:beforeAutospacing="1" w:after="100" w:afterAutospacing="1" w:line="288" w:lineRule="auto"/>
              <w:rPr>
                <w:rFonts w:ascii="Ebrima" w:hAnsi="Ebrima" w:cs="Arial"/>
                <w:sz w:val="18"/>
                <w:szCs w:val="18"/>
              </w:rPr>
            </w:pPr>
            <w:r w:rsidRPr="00431EAA">
              <w:rPr>
                <w:rFonts w:ascii="Ebrima" w:hAnsi="Ebrima" w:cs="Arial"/>
                <w:sz w:val="18"/>
                <w:szCs w:val="18"/>
              </w:rPr>
              <w:t xml:space="preserve">i maggiori esponenti sono, anzitutto, il capostipite, </w:t>
            </w:r>
            <w:r w:rsidRPr="00431EAA">
              <w:rPr>
                <w:rFonts w:ascii="Ebrima" w:hAnsi="Ebrima" w:cs="Arial"/>
                <w:b/>
                <w:sz w:val="18"/>
                <w:szCs w:val="18"/>
              </w:rPr>
              <w:t>Cartesio</w:t>
            </w:r>
            <w:r w:rsidRPr="00431EAA">
              <w:rPr>
                <w:rFonts w:ascii="Ebrima" w:hAnsi="Ebrima" w:cs="Arial"/>
                <w:sz w:val="18"/>
                <w:szCs w:val="18"/>
              </w:rPr>
              <w:t xml:space="preserve">, e poi anche </w:t>
            </w:r>
            <w:r w:rsidRPr="00431EAA">
              <w:rPr>
                <w:rFonts w:ascii="Ebrima" w:hAnsi="Ebrima" w:cs="Arial"/>
                <w:b/>
                <w:sz w:val="18"/>
                <w:szCs w:val="18"/>
              </w:rPr>
              <w:t>Spinoza</w:t>
            </w:r>
            <w:r w:rsidRPr="00431EAA">
              <w:rPr>
                <w:rFonts w:ascii="Ebrima" w:hAnsi="Ebrima" w:cs="Arial"/>
                <w:sz w:val="18"/>
                <w:szCs w:val="18"/>
              </w:rPr>
              <w:t xml:space="preserve"> e </w:t>
            </w:r>
            <w:r w:rsidRPr="00431EAA">
              <w:rPr>
                <w:rFonts w:ascii="Ebrima" w:hAnsi="Ebrima" w:cs="Arial"/>
                <w:b/>
                <w:sz w:val="18"/>
                <w:szCs w:val="18"/>
              </w:rPr>
              <w:t>Leibniz</w:t>
            </w:r>
            <w:r w:rsidRPr="00431EAA">
              <w:rPr>
                <w:rFonts w:ascii="Ebrima" w:hAnsi="Ebrima" w:cs="Arial"/>
                <w:sz w:val="18"/>
                <w:szCs w:val="18"/>
              </w:rPr>
              <w:t xml:space="preserve"> </w:t>
            </w:r>
          </w:p>
        </w:tc>
        <w:tc>
          <w:tcPr>
            <w:tcW w:w="4195" w:type="dxa"/>
          </w:tcPr>
          <w:p w14:paraId="2C1C7B31" w14:textId="77777777" w:rsidR="001E6F81" w:rsidRPr="00431EAA" w:rsidRDefault="001E6F81" w:rsidP="0043488C">
            <w:pPr>
              <w:spacing w:before="100" w:beforeAutospacing="1" w:after="100" w:afterAutospacing="1" w:line="288" w:lineRule="auto"/>
              <w:rPr>
                <w:rFonts w:ascii="Ebrima" w:hAnsi="Ebrima" w:cs="Arial"/>
                <w:bCs/>
                <w:sz w:val="18"/>
                <w:szCs w:val="18"/>
              </w:rPr>
            </w:pPr>
            <w:r w:rsidRPr="00431EAA">
              <w:rPr>
                <w:rFonts w:ascii="Ebrima" w:hAnsi="Ebrima" w:cs="Arial"/>
                <w:sz w:val="18"/>
                <w:szCs w:val="18"/>
              </w:rPr>
              <w:t xml:space="preserve">i maggiori esponenti sono i tre empiristi inglesi: </w:t>
            </w:r>
            <w:r w:rsidRPr="00431EAA">
              <w:rPr>
                <w:rFonts w:ascii="Ebrima" w:hAnsi="Ebrima" w:cs="Arial"/>
                <w:b/>
                <w:bCs/>
                <w:sz w:val="18"/>
                <w:szCs w:val="18"/>
              </w:rPr>
              <w:t>Locke</w:t>
            </w:r>
            <w:r w:rsidRPr="00431EAA">
              <w:rPr>
                <w:rFonts w:ascii="Ebrima" w:hAnsi="Ebrima" w:cs="Arial"/>
                <w:sz w:val="18"/>
                <w:szCs w:val="18"/>
              </w:rPr>
              <w:t xml:space="preserve">, </w:t>
            </w:r>
            <w:r w:rsidRPr="00431EAA">
              <w:rPr>
                <w:rFonts w:ascii="Ebrima" w:hAnsi="Ebrima" w:cs="Arial"/>
                <w:b/>
                <w:bCs/>
                <w:sz w:val="18"/>
                <w:szCs w:val="18"/>
              </w:rPr>
              <w:t>Berkeley</w:t>
            </w:r>
            <w:r w:rsidRPr="00431EAA">
              <w:rPr>
                <w:rFonts w:ascii="Ebrima" w:hAnsi="Ebrima" w:cs="Arial"/>
                <w:sz w:val="18"/>
                <w:szCs w:val="18"/>
              </w:rPr>
              <w:t xml:space="preserve"> e </w:t>
            </w:r>
            <w:r w:rsidRPr="00431EAA">
              <w:rPr>
                <w:rFonts w:ascii="Ebrima" w:hAnsi="Ebrima" w:cs="Arial"/>
                <w:b/>
                <w:bCs/>
                <w:sz w:val="18"/>
                <w:szCs w:val="18"/>
              </w:rPr>
              <w:t>Hume</w:t>
            </w:r>
          </w:p>
        </w:tc>
      </w:tr>
      <w:tr w:rsidR="001E6F81" w:rsidRPr="00431EAA" w14:paraId="2E5D674E" w14:textId="77777777" w:rsidTr="00EB3568">
        <w:tc>
          <w:tcPr>
            <w:tcW w:w="1842" w:type="dxa"/>
          </w:tcPr>
          <w:p w14:paraId="5E8549E7" w14:textId="77777777" w:rsidR="001E6F81" w:rsidRPr="00431EAA" w:rsidRDefault="001E6F81" w:rsidP="0043488C">
            <w:pPr>
              <w:spacing w:before="100" w:beforeAutospacing="1" w:after="100" w:afterAutospacing="1" w:line="288" w:lineRule="auto"/>
              <w:rPr>
                <w:rFonts w:ascii="Ebrima" w:hAnsi="Ebrima" w:cs="Arial"/>
                <w:color w:val="C00000"/>
                <w:sz w:val="18"/>
                <w:szCs w:val="18"/>
              </w:rPr>
            </w:pPr>
            <w:r w:rsidRPr="00431EAA">
              <w:rPr>
                <w:rFonts w:ascii="Ebrima" w:hAnsi="Ebrima" w:cs="Arial"/>
                <w:color w:val="C00000"/>
                <w:sz w:val="18"/>
                <w:szCs w:val="18"/>
              </w:rPr>
              <w:t>Teoria della conoscenza: da dove deriva la verità?</w:t>
            </w:r>
          </w:p>
        </w:tc>
        <w:tc>
          <w:tcPr>
            <w:tcW w:w="4111" w:type="dxa"/>
          </w:tcPr>
          <w:p w14:paraId="3A711D94" w14:textId="77777777" w:rsidR="001E6F81" w:rsidRPr="00431EAA" w:rsidRDefault="001E6F81" w:rsidP="0043488C">
            <w:pPr>
              <w:spacing w:before="100" w:beforeAutospacing="1" w:after="100" w:afterAutospacing="1" w:line="288" w:lineRule="auto"/>
              <w:rPr>
                <w:rFonts w:ascii="Ebrima" w:hAnsi="Ebrima" w:cs="Arial"/>
                <w:sz w:val="18"/>
                <w:szCs w:val="18"/>
              </w:rPr>
            </w:pPr>
            <w:r w:rsidRPr="00431EAA">
              <w:rPr>
                <w:rFonts w:ascii="Ebrima" w:hAnsi="Ebrima" w:cs="Arial"/>
                <w:sz w:val="18"/>
                <w:szCs w:val="18"/>
              </w:rPr>
              <w:t xml:space="preserve">le fonti principali della conoscenza non sono i sensi ma la </w:t>
            </w:r>
            <w:r w:rsidRPr="00431EAA">
              <w:rPr>
                <w:rFonts w:ascii="Ebrima" w:hAnsi="Ebrima" w:cs="Arial"/>
                <w:b/>
                <w:sz w:val="18"/>
                <w:szCs w:val="18"/>
              </w:rPr>
              <w:t>ragione</w:t>
            </w:r>
          </w:p>
        </w:tc>
        <w:tc>
          <w:tcPr>
            <w:tcW w:w="4195" w:type="dxa"/>
          </w:tcPr>
          <w:p w14:paraId="20887782" w14:textId="77777777" w:rsidR="001E6F81" w:rsidRPr="00431EAA" w:rsidRDefault="001E6F81" w:rsidP="0043488C">
            <w:pPr>
              <w:spacing w:before="100" w:beforeAutospacing="1" w:after="100" w:afterAutospacing="1" w:line="288" w:lineRule="auto"/>
              <w:rPr>
                <w:rFonts w:ascii="Ebrima" w:hAnsi="Ebrima" w:cs="Arial"/>
                <w:sz w:val="18"/>
                <w:szCs w:val="18"/>
              </w:rPr>
            </w:pPr>
            <w:r w:rsidRPr="00431EAA">
              <w:rPr>
                <w:rFonts w:ascii="Ebrima" w:hAnsi="Ebrima"/>
                <w:sz w:val="18"/>
                <w:szCs w:val="18"/>
              </w:rPr>
              <w:t xml:space="preserve">le fonti della conoscenza sono i </w:t>
            </w:r>
            <w:r w:rsidRPr="00431EAA">
              <w:rPr>
                <w:rFonts w:ascii="Ebrima" w:hAnsi="Ebrima"/>
                <w:b/>
                <w:sz w:val="18"/>
                <w:szCs w:val="18"/>
              </w:rPr>
              <w:t>sensi</w:t>
            </w:r>
          </w:p>
        </w:tc>
      </w:tr>
      <w:tr w:rsidR="001E6F81" w:rsidRPr="00431EAA" w14:paraId="2C841AD8" w14:textId="77777777" w:rsidTr="00EB3568">
        <w:tc>
          <w:tcPr>
            <w:tcW w:w="1842" w:type="dxa"/>
          </w:tcPr>
          <w:p w14:paraId="5050F433" w14:textId="77777777" w:rsidR="001E6F81" w:rsidRPr="00431EAA" w:rsidRDefault="001E6F81" w:rsidP="0043488C">
            <w:pPr>
              <w:spacing w:before="100" w:beforeAutospacing="1" w:after="100" w:afterAutospacing="1" w:line="288" w:lineRule="auto"/>
              <w:rPr>
                <w:rFonts w:ascii="Ebrima" w:hAnsi="Ebrima" w:cs="Arial"/>
                <w:color w:val="C00000"/>
                <w:sz w:val="18"/>
                <w:szCs w:val="18"/>
              </w:rPr>
            </w:pPr>
            <w:r w:rsidRPr="00431EAA">
              <w:rPr>
                <w:rFonts w:ascii="Ebrima" w:hAnsi="Ebrima" w:cs="Arial"/>
                <w:color w:val="C00000"/>
                <w:sz w:val="18"/>
                <w:szCs w:val="18"/>
              </w:rPr>
              <w:t>Posizione nei confronti delle idee innate</w:t>
            </w:r>
          </w:p>
        </w:tc>
        <w:tc>
          <w:tcPr>
            <w:tcW w:w="4111" w:type="dxa"/>
          </w:tcPr>
          <w:p w14:paraId="4CB532B3" w14:textId="77777777" w:rsidR="001E6F81" w:rsidRPr="00431EAA" w:rsidRDefault="001E6F81" w:rsidP="0043488C">
            <w:pPr>
              <w:spacing w:before="100" w:beforeAutospacing="1" w:after="100" w:afterAutospacing="1" w:line="288" w:lineRule="auto"/>
              <w:rPr>
                <w:rFonts w:ascii="Ebrima" w:hAnsi="Ebrima" w:cs="Arial"/>
                <w:sz w:val="18"/>
                <w:szCs w:val="18"/>
              </w:rPr>
            </w:pPr>
            <w:r w:rsidRPr="00431EAA">
              <w:rPr>
                <w:rFonts w:ascii="Ebrima" w:hAnsi="Ebrima" w:cs="Arial"/>
                <w:b/>
                <w:sz w:val="18"/>
                <w:szCs w:val="18"/>
              </w:rPr>
              <w:t>esistono idee innate</w:t>
            </w:r>
            <w:r w:rsidRPr="00431EAA">
              <w:rPr>
                <w:rFonts w:ascii="Ebrima" w:hAnsi="Ebrima" w:cs="Arial"/>
                <w:sz w:val="18"/>
                <w:szCs w:val="18"/>
              </w:rPr>
              <w:t xml:space="preserve"> e verità assolute raggiungibili con la sola ragione, come ad esempio le verità matematiche o l’esistenza di Dio (es. la prova dell’esistenza di Dio di S. Anselmo, ripresa da Cartesio)</w:t>
            </w:r>
          </w:p>
        </w:tc>
        <w:tc>
          <w:tcPr>
            <w:tcW w:w="4195" w:type="dxa"/>
          </w:tcPr>
          <w:p w14:paraId="5E66E5A0" w14:textId="2C4EACE2" w:rsidR="001E6F81" w:rsidRPr="00431EAA" w:rsidRDefault="001E6F81" w:rsidP="0043488C">
            <w:pPr>
              <w:spacing w:before="100" w:beforeAutospacing="1" w:after="100" w:afterAutospacing="1" w:line="288" w:lineRule="auto"/>
              <w:rPr>
                <w:rFonts w:ascii="Ebrima" w:hAnsi="Ebrima"/>
                <w:sz w:val="18"/>
                <w:szCs w:val="18"/>
              </w:rPr>
            </w:pPr>
            <w:r w:rsidRPr="00431EAA">
              <w:rPr>
                <w:rFonts w:ascii="Ebrima" w:hAnsi="Ebrima"/>
                <w:b/>
                <w:sz w:val="18"/>
                <w:szCs w:val="18"/>
              </w:rPr>
              <w:t>non esistono idee innate</w:t>
            </w:r>
            <w:r w:rsidRPr="00431EAA">
              <w:rPr>
                <w:rFonts w:ascii="Ebrima" w:hAnsi="Ebrima"/>
                <w:sz w:val="18"/>
                <w:szCs w:val="18"/>
              </w:rPr>
              <w:t xml:space="preserve"> e verità assolute; alcuni popoli ad esempio sono privi dell’idea di Dio (Locke)</w:t>
            </w:r>
          </w:p>
        </w:tc>
      </w:tr>
      <w:tr w:rsidR="001E6F81" w:rsidRPr="00431EAA" w14:paraId="67F16518" w14:textId="77777777" w:rsidTr="00EB3568">
        <w:tc>
          <w:tcPr>
            <w:tcW w:w="1842" w:type="dxa"/>
          </w:tcPr>
          <w:p w14:paraId="6306A3A3" w14:textId="77777777" w:rsidR="001E6F81" w:rsidRPr="00431EAA" w:rsidRDefault="001E6F81" w:rsidP="0043488C">
            <w:pPr>
              <w:spacing w:before="100" w:beforeAutospacing="1" w:after="100" w:afterAutospacing="1" w:line="288" w:lineRule="auto"/>
              <w:rPr>
                <w:rFonts w:ascii="Ebrima" w:hAnsi="Ebrima"/>
                <w:color w:val="C00000"/>
                <w:sz w:val="18"/>
                <w:szCs w:val="18"/>
              </w:rPr>
            </w:pPr>
            <w:r w:rsidRPr="00431EAA">
              <w:rPr>
                <w:rFonts w:ascii="Ebrima" w:hAnsi="Ebrima"/>
                <w:color w:val="C00000"/>
                <w:sz w:val="18"/>
                <w:szCs w:val="18"/>
              </w:rPr>
              <w:t>Posizione nei confronti della metafisica</w:t>
            </w:r>
          </w:p>
        </w:tc>
        <w:tc>
          <w:tcPr>
            <w:tcW w:w="4111" w:type="dxa"/>
          </w:tcPr>
          <w:p w14:paraId="10C095E2" w14:textId="77777777" w:rsidR="001E6F81" w:rsidRPr="00431EAA" w:rsidRDefault="001E6F81" w:rsidP="0043488C">
            <w:pPr>
              <w:spacing w:before="100" w:beforeAutospacing="1" w:after="100" w:afterAutospacing="1" w:line="288" w:lineRule="auto"/>
              <w:rPr>
                <w:rFonts w:ascii="Ebrima" w:hAnsi="Ebrima"/>
                <w:sz w:val="18"/>
                <w:szCs w:val="18"/>
              </w:rPr>
            </w:pPr>
            <w:r w:rsidRPr="00431EAA">
              <w:rPr>
                <w:rFonts w:ascii="Ebrima" w:hAnsi="Ebrima"/>
                <w:b/>
                <w:sz w:val="18"/>
                <w:szCs w:val="18"/>
              </w:rPr>
              <w:t>si possono elaborare teorie metafisiche</w:t>
            </w:r>
            <w:r w:rsidRPr="00431EAA">
              <w:rPr>
                <w:rFonts w:ascii="Ebrima" w:hAnsi="Ebrima"/>
                <w:sz w:val="18"/>
                <w:szCs w:val="18"/>
              </w:rPr>
              <w:t xml:space="preserve"> in cui è inclusa la trattazione di concetti di cui non si può fare esperienza diretta, ma che si possono raggiungere con il ragionamento, come anima, dio, ecc.</w:t>
            </w:r>
          </w:p>
        </w:tc>
        <w:tc>
          <w:tcPr>
            <w:tcW w:w="4195" w:type="dxa"/>
          </w:tcPr>
          <w:p w14:paraId="4742C7A2" w14:textId="77777777" w:rsidR="001E6F81" w:rsidRPr="00431EAA" w:rsidRDefault="001E6F81" w:rsidP="0043488C">
            <w:pPr>
              <w:spacing w:before="100" w:beforeAutospacing="1" w:after="100" w:afterAutospacing="1" w:line="288" w:lineRule="auto"/>
              <w:rPr>
                <w:rFonts w:ascii="Ebrima" w:hAnsi="Ebrima" w:cs="Arial"/>
                <w:sz w:val="18"/>
                <w:szCs w:val="18"/>
              </w:rPr>
            </w:pPr>
            <w:r w:rsidRPr="00431EAA">
              <w:rPr>
                <w:rFonts w:ascii="Ebrima" w:hAnsi="Ebrima" w:cs="Arial"/>
                <w:b/>
                <w:sz w:val="18"/>
                <w:szCs w:val="18"/>
              </w:rPr>
              <w:t>la metafisica va rifiutata</w:t>
            </w:r>
            <w:r w:rsidRPr="00431EAA">
              <w:rPr>
                <w:rFonts w:ascii="Ebrima" w:hAnsi="Ebrima" w:cs="Arial"/>
                <w:sz w:val="18"/>
                <w:szCs w:val="18"/>
              </w:rPr>
              <w:t>, come pure tutte quelle teorie che non si basano sull’esperienza diretta</w:t>
            </w:r>
          </w:p>
        </w:tc>
      </w:tr>
      <w:tr w:rsidR="001E6F81" w:rsidRPr="00431EAA" w14:paraId="3E1768BB" w14:textId="77777777" w:rsidTr="00EB3568">
        <w:tc>
          <w:tcPr>
            <w:tcW w:w="1842" w:type="dxa"/>
          </w:tcPr>
          <w:p w14:paraId="32C0425B" w14:textId="77777777" w:rsidR="001E6F81" w:rsidRPr="00431EAA" w:rsidRDefault="001E6F81" w:rsidP="0043488C">
            <w:pPr>
              <w:spacing w:before="100" w:beforeAutospacing="1" w:after="100" w:afterAutospacing="1" w:line="288" w:lineRule="auto"/>
              <w:rPr>
                <w:rFonts w:ascii="Ebrima" w:hAnsi="Ebrima"/>
                <w:color w:val="C00000"/>
                <w:sz w:val="18"/>
                <w:szCs w:val="18"/>
              </w:rPr>
            </w:pPr>
            <w:r w:rsidRPr="00431EAA">
              <w:rPr>
                <w:rFonts w:ascii="Ebrima" w:hAnsi="Ebrima"/>
                <w:color w:val="C00000"/>
                <w:sz w:val="18"/>
                <w:szCs w:val="18"/>
              </w:rPr>
              <w:t>Posizioni politiche, religiose, etiche</w:t>
            </w:r>
          </w:p>
        </w:tc>
        <w:tc>
          <w:tcPr>
            <w:tcW w:w="4111" w:type="dxa"/>
          </w:tcPr>
          <w:p w14:paraId="14BE6179" w14:textId="19BD91E3" w:rsidR="001E6F81" w:rsidRPr="00431EAA" w:rsidRDefault="001E6F81" w:rsidP="0043488C">
            <w:pPr>
              <w:spacing w:before="100" w:beforeAutospacing="1" w:after="100" w:afterAutospacing="1" w:line="288" w:lineRule="auto"/>
              <w:rPr>
                <w:rFonts w:ascii="Ebrima" w:hAnsi="Ebrima"/>
                <w:sz w:val="18"/>
                <w:szCs w:val="18"/>
              </w:rPr>
            </w:pPr>
            <w:r w:rsidRPr="00431EAA">
              <w:rPr>
                <w:rFonts w:ascii="Ebrima" w:hAnsi="Ebrima"/>
                <w:sz w:val="18"/>
                <w:szCs w:val="18"/>
              </w:rPr>
              <w:t xml:space="preserve">esistono idee, concetti e punti di riferimento comuni a tutti gli uomini su cui </w:t>
            </w:r>
            <w:r w:rsidRPr="00431EAA">
              <w:rPr>
                <w:rFonts w:ascii="Ebrima" w:hAnsi="Ebrima"/>
                <w:b/>
                <w:sz w:val="18"/>
                <w:szCs w:val="18"/>
              </w:rPr>
              <w:t>è possibile fondare sistemi politici, morali, religiosi</w:t>
            </w:r>
            <w:r w:rsidR="00DF2654">
              <w:rPr>
                <w:rFonts w:ascii="Ebrima" w:hAnsi="Ebrima"/>
                <w:b/>
                <w:sz w:val="18"/>
                <w:szCs w:val="18"/>
              </w:rPr>
              <w:t xml:space="preserve"> </w:t>
            </w:r>
            <w:r w:rsidR="00DF2654" w:rsidRPr="00DF2654">
              <w:rPr>
                <w:rFonts w:ascii="Ebrima" w:hAnsi="Ebrima"/>
                <w:bCs/>
                <w:sz w:val="18"/>
                <w:szCs w:val="18"/>
              </w:rPr>
              <w:t xml:space="preserve">(es. il giusnaturalismo di </w:t>
            </w:r>
            <w:proofErr w:type="spellStart"/>
            <w:r w:rsidR="00DF2654" w:rsidRPr="00DF2654">
              <w:rPr>
                <w:rFonts w:ascii="Ebrima" w:hAnsi="Ebrima"/>
                <w:bCs/>
                <w:sz w:val="18"/>
                <w:szCs w:val="18"/>
              </w:rPr>
              <w:t>Grozio</w:t>
            </w:r>
            <w:proofErr w:type="spellEnd"/>
            <w:r w:rsidR="00DF2654" w:rsidRPr="00DF2654">
              <w:rPr>
                <w:rFonts w:ascii="Ebrima" w:hAnsi="Ebrima"/>
                <w:bCs/>
                <w:sz w:val="18"/>
                <w:szCs w:val="18"/>
              </w:rPr>
              <w:t>)</w:t>
            </w:r>
          </w:p>
        </w:tc>
        <w:tc>
          <w:tcPr>
            <w:tcW w:w="4195" w:type="dxa"/>
          </w:tcPr>
          <w:p w14:paraId="66AE0C36" w14:textId="77777777" w:rsidR="001E6F81" w:rsidRPr="00431EAA" w:rsidRDefault="001E6F81" w:rsidP="0043488C">
            <w:pPr>
              <w:spacing w:before="100" w:beforeAutospacing="1" w:after="100" w:afterAutospacing="1" w:line="288" w:lineRule="auto"/>
              <w:rPr>
                <w:rFonts w:ascii="Ebrima" w:hAnsi="Ebrima"/>
                <w:sz w:val="18"/>
                <w:szCs w:val="18"/>
              </w:rPr>
            </w:pPr>
            <w:r w:rsidRPr="00431EAA">
              <w:rPr>
                <w:rFonts w:ascii="Ebrima" w:hAnsi="Ebrima" w:cs="Arial"/>
                <w:sz w:val="18"/>
                <w:szCs w:val="18"/>
              </w:rPr>
              <w:t xml:space="preserve">non esistendo idee innate e punti di riferimento assoluti, gli empiristi sostengono </w:t>
            </w:r>
            <w:r w:rsidRPr="00431EAA">
              <w:rPr>
                <w:rFonts w:ascii="Ebrima" w:hAnsi="Ebrima" w:cs="Arial"/>
                <w:b/>
                <w:sz w:val="18"/>
                <w:szCs w:val="18"/>
              </w:rPr>
              <w:t>posizioni politiche relativistiche</w:t>
            </w:r>
            <w:r w:rsidRPr="00431EAA">
              <w:rPr>
                <w:rFonts w:ascii="Ebrima" w:hAnsi="Ebrima" w:cs="Arial"/>
                <w:sz w:val="18"/>
                <w:szCs w:val="18"/>
              </w:rPr>
              <w:t xml:space="preserve"> e pluralistiche che valorizzano l'individuo e la sua libertà di pensiero</w:t>
            </w:r>
          </w:p>
        </w:tc>
      </w:tr>
      <w:tr w:rsidR="001E6F81" w:rsidRPr="00431EAA" w14:paraId="7F56D887" w14:textId="77777777" w:rsidTr="00EB3568">
        <w:trPr>
          <w:trHeight w:val="914"/>
        </w:trPr>
        <w:tc>
          <w:tcPr>
            <w:tcW w:w="1842" w:type="dxa"/>
            <w:vMerge w:val="restart"/>
          </w:tcPr>
          <w:p w14:paraId="2319A41A" w14:textId="77777777" w:rsidR="001E6F81" w:rsidRPr="00431EAA" w:rsidRDefault="001E6F81" w:rsidP="0043488C">
            <w:pPr>
              <w:spacing w:before="100" w:beforeAutospacing="1" w:after="100" w:afterAutospacing="1" w:line="288" w:lineRule="auto"/>
              <w:rPr>
                <w:rFonts w:ascii="Ebrima" w:hAnsi="Ebrima"/>
                <w:color w:val="C00000"/>
                <w:sz w:val="18"/>
                <w:szCs w:val="18"/>
              </w:rPr>
            </w:pPr>
            <w:r w:rsidRPr="00431EAA">
              <w:rPr>
                <w:rFonts w:ascii="Ebrima" w:hAnsi="Ebrima"/>
                <w:color w:val="C00000"/>
                <w:sz w:val="18"/>
                <w:szCs w:val="18"/>
              </w:rPr>
              <w:t>Posizione nei confronti della matematica</w:t>
            </w:r>
          </w:p>
        </w:tc>
        <w:tc>
          <w:tcPr>
            <w:tcW w:w="4111" w:type="dxa"/>
          </w:tcPr>
          <w:p w14:paraId="29B94EF1" w14:textId="77777777" w:rsidR="001E6F81" w:rsidRPr="00431EAA" w:rsidRDefault="001E6F81" w:rsidP="0043488C">
            <w:pPr>
              <w:spacing w:before="100" w:beforeAutospacing="1" w:after="100" w:afterAutospacing="1" w:line="288" w:lineRule="auto"/>
              <w:rPr>
                <w:rFonts w:ascii="Ebrima" w:hAnsi="Ebrima"/>
                <w:sz w:val="18"/>
                <w:szCs w:val="18"/>
              </w:rPr>
            </w:pPr>
            <w:r w:rsidRPr="00431EAA">
              <w:rPr>
                <w:rFonts w:ascii="Ebrima" w:hAnsi="Ebrima"/>
                <w:sz w:val="18"/>
                <w:szCs w:val="18"/>
              </w:rPr>
              <w:t xml:space="preserve">I razionalisti ritengono che la matematica ci metta in contatto con un mondo di enti (cerchi, triangoli, ecc.) particolari e perfetti che </w:t>
            </w:r>
            <w:r w:rsidRPr="00431EAA">
              <w:rPr>
                <w:rFonts w:ascii="Ebrima" w:hAnsi="Ebrima"/>
                <w:b/>
                <w:sz w:val="18"/>
                <w:szCs w:val="18"/>
              </w:rPr>
              <w:t>esistono separatamente</w:t>
            </w:r>
            <w:r w:rsidRPr="00431EAA">
              <w:rPr>
                <w:rFonts w:ascii="Ebrima" w:hAnsi="Ebrima"/>
                <w:sz w:val="18"/>
                <w:szCs w:val="18"/>
              </w:rPr>
              <w:t xml:space="preserve"> dalla mente umana e che riusciamo a cogliere solo col ragionamento.</w:t>
            </w:r>
          </w:p>
        </w:tc>
        <w:tc>
          <w:tcPr>
            <w:tcW w:w="4195" w:type="dxa"/>
          </w:tcPr>
          <w:p w14:paraId="451630B1" w14:textId="77777777" w:rsidR="001E6F81" w:rsidRPr="00431EAA" w:rsidRDefault="001E6F81" w:rsidP="0043488C">
            <w:pPr>
              <w:spacing w:before="100" w:beforeAutospacing="1" w:after="100" w:afterAutospacing="1" w:line="288" w:lineRule="auto"/>
              <w:rPr>
                <w:rFonts w:ascii="Ebrima" w:hAnsi="Ebrima" w:cs="Arial"/>
                <w:sz w:val="18"/>
                <w:szCs w:val="18"/>
              </w:rPr>
            </w:pPr>
            <w:r w:rsidRPr="00431EAA">
              <w:rPr>
                <w:rFonts w:ascii="Ebrima" w:hAnsi="Ebrima" w:cs="Arial"/>
                <w:sz w:val="18"/>
                <w:szCs w:val="18"/>
              </w:rPr>
              <w:t xml:space="preserve">Secondo gli empiristi, anche i concetti più astratti, come quelli della matematica, sono </w:t>
            </w:r>
            <w:r w:rsidRPr="00431EAA">
              <w:rPr>
                <w:rFonts w:ascii="Ebrima" w:hAnsi="Ebrima" w:cs="Arial"/>
                <w:b/>
                <w:sz w:val="18"/>
                <w:szCs w:val="18"/>
              </w:rPr>
              <w:t>prodotti dalla nostra mente</w:t>
            </w:r>
            <w:r w:rsidRPr="00431EAA">
              <w:rPr>
                <w:rFonts w:ascii="Ebrima" w:hAnsi="Ebrima" w:cs="Arial"/>
                <w:sz w:val="18"/>
                <w:szCs w:val="18"/>
              </w:rPr>
              <w:t xml:space="preserve">, perciò essi non godono di una particolare considerazione da parte di questi filosofi. </w:t>
            </w:r>
          </w:p>
        </w:tc>
      </w:tr>
      <w:tr w:rsidR="001E6F81" w:rsidRPr="00431EAA" w14:paraId="3D5DC533" w14:textId="77777777" w:rsidTr="00EB3568">
        <w:trPr>
          <w:trHeight w:val="914"/>
        </w:trPr>
        <w:tc>
          <w:tcPr>
            <w:tcW w:w="1842" w:type="dxa"/>
            <w:vMerge/>
          </w:tcPr>
          <w:p w14:paraId="41BDB844" w14:textId="77777777" w:rsidR="001E6F81" w:rsidRPr="00431EAA" w:rsidRDefault="001E6F81" w:rsidP="0043488C">
            <w:pPr>
              <w:spacing w:before="100" w:beforeAutospacing="1" w:after="100" w:afterAutospacing="1" w:line="288" w:lineRule="auto"/>
              <w:jc w:val="both"/>
              <w:rPr>
                <w:rFonts w:ascii="Calibri" w:hAnsi="Calibri"/>
                <w:color w:val="C00000"/>
                <w:sz w:val="18"/>
                <w:szCs w:val="18"/>
              </w:rPr>
            </w:pPr>
          </w:p>
        </w:tc>
        <w:tc>
          <w:tcPr>
            <w:tcW w:w="4111" w:type="dxa"/>
          </w:tcPr>
          <w:p w14:paraId="2652E10C" w14:textId="1D764FBC" w:rsidR="001E6F81" w:rsidRPr="00431EAA" w:rsidRDefault="00DF2654" w:rsidP="0043488C">
            <w:pPr>
              <w:spacing w:before="100" w:beforeAutospacing="1" w:after="100" w:afterAutospacing="1" w:line="288" w:lineRule="auto"/>
              <w:rPr>
                <w:rFonts w:ascii="Ebrima" w:hAnsi="Ebrima"/>
                <w:sz w:val="18"/>
                <w:szCs w:val="18"/>
              </w:rPr>
            </w:pPr>
            <w:r>
              <w:rPr>
                <w:rFonts w:ascii="Ebrima" w:hAnsi="Ebrima"/>
                <w:sz w:val="18"/>
                <w:szCs w:val="18"/>
              </w:rPr>
              <w:t>I razionalisti</w:t>
            </w:r>
            <w:r w:rsidR="001E6F81" w:rsidRPr="00431EAA">
              <w:rPr>
                <w:rFonts w:ascii="Ebrima" w:hAnsi="Ebrima"/>
                <w:sz w:val="18"/>
                <w:szCs w:val="18"/>
              </w:rPr>
              <w:t xml:space="preserve"> inoltre assumono come </w:t>
            </w:r>
            <w:r w:rsidR="001E6F81" w:rsidRPr="00431EAA">
              <w:rPr>
                <w:rFonts w:ascii="Ebrima" w:hAnsi="Ebrima"/>
                <w:b/>
                <w:sz w:val="18"/>
                <w:szCs w:val="18"/>
              </w:rPr>
              <w:t>modello di ragionamento</w:t>
            </w:r>
            <w:r w:rsidR="001E6F81" w:rsidRPr="00431EAA">
              <w:rPr>
                <w:rFonts w:ascii="Ebrima" w:hAnsi="Ebrima"/>
                <w:sz w:val="18"/>
                <w:szCs w:val="18"/>
              </w:rPr>
              <w:t xml:space="preserve"> perfetto la matematica (fatto di dimostrazioni rigorose che partono da princìpi evidenti) e vogliono estenderlo agli altri ambiti del pensiero: vedi ad esempio Cartesio, ma anche Spinoza, che cerca di analizzare anche i princìpi dell’etica (bene, male, felicità, ecc.) con un modello matematico.</w:t>
            </w:r>
          </w:p>
        </w:tc>
        <w:tc>
          <w:tcPr>
            <w:tcW w:w="4195" w:type="dxa"/>
          </w:tcPr>
          <w:p w14:paraId="549042C1" w14:textId="77777777" w:rsidR="001E6F81" w:rsidRPr="00431EAA" w:rsidRDefault="001E6F81" w:rsidP="0043488C">
            <w:pPr>
              <w:spacing w:before="100" w:beforeAutospacing="1" w:after="100" w:afterAutospacing="1" w:line="288" w:lineRule="auto"/>
              <w:rPr>
                <w:rFonts w:ascii="Ebrima" w:hAnsi="Ebrima" w:cs="Arial"/>
                <w:sz w:val="18"/>
                <w:szCs w:val="18"/>
              </w:rPr>
            </w:pPr>
            <w:r w:rsidRPr="00431EAA">
              <w:rPr>
                <w:rFonts w:ascii="Ebrima" w:hAnsi="Ebrima" w:cs="Arial"/>
                <w:sz w:val="18"/>
                <w:szCs w:val="18"/>
              </w:rPr>
              <w:t xml:space="preserve">Gli empiristi non attribuiscono alla matematica tutta l’importanza che le attribuiscono i razionalisti: </w:t>
            </w:r>
            <w:r w:rsidRPr="00431EAA">
              <w:rPr>
                <w:rFonts w:ascii="Ebrima" w:hAnsi="Ebrima" w:cs="Arial"/>
                <w:b/>
                <w:sz w:val="18"/>
                <w:szCs w:val="18"/>
              </w:rPr>
              <w:t>non</w:t>
            </w:r>
            <w:r w:rsidRPr="00431EAA">
              <w:rPr>
                <w:rFonts w:ascii="Ebrima" w:hAnsi="Ebrima" w:cs="Arial"/>
                <w:sz w:val="18"/>
                <w:szCs w:val="18"/>
              </w:rPr>
              <w:t xml:space="preserve"> </w:t>
            </w:r>
            <w:r w:rsidRPr="00431EAA">
              <w:rPr>
                <w:rFonts w:ascii="Ebrima" w:hAnsi="Ebrima" w:cs="Arial"/>
                <w:b/>
                <w:sz w:val="18"/>
                <w:szCs w:val="18"/>
              </w:rPr>
              <w:t xml:space="preserve">pensano che </w:t>
            </w:r>
            <w:r>
              <w:rPr>
                <w:rFonts w:ascii="Ebrima" w:hAnsi="Ebrima" w:cs="Arial"/>
                <w:b/>
                <w:sz w:val="18"/>
                <w:szCs w:val="18"/>
              </w:rPr>
              <w:t xml:space="preserve">la matematica </w:t>
            </w:r>
            <w:r w:rsidRPr="00431EAA">
              <w:rPr>
                <w:rFonts w:ascii="Ebrima" w:hAnsi="Ebrima" w:cs="Arial"/>
                <w:b/>
                <w:sz w:val="18"/>
                <w:szCs w:val="18"/>
              </w:rPr>
              <w:t>sia il modello di ogni ragionamento</w:t>
            </w:r>
            <w:r>
              <w:rPr>
                <w:rFonts w:ascii="Ebrima" w:hAnsi="Ebrima" w:cs="Arial"/>
                <w:b/>
                <w:sz w:val="18"/>
                <w:szCs w:val="18"/>
              </w:rPr>
              <w:t>.</w:t>
            </w:r>
          </w:p>
        </w:tc>
      </w:tr>
      <w:tr w:rsidR="001E6F81" w:rsidRPr="00431EAA" w14:paraId="1A9414BC" w14:textId="77777777" w:rsidTr="00EB3568">
        <w:trPr>
          <w:trHeight w:val="729"/>
        </w:trPr>
        <w:tc>
          <w:tcPr>
            <w:tcW w:w="1842" w:type="dxa"/>
            <w:vMerge/>
          </w:tcPr>
          <w:p w14:paraId="5162FC42" w14:textId="77777777" w:rsidR="001E6F81" w:rsidRPr="00431EAA" w:rsidRDefault="001E6F81" w:rsidP="0043488C">
            <w:pPr>
              <w:spacing w:before="100" w:beforeAutospacing="1" w:after="100" w:afterAutospacing="1" w:line="288" w:lineRule="auto"/>
              <w:jc w:val="both"/>
              <w:rPr>
                <w:rFonts w:ascii="Calibri" w:hAnsi="Calibri"/>
                <w:color w:val="C00000"/>
                <w:sz w:val="18"/>
                <w:szCs w:val="18"/>
              </w:rPr>
            </w:pPr>
          </w:p>
        </w:tc>
        <w:tc>
          <w:tcPr>
            <w:tcW w:w="4111" w:type="dxa"/>
          </w:tcPr>
          <w:p w14:paraId="5D745BCC" w14:textId="02C37D74" w:rsidR="001E6F81" w:rsidRPr="00431EAA" w:rsidRDefault="00DF2654" w:rsidP="0043488C">
            <w:pPr>
              <w:spacing w:before="100" w:beforeAutospacing="1" w:after="100" w:afterAutospacing="1" w:line="288" w:lineRule="auto"/>
              <w:rPr>
                <w:rFonts w:ascii="Ebrima" w:hAnsi="Ebrima"/>
                <w:sz w:val="18"/>
                <w:szCs w:val="18"/>
              </w:rPr>
            </w:pPr>
            <w:r>
              <w:rPr>
                <w:rFonts w:ascii="Ebrima" w:hAnsi="Ebrima"/>
                <w:sz w:val="18"/>
                <w:szCs w:val="18"/>
              </w:rPr>
              <w:t>I razionalisti r</w:t>
            </w:r>
            <w:r w:rsidR="001E6F81" w:rsidRPr="00431EAA">
              <w:rPr>
                <w:rFonts w:ascii="Ebrima" w:hAnsi="Ebrima"/>
                <w:sz w:val="18"/>
                <w:szCs w:val="18"/>
              </w:rPr>
              <w:t xml:space="preserve">itengono che </w:t>
            </w:r>
            <w:r w:rsidR="001E6F81" w:rsidRPr="00431EAA">
              <w:rPr>
                <w:rFonts w:ascii="Ebrima" w:hAnsi="Ebrima"/>
                <w:b/>
                <w:sz w:val="18"/>
                <w:szCs w:val="18"/>
              </w:rPr>
              <w:t>la realtà abbia una struttura matematica</w:t>
            </w:r>
            <w:r w:rsidR="001E6F81" w:rsidRPr="00431EAA">
              <w:rPr>
                <w:rFonts w:ascii="Ebrima" w:hAnsi="Ebrima"/>
                <w:sz w:val="18"/>
                <w:szCs w:val="18"/>
              </w:rPr>
              <w:t xml:space="preserve">, </w:t>
            </w:r>
            <w:r w:rsidR="001E6F81" w:rsidRPr="00431EAA">
              <w:rPr>
                <w:rFonts w:ascii="Ebrima" w:hAnsi="Ebrima"/>
                <w:b/>
                <w:sz w:val="18"/>
                <w:szCs w:val="18"/>
              </w:rPr>
              <w:lastRenderedPageBreak/>
              <w:t>perfettamente razionale e comprensibile</w:t>
            </w:r>
            <w:r w:rsidR="001E6F81" w:rsidRPr="00431EAA">
              <w:rPr>
                <w:rFonts w:ascii="Ebrima" w:hAnsi="Ebrima"/>
                <w:sz w:val="18"/>
                <w:szCs w:val="18"/>
              </w:rPr>
              <w:t xml:space="preserve"> (Galileo, Spinoza).</w:t>
            </w:r>
          </w:p>
        </w:tc>
        <w:tc>
          <w:tcPr>
            <w:tcW w:w="4195" w:type="dxa"/>
          </w:tcPr>
          <w:p w14:paraId="53F2898F" w14:textId="58C8767C" w:rsidR="001E6F81" w:rsidRPr="00172479" w:rsidRDefault="00DF2654" w:rsidP="0043488C">
            <w:pPr>
              <w:spacing w:before="100" w:beforeAutospacing="1" w:after="100" w:afterAutospacing="1" w:line="288" w:lineRule="auto"/>
              <w:rPr>
                <w:rFonts w:ascii="Ebrima" w:hAnsi="Ebrima" w:cs="Arial"/>
                <w:b/>
                <w:sz w:val="18"/>
                <w:szCs w:val="18"/>
              </w:rPr>
            </w:pPr>
            <w:r w:rsidRPr="00DF2654">
              <w:rPr>
                <w:rFonts w:ascii="Ebrima" w:hAnsi="Ebrima" w:cs="Arial"/>
                <w:bCs/>
                <w:sz w:val="18"/>
                <w:szCs w:val="18"/>
              </w:rPr>
              <w:lastRenderedPageBreak/>
              <w:t>Gli empiristi</w:t>
            </w:r>
            <w:r>
              <w:rPr>
                <w:rFonts w:ascii="Ebrima" w:hAnsi="Ebrima" w:cs="Arial"/>
                <w:b/>
                <w:sz w:val="18"/>
                <w:szCs w:val="18"/>
              </w:rPr>
              <w:t xml:space="preserve"> n</w:t>
            </w:r>
            <w:r w:rsidR="001E6F81" w:rsidRPr="00322E8E">
              <w:rPr>
                <w:rFonts w:ascii="Ebrima" w:hAnsi="Ebrima" w:cs="Arial"/>
                <w:b/>
                <w:sz w:val="18"/>
                <w:szCs w:val="18"/>
              </w:rPr>
              <w:t>on pensano che la realtà abbia una struttura matematica</w:t>
            </w:r>
            <w:r w:rsidR="001E6F81" w:rsidRPr="00431EAA">
              <w:rPr>
                <w:rFonts w:ascii="Ebrima" w:hAnsi="Ebrima" w:cs="Arial"/>
                <w:sz w:val="18"/>
                <w:szCs w:val="18"/>
              </w:rPr>
              <w:t xml:space="preserve"> e che </w:t>
            </w:r>
            <w:r w:rsidR="001E6F81" w:rsidRPr="00431EAA">
              <w:rPr>
                <w:rFonts w:ascii="Ebrima" w:hAnsi="Ebrima" w:cs="Arial"/>
                <w:sz w:val="18"/>
                <w:szCs w:val="18"/>
              </w:rPr>
              <w:lastRenderedPageBreak/>
              <w:t>l’intelletto umano possa afferrarla completamente.</w:t>
            </w:r>
          </w:p>
        </w:tc>
      </w:tr>
    </w:tbl>
    <w:p w14:paraId="079CAA28" w14:textId="77777777" w:rsidR="001E6F81" w:rsidRPr="008F013A" w:rsidRDefault="001E6F81" w:rsidP="0043488C">
      <w:pPr>
        <w:spacing w:after="200" w:line="288" w:lineRule="auto"/>
        <w:ind w:left="348"/>
        <w:rPr>
          <w:rFonts w:ascii="Ebrima" w:hAnsi="Ebrima"/>
          <w:b/>
          <w:bCs/>
          <w:iCs/>
          <w:color w:val="0070C0"/>
          <w:sz w:val="32"/>
          <w:szCs w:val="32"/>
        </w:rPr>
      </w:pPr>
    </w:p>
    <w:p w14:paraId="6D19843C" w14:textId="77777777" w:rsidR="00647418" w:rsidRPr="006E33D1" w:rsidRDefault="00647418" w:rsidP="0043488C">
      <w:pPr>
        <w:pStyle w:val="Titre2"/>
        <w:spacing w:line="288" w:lineRule="auto"/>
        <w:ind w:left="348"/>
        <w:rPr>
          <w:rFonts w:ascii="Ebrima" w:hAnsi="Ebrima"/>
          <w:i w:val="0"/>
          <w:color w:val="0070C0"/>
          <w:sz w:val="32"/>
          <w:szCs w:val="32"/>
        </w:rPr>
      </w:pPr>
      <w:bookmarkStart w:id="4" w:name="_Toc3297501"/>
      <w:r w:rsidRPr="006E33D1">
        <w:rPr>
          <w:rFonts w:ascii="Ebrima" w:hAnsi="Ebrima"/>
          <w:i w:val="0"/>
          <w:color w:val="0070C0"/>
          <w:sz w:val="32"/>
          <w:szCs w:val="32"/>
        </w:rPr>
        <w:t>2/ John LOCKE (1632-1704)</w:t>
      </w:r>
      <w:r w:rsidR="002429D6">
        <w:rPr>
          <w:rFonts w:ascii="Ebrima" w:hAnsi="Ebrima"/>
          <w:i w:val="0"/>
          <w:color w:val="0070C0"/>
          <w:sz w:val="32"/>
          <w:szCs w:val="32"/>
        </w:rPr>
        <w:t>, il padre dell’empirismo</w:t>
      </w:r>
      <w:bookmarkEnd w:id="4"/>
    </w:p>
    <w:p w14:paraId="06F2E5CA" w14:textId="4B44BD5F" w:rsidR="00647418" w:rsidRPr="00F5078C" w:rsidRDefault="00647418" w:rsidP="0043488C">
      <w:pPr>
        <w:pStyle w:val="Titre2"/>
        <w:spacing w:line="288" w:lineRule="auto"/>
        <w:ind w:left="348"/>
        <w:rPr>
          <w:rFonts w:ascii="Ebrima" w:hAnsi="Ebrima"/>
          <w:i w:val="0"/>
          <w:color w:val="0070C0"/>
          <w:sz w:val="24"/>
          <w:szCs w:val="24"/>
        </w:rPr>
      </w:pPr>
      <w:bookmarkStart w:id="5" w:name="_Toc3297502"/>
      <w:r w:rsidRPr="00F5078C">
        <w:rPr>
          <w:rFonts w:ascii="Ebrima" w:hAnsi="Ebrima"/>
          <w:i w:val="0"/>
          <w:color w:val="0070C0"/>
          <w:sz w:val="24"/>
          <w:szCs w:val="24"/>
        </w:rPr>
        <w:t>Non esistono idee innate: la mente è come un foglio bianco su cui l’esperienza “scrive” le idee</w:t>
      </w:r>
      <w:bookmarkEnd w:id="5"/>
    </w:p>
    <w:p w14:paraId="2F6630C1" w14:textId="77777777" w:rsidR="00647418" w:rsidRPr="00F5078C" w:rsidRDefault="00FD50B9" w:rsidP="0043488C">
      <w:pPr>
        <w:spacing w:line="288" w:lineRule="auto"/>
        <w:ind w:left="348"/>
        <w:jc w:val="right"/>
        <w:rPr>
          <w:rFonts w:ascii="Ebrima" w:hAnsi="Ebrima"/>
        </w:rPr>
      </w:pPr>
      <w:r w:rsidRPr="00FD50B9">
        <w:rPr>
          <w:rFonts w:ascii="Ebrima" w:hAnsi="Ebrima"/>
          <w:noProof/>
        </w:rPr>
        <w:drawing>
          <wp:inline distT="0" distB="0" distL="0" distR="0" wp14:anchorId="4E8312FF" wp14:editId="157CA7F7">
            <wp:extent cx="1673860" cy="2030095"/>
            <wp:effectExtent l="19050" t="0" r="2540" b="0"/>
            <wp:docPr id="18" name="Immagine 25" descr="Risultati immagini per loc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isultati immagini per locke"/>
                    <pic:cNvPicPr>
                      <a:picLocks noChangeAspect="1" noChangeArrowheads="1"/>
                    </pic:cNvPicPr>
                  </pic:nvPicPr>
                  <pic:blipFill>
                    <a:blip r:embed="rId8" cstate="print"/>
                    <a:srcRect/>
                    <a:stretch>
                      <a:fillRect/>
                    </a:stretch>
                  </pic:blipFill>
                  <pic:spPr bwMode="auto">
                    <a:xfrm>
                      <a:off x="0" y="0"/>
                      <a:ext cx="1673860" cy="2030095"/>
                    </a:xfrm>
                    <a:prstGeom prst="rect">
                      <a:avLst/>
                    </a:prstGeom>
                    <a:noFill/>
                    <a:ln w="9525">
                      <a:noFill/>
                      <a:miter lim="800000"/>
                      <a:headEnd/>
                      <a:tailEnd/>
                    </a:ln>
                  </pic:spPr>
                </pic:pic>
              </a:graphicData>
            </a:graphic>
          </wp:inline>
        </w:drawing>
      </w:r>
    </w:p>
    <w:p w14:paraId="7E6922B1" w14:textId="77777777" w:rsidR="00647418" w:rsidRPr="00F5078C" w:rsidRDefault="00647418" w:rsidP="0043488C">
      <w:pPr>
        <w:numPr>
          <w:ilvl w:val="0"/>
          <w:numId w:val="1"/>
        </w:numPr>
        <w:spacing w:beforeLines="40" w:before="96" w:afterLines="40" w:after="96" w:line="288" w:lineRule="auto"/>
        <w:ind w:left="708"/>
        <w:jc w:val="both"/>
        <w:rPr>
          <w:rFonts w:ascii="Ebrima" w:hAnsi="Ebrima"/>
        </w:rPr>
      </w:pPr>
      <w:r w:rsidRPr="00F5078C">
        <w:rPr>
          <w:rFonts w:ascii="Ebrima" w:hAnsi="Ebrima"/>
        </w:rPr>
        <w:t>È il più grande esponente dell’empirismo inglese.</w:t>
      </w:r>
    </w:p>
    <w:p w14:paraId="2264E48D" w14:textId="77777777" w:rsidR="00955C69" w:rsidRDefault="00647418" w:rsidP="0043488C">
      <w:pPr>
        <w:numPr>
          <w:ilvl w:val="0"/>
          <w:numId w:val="1"/>
        </w:numPr>
        <w:spacing w:beforeLines="40" w:before="96" w:afterLines="40" w:after="96" w:line="288" w:lineRule="auto"/>
        <w:ind w:left="708"/>
        <w:jc w:val="both"/>
        <w:rPr>
          <w:rFonts w:ascii="Ebrima" w:hAnsi="Ebrima"/>
        </w:rPr>
      </w:pPr>
      <w:r w:rsidRPr="00F5078C">
        <w:rPr>
          <w:rFonts w:ascii="Ebrima" w:hAnsi="Ebrima"/>
          <w:b/>
        </w:rPr>
        <w:t>Opere</w:t>
      </w:r>
      <w:r w:rsidRPr="00F5078C">
        <w:rPr>
          <w:rFonts w:ascii="Ebrima" w:hAnsi="Ebrima"/>
        </w:rPr>
        <w:t xml:space="preserve">: </w:t>
      </w:r>
    </w:p>
    <w:p w14:paraId="13A0BFA1" w14:textId="77777777" w:rsidR="00955C69" w:rsidRDefault="00647418" w:rsidP="0043488C">
      <w:pPr>
        <w:spacing w:beforeLines="40" w:before="96" w:afterLines="40" w:after="96" w:line="288" w:lineRule="auto"/>
        <w:ind w:left="708"/>
        <w:jc w:val="both"/>
        <w:rPr>
          <w:rFonts w:ascii="Ebrima" w:hAnsi="Ebrima"/>
        </w:rPr>
      </w:pPr>
      <w:r w:rsidRPr="00F5078C">
        <w:rPr>
          <w:rFonts w:ascii="Ebrima" w:hAnsi="Ebrima"/>
          <w:i/>
        </w:rPr>
        <w:t>Saggio sull’intelletto umano</w:t>
      </w:r>
    </w:p>
    <w:p w14:paraId="18E44521" w14:textId="77777777" w:rsidR="00955C69" w:rsidRDefault="00647418" w:rsidP="0043488C">
      <w:pPr>
        <w:spacing w:beforeLines="40" w:before="96" w:afterLines="40" w:after="96" w:line="288" w:lineRule="auto"/>
        <w:ind w:left="708"/>
        <w:jc w:val="both"/>
        <w:rPr>
          <w:rFonts w:ascii="Ebrima" w:hAnsi="Ebrima"/>
        </w:rPr>
      </w:pPr>
      <w:r w:rsidRPr="00F5078C">
        <w:rPr>
          <w:rFonts w:ascii="Ebrima" w:hAnsi="Ebrima"/>
          <w:i/>
        </w:rPr>
        <w:t>Pensieri sull’educazione</w:t>
      </w:r>
    </w:p>
    <w:p w14:paraId="083CBAF7" w14:textId="77777777" w:rsidR="00955C69" w:rsidRDefault="00647418" w:rsidP="0043488C">
      <w:pPr>
        <w:spacing w:beforeLines="40" w:before="96" w:afterLines="40" w:after="96" w:line="288" w:lineRule="auto"/>
        <w:ind w:left="708"/>
        <w:jc w:val="both"/>
        <w:rPr>
          <w:rFonts w:ascii="Ebrima" w:hAnsi="Ebrima"/>
        </w:rPr>
      </w:pPr>
      <w:r w:rsidRPr="00F5078C">
        <w:rPr>
          <w:rFonts w:ascii="Ebrima" w:hAnsi="Ebrima"/>
          <w:i/>
        </w:rPr>
        <w:t>Trattati sul governo</w:t>
      </w:r>
    </w:p>
    <w:p w14:paraId="1CDD3D25" w14:textId="77777777" w:rsidR="00647418" w:rsidRPr="00F5078C" w:rsidRDefault="00647418" w:rsidP="0043488C">
      <w:pPr>
        <w:spacing w:beforeLines="40" w:before="96" w:afterLines="40" w:after="96" w:line="288" w:lineRule="auto"/>
        <w:ind w:left="708"/>
        <w:jc w:val="both"/>
        <w:rPr>
          <w:rFonts w:ascii="Ebrima" w:hAnsi="Ebrima"/>
        </w:rPr>
      </w:pPr>
      <w:r w:rsidRPr="00F5078C">
        <w:rPr>
          <w:rFonts w:ascii="Ebrima" w:hAnsi="Ebrima"/>
          <w:i/>
        </w:rPr>
        <w:t>Lettera sulla tolleranza religiosa</w:t>
      </w:r>
    </w:p>
    <w:p w14:paraId="6E7F7CBF" w14:textId="77777777" w:rsidR="00647418" w:rsidRDefault="00647418" w:rsidP="0043488C">
      <w:pPr>
        <w:spacing w:beforeLines="40" w:before="96" w:afterLines="40" w:after="96" w:line="288" w:lineRule="auto"/>
        <w:ind w:left="348"/>
        <w:jc w:val="both"/>
        <w:rPr>
          <w:rFonts w:ascii="Ebrima" w:hAnsi="Ebrima"/>
        </w:rPr>
      </w:pPr>
    </w:p>
    <w:p w14:paraId="2BE19018" w14:textId="77777777" w:rsidR="00FE08C5" w:rsidRDefault="00FE08C5" w:rsidP="0043488C">
      <w:pPr>
        <w:spacing w:beforeLines="40" w:before="96" w:afterLines="40" w:after="96" w:line="288" w:lineRule="auto"/>
        <w:ind w:left="348"/>
        <w:jc w:val="both"/>
        <w:rPr>
          <w:rFonts w:ascii="Ebrima" w:hAnsi="Ebrima"/>
        </w:rPr>
      </w:pPr>
    </w:p>
    <w:p w14:paraId="0761A0FE" w14:textId="40EC3C74" w:rsidR="00FE08C5" w:rsidRPr="001C6D21" w:rsidRDefault="001C6D21" w:rsidP="0043488C">
      <w:pPr>
        <w:spacing w:beforeLines="40" w:before="96" w:afterLines="40" w:after="96" w:line="288" w:lineRule="auto"/>
        <w:ind w:left="1416"/>
        <w:jc w:val="both"/>
        <w:rPr>
          <w:rFonts w:ascii="Calibri Light" w:hAnsi="Calibri Light" w:cs="Calibri Light"/>
          <w:b/>
          <w:bCs/>
          <w:color w:val="0070C0"/>
        </w:rPr>
      </w:pPr>
      <w:r w:rsidRPr="001C6D21">
        <w:rPr>
          <w:rFonts w:ascii="Calibri Light" w:hAnsi="Calibri Light" w:cs="Calibri Light"/>
          <w:b/>
          <w:bCs/>
          <w:color w:val="0070C0"/>
        </w:rPr>
        <w:t>Sintesi</w:t>
      </w:r>
    </w:p>
    <w:p w14:paraId="78341070" w14:textId="22FC122F" w:rsidR="00637343" w:rsidRPr="00637343" w:rsidRDefault="00637343" w:rsidP="0043488C">
      <w:pPr>
        <w:pStyle w:val="Paragraphedeliste"/>
        <w:numPr>
          <w:ilvl w:val="0"/>
          <w:numId w:val="33"/>
        </w:numPr>
        <w:spacing w:beforeLines="40" w:before="96" w:afterLines="40" w:after="96" w:line="288" w:lineRule="auto"/>
        <w:ind w:left="2136"/>
        <w:jc w:val="both"/>
        <w:rPr>
          <w:rFonts w:ascii="Calibri Light" w:hAnsi="Calibri Light" w:cs="Calibri Light"/>
          <w:color w:val="0070C0"/>
        </w:rPr>
      </w:pPr>
      <w:r>
        <w:rPr>
          <w:rFonts w:ascii="Calibri Light" w:hAnsi="Calibri Light" w:cs="Calibri Light"/>
          <w:color w:val="0070C0"/>
        </w:rPr>
        <w:t xml:space="preserve">La filosofia moderna come indagine sul soggetto, a partire da Cartesio. </w:t>
      </w:r>
      <w:r w:rsidRPr="00637343">
        <w:rPr>
          <w:rFonts w:ascii="Calibri Light" w:hAnsi="Calibri Light" w:cs="Calibri Light"/>
          <w:color w:val="0070C0"/>
        </w:rPr>
        <w:t>Locke si situa sulla stessa linea.</w:t>
      </w:r>
    </w:p>
    <w:p w14:paraId="39B98130" w14:textId="78B24BE3" w:rsidR="001C6D21" w:rsidRPr="001C6D21" w:rsidRDefault="00637343" w:rsidP="0043488C">
      <w:pPr>
        <w:pStyle w:val="Paragraphedeliste"/>
        <w:numPr>
          <w:ilvl w:val="0"/>
          <w:numId w:val="33"/>
        </w:numPr>
        <w:spacing w:beforeLines="40" w:before="96" w:afterLines="40" w:after="96" w:line="288" w:lineRule="auto"/>
        <w:ind w:left="2136"/>
        <w:jc w:val="both"/>
        <w:rPr>
          <w:rFonts w:ascii="Calibri Light" w:hAnsi="Calibri Light" w:cs="Calibri Light"/>
          <w:color w:val="0070C0"/>
        </w:rPr>
      </w:pPr>
      <w:r>
        <w:rPr>
          <w:rFonts w:ascii="Calibri Light" w:hAnsi="Calibri Light" w:cs="Calibri Light"/>
          <w:color w:val="0070C0"/>
        </w:rPr>
        <w:t>Secondo Locke, n</w:t>
      </w:r>
      <w:r w:rsidR="001C6D21" w:rsidRPr="001C6D21">
        <w:rPr>
          <w:rFonts w:ascii="Calibri Light" w:hAnsi="Calibri Light" w:cs="Calibri Light"/>
          <w:color w:val="0070C0"/>
        </w:rPr>
        <w:t>essuna questione teorica o pratica può essere affrontata senza aver prima individuato le capacità e i limiti della mente umana.</w:t>
      </w:r>
    </w:p>
    <w:p w14:paraId="61B3A620" w14:textId="34D3667E" w:rsidR="001C6D21" w:rsidRPr="001C6D21" w:rsidRDefault="001C6D21" w:rsidP="0043488C">
      <w:pPr>
        <w:pStyle w:val="Paragraphedeliste"/>
        <w:numPr>
          <w:ilvl w:val="0"/>
          <w:numId w:val="33"/>
        </w:numPr>
        <w:spacing w:beforeLines="40" w:before="96" w:afterLines="40" w:after="96" w:line="288" w:lineRule="auto"/>
        <w:ind w:left="2136"/>
        <w:jc w:val="both"/>
        <w:rPr>
          <w:rFonts w:ascii="Calibri Light" w:hAnsi="Calibri Light" w:cs="Calibri Light"/>
          <w:color w:val="0070C0"/>
        </w:rPr>
      </w:pPr>
      <w:r w:rsidRPr="001C6D21">
        <w:rPr>
          <w:rFonts w:ascii="Calibri Light" w:hAnsi="Calibri Light" w:cs="Calibri Light"/>
          <w:color w:val="0070C0"/>
        </w:rPr>
        <w:t xml:space="preserve">Tutti i nostri contenuti mentali (idee) derivano dall’esperienza, antecedentemente alla quale </w:t>
      </w:r>
      <w:r w:rsidR="00D32111">
        <w:rPr>
          <w:rFonts w:ascii="Calibri Light" w:hAnsi="Calibri Light" w:cs="Calibri Light"/>
          <w:color w:val="0070C0"/>
        </w:rPr>
        <w:t>la nostra mente</w:t>
      </w:r>
      <w:r w:rsidRPr="001C6D21">
        <w:rPr>
          <w:rFonts w:ascii="Calibri Light" w:hAnsi="Calibri Light" w:cs="Calibri Light"/>
          <w:color w:val="0070C0"/>
        </w:rPr>
        <w:t xml:space="preserve"> è vuota (</w:t>
      </w:r>
      <w:r w:rsidRPr="00834EAE">
        <w:rPr>
          <w:rFonts w:ascii="Calibri Light" w:hAnsi="Calibri Light" w:cs="Calibri Light"/>
          <w:i/>
          <w:iCs/>
          <w:color w:val="0070C0"/>
        </w:rPr>
        <w:t>tabula rasa</w:t>
      </w:r>
      <w:r w:rsidRPr="001C6D21">
        <w:rPr>
          <w:rFonts w:ascii="Calibri Light" w:hAnsi="Calibri Light" w:cs="Calibri Light"/>
          <w:color w:val="0070C0"/>
        </w:rPr>
        <w:t>)</w:t>
      </w:r>
    </w:p>
    <w:p w14:paraId="5DA31603" w14:textId="44EDD0DB" w:rsidR="001C6D21" w:rsidRPr="001C6D21" w:rsidRDefault="001C6D21" w:rsidP="0043488C">
      <w:pPr>
        <w:pStyle w:val="Paragraphedeliste"/>
        <w:numPr>
          <w:ilvl w:val="0"/>
          <w:numId w:val="33"/>
        </w:numPr>
        <w:spacing w:beforeLines="40" w:before="96" w:afterLines="40" w:after="96" w:line="288" w:lineRule="auto"/>
        <w:ind w:left="2136"/>
        <w:jc w:val="both"/>
        <w:rPr>
          <w:rFonts w:ascii="Calibri Light" w:hAnsi="Calibri Light" w:cs="Calibri Light"/>
          <w:color w:val="0070C0"/>
        </w:rPr>
      </w:pPr>
      <w:r w:rsidRPr="001C6D21">
        <w:rPr>
          <w:rFonts w:ascii="Calibri Light" w:hAnsi="Calibri Light" w:cs="Calibri Light"/>
          <w:color w:val="0070C0"/>
        </w:rPr>
        <w:t>L’esperienza può essere esterna (sensazione) o interna (riflessione)</w:t>
      </w:r>
      <w:r w:rsidR="00637343">
        <w:rPr>
          <w:rFonts w:ascii="Calibri Light" w:hAnsi="Calibri Light" w:cs="Calibri Light"/>
          <w:color w:val="0070C0"/>
        </w:rPr>
        <w:t>.</w:t>
      </w:r>
    </w:p>
    <w:p w14:paraId="47CEB4DE" w14:textId="5D7C9844" w:rsidR="001C6D21" w:rsidRPr="001C6D21" w:rsidRDefault="001C6D21" w:rsidP="0043488C">
      <w:pPr>
        <w:pStyle w:val="Paragraphedeliste"/>
        <w:numPr>
          <w:ilvl w:val="0"/>
          <w:numId w:val="33"/>
        </w:numPr>
        <w:spacing w:beforeLines="40" w:before="96" w:afterLines="40" w:after="96" w:line="288" w:lineRule="auto"/>
        <w:ind w:left="2136"/>
        <w:jc w:val="both"/>
        <w:rPr>
          <w:rFonts w:ascii="Calibri Light" w:hAnsi="Calibri Light" w:cs="Calibri Light"/>
          <w:color w:val="0070C0"/>
        </w:rPr>
      </w:pPr>
      <w:r w:rsidRPr="001C6D21">
        <w:rPr>
          <w:rFonts w:ascii="Calibri Light" w:hAnsi="Calibri Light" w:cs="Calibri Light"/>
          <w:color w:val="0070C0"/>
        </w:rPr>
        <w:t>Esistono idee di qualità primarie e idee di qualità secondarie. Le prime rispecchiano caratteristiche degli oggetti esterni, le seconde invece sono soggettive.</w:t>
      </w:r>
    </w:p>
    <w:p w14:paraId="7C76F400" w14:textId="77777777" w:rsidR="001C6D21" w:rsidRPr="001C6D21" w:rsidRDefault="001C6D21" w:rsidP="0043488C">
      <w:pPr>
        <w:pStyle w:val="Paragraphedeliste"/>
        <w:numPr>
          <w:ilvl w:val="0"/>
          <w:numId w:val="33"/>
        </w:numPr>
        <w:spacing w:beforeLines="40" w:before="96" w:afterLines="40" w:after="96" w:line="288" w:lineRule="auto"/>
        <w:ind w:left="2136"/>
        <w:jc w:val="both"/>
        <w:rPr>
          <w:rFonts w:ascii="Calibri Light" w:hAnsi="Calibri Light" w:cs="Calibri Light"/>
          <w:color w:val="0070C0"/>
        </w:rPr>
      </w:pPr>
      <w:r w:rsidRPr="001C6D21">
        <w:rPr>
          <w:rFonts w:ascii="Calibri Light" w:hAnsi="Calibri Light" w:cs="Calibri Light"/>
          <w:color w:val="0070C0"/>
        </w:rPr>
        <w:lastRenderedPageBreak/>
        <w:t>Non esistono idee innate. Se esistessero dovrebbero essere presenti anche nei bambini, nei selvaggi e negli idioti.</w:t>
      </w:r>
    </w:p>
    <w:p w14:paraId="1F3D4863" w14:textId="77777777" w:rsidR="001C6D21" w:rsidRPr="001C6D21" w:rsidRDefault="001C6D21" w:rsidP="0043488C">
      <w:pPr>
        <w:pStyle w:val="Paragraphedeliste"/>
        <w:numPr>
          <w:ilvl w:val="0"/>
          <w:numId w:val="33"/>
        </w:numPr>
        <w:spacing w:beforeLines="40" w:before="96" w:afterLines="40" w:after="96" w:line="288" w:lineRule="auto"/>
        <w:ind w:left="2136"/>
        <w:jc w:val="both"/>
        <w:rPr>
          <w:rFonts w:ascii="Calibri Light" w:hAnsi="Calibri Light" w:cs="Calibri Light"/>
          <w:color w:val="0070C0"/>
        </w:rPr>
      </w:pPr>
      <w:r w:rsidRPr="001C6D21">
        <w:rPr>
          <w:rFonts w:ascii="Calibri Light" w:hAnsi="Calibri Light" w:cs="Calibri Light"/>
          <w:color w:val="0070C0"/>
        </w:rPr>
        <w:t>Le idee possono essere semplici e complesse: le prime derivano direttamente dall’esperienza, le seconde risultano dall’unificazione di idee semplici operata dal nostro intelletto.</w:t>
      </w:r>
    </w:p>
    <w:p w14:paraId="1672200F" w14:textId="0A9240E3" w:rsidR="001C6D21" w:rsidRDefault="001C6D21" w:rsidP="0043488C">
      <w:pPr>
        <w:pStyle w:val="Paragraphedeliste"/>
        <w:numPr>
          <w:ilvl w:val="0"/>
          <w:numId w:val="33"/>
        </w:numPr>
        <w:spacing w:beforeLines="40" w:before="96" w:afterLines="40" w:after="96" w:line="288" w:lineRule="auto"/>
        <w:ind w:left="2136"/>
        <w:jc w:val="both"/>
        <w:rPr>
          <w:rFonts w:ascii="Calibri Light" w:hAnsi="Calibri Light" w:cs="Calibri Light"/>
          <w:color w:val="0070C0"/>
        </w:rPr>
      </w:pPr>
      <w:r w:rsidRPr="001C6D21">
        <w:rPr>
          <w:rFonts w:ascii="Calibri Light" w:hAnsi="Calibri Light" w:cs="Calibri Light"/>
          <w:color w:val="0070C0"/>
        </w:rPr>
        <w:t>Le idee complesse si formano secondo le categorie di sostanza, modo, relazione.</w:t>
      </w:r>
    </w:p>
    <w:p w14:paraId="27D00E1F" w14:textId="6B163295" w:rsidR="0033039C" w:rsidRDefault="0033039C" w:rsidP="0043488C">
      <w:pPr>
        <w:pStyle w:val="Paragraphedeliste"/>
        <w:numPr>
          <w:ilvl w:val="0"/>
          <w:numId w:val="33"/>
        </w:numPr>
        <w:spacing w:beforeLines="40" w:before="96" w:afterLines="40" w:after="96" w:line="288" w:lineRule="auto"/>
        <w:ind w:left="2136"/>
        <w:jc w:val="both"/>
        <w:rPr>
          <w:rFonts w:ascii="Calibri Light" w:hAnsi="Calibri Light" w:cs="Calibri Light"/>
          <w:color w:val="0070C0"/>
        </w:rPr>
      </w:pPr>
      <w:r>
        <w:rPr>
          <w:rFonts w:ascii="Calibri Light" w:hAnsi="Calibri Light" w:cs="Calibri Light"/>
          <w:color w:val="0070C0"/>
        </w:rPr>
        <w:t>Le idee astratte costituiscono una categoria a parte e derivano dalla capacità della mente di prendere idee semplici e farle diventare segni che indicano intere categorie (</w:t>
      </w:r>
      <w:r w:rsidR="00637343">
        <w:rPr>
          <w:rFonts w:ascii="Calibri Light" w:hAnsi="Calibri Light" w:cs="Calibri Light"/>
          <w:color w:val="0070C0"/>
        </w:rPr>
        <w:t xml:space="preserve">es., </w:t>
      </w:r>
      <w:r>
        <w:rPr>
          <w:rFonts w:ascii="Calibri Light" w:hAnsi="Calibri Light" w:cs="Calibri Light"/>
          <w:color w:val="0070C0"/>
        </w:rPr>
        <w:t>Pietro diventa segno della categoria “uomo”).</w:t>
      </w:r>
    </w:p>
    <w:p w14:paraId="41D8128C" w14:textId="2EF0B3A8" w:rsidR="001C6D21" w:rsidRPr="001C6D21" w:rsidRDefault="001C6D21" w:rsidP="0043488C">
      <w:pPr>
        <w:pStyle w:val="Paragraphedeliste"/>
        <w:numPr>
          <w:ilvl w:val="0"/>
          <w:numId w:val="33"/>
        </w:numPr>
        <w:spacing w:beforeLines="40" w:before="96" w:afterLines="40" w:after="96" w:line="288" w:lineRule="auto"/>
        <w:ind w:left="2136"/>
        <w:jc w:val="both"/>
        <w:rPr>
          <w:rFonts w:ascii="Calibri Light" w:hAnsi="Calibri Light" w:cs="Calibri Light"/>
          <w:color w:val="0070C0"/>
        </w:rPr>
      </w:pPr>
      <w:r w:rsidRPr="001C6D21">
        <w:rPr>
          <w:rFonts w:ascii="Calibri Light" w:hAnsi="Calibri Light" w:cs="Calibri Light"/>
          <w:color w:val="0070C0"/>
        </w:rPr>
        <w:t xml:space="preserve">L’idea di sostanza deriva dalla combinazione di idee semplici. L’esistenza della sostanza, intesa come sostrato oggettivo, non può essere affermata perché tale sostrato cade al di fuori della nostra esperienza (l’immagine della tartaruga). </w:t>
      </w:r>
    </w:p>
    <w:p w14:paraId="32315E3C" w14:textId="46CAE1F5" w:rsidR="00637343" w:rsidRPr="001C6D21" w:rsidRDefault="00637343" w:rsidP="0043488C">
      <w:pPr>
        <w:pStyle w:val="Paragraphedeliste"/>
        <w:numPr>
          <w:ilvl w:val="0"/>
          <w:numId w:val="33"/>
        </w:numPr>
        <w:spacing w:beforeLines="40" w:before="96" w:afterLines="40" w:after="96" w:line="288" w:lineRule="auto"/>
        <w:ind w:left="2136"/>
        <w:jc w:val="both"/>
        <w:rPr>
          <w:rFonts w:ascii="Calibri Light" w:hAnsi="Calibri Light" w:cs="Calibri Light"/>
          <w:color w:val="0070C0"/>
        </w:rPr>
      </w:pPr>
      <w:r>
        <w:rPr>
          <w:rFonts w:ascii="Calibri Light" w:hAnsi="Calibri Light" w:cs="Calibri Light"/>
          <w:color w:val="0070C0"/>
        </w:rPr>
        <w:t>L’idea di sostanza, centrale nella tradizione filosofica occidentale (a partire da Aristotele fino a Spinoza) viene criticata da Locke.</w:t>
      </w:r>
    </w:p>
    <w:p w14:paraId="201C3EBF" w14:textId="77777777" w:rsidR="001C6D21" w:rsidRPr="00F5078C" w:rsidRDefault="001C6D21" w:rsidP="0043488C">
      <w:pPr>
        <w:spacing w:beforeLines="40" w:before="96" w:afterLines="40" w:after="96" w:line="288" w:lineRule="auto"/>
        <w:ind w:left="348"/>
        <w:jc w:val="both"/>
        <w:rPr>
          <w:rFonts w:ascii="Ebrima" w:hAnsi="Ebrima"/>
        </w:rPr>
      </w:pPr>
    </w:p>
    <w:p w14:paraId="4769F38F" w14:textId="77777777" w:rsidR="00647418" w:rsidRPr="00F5078C" w:rsidRDefault="00647418" w:rsidP="0043488C">
      <w:pPr>
        <w:spacing w:beforeLines="40" w:before="96" w:afterLines="40" w:after="96" w:line="288" w:lineRule="auto"/>
        <w:ind w:left="348"/>
        <w:jc w:val="both"/>
        <w:rPr>
          <w:rFonts w:ascii="Ebrima" w:hAnsi="Ebrima"/>
        </w:rPr>
      </w:pPr>
      <w:r w:rsidRPr="00F5078C">
        <w:rPr>
          <w:rFonts w:ascii="Ebrima" w:hAnsi="Ebrima"/>
          <w:b/>
          <w:color w:val="FF0000"/>
        </w:rPr>
        <w:t>La critica alle idee innate</w:t>
      </w:r>
      <w:r w:rsidR="00C05E39">
        <w:rPr>
          <w:rFonts w:ascii="Ebrima" w:hAnsi="Ebrima"/>
          <w:b/>
          <w:color w:val="FF0000"/>
        </w:rPr>
        <w:t xml:space="preserve"> </w:t>
      </w:r>
      <w:r w:rsidR="00C05E39" w:rsidRPr="00C05E39">
        <w:rPr>
          <w:rFonts w:ascii="Ebrima" w:hAnsi="Ebrima"/>
          <w:color w:val="000000" w:themeColor="text1"/>
        </w:rPr>
        <w:t xml:space="preserve">– </w:t>
      </w:r>
      <w:r w:rsidRPr="00F5078C">
        <w:rPr>
          <w:rFonts w:ascii="Ebrima" w:hAnsi="Ebrima"/>
        </w:rPr>
        <w:t xml:space="preserve">Locke parte dalla </w:t>
      </w:r>
      <w:r w:rsidRPr="00F5078C">
        <w:rPr>
          <w:rFonts w:ascii="Ebrima" w:hAnsi="Ebrima"/>
          <w:b/>
        </w:rPr>
        <w:t>critica all’innatismo cartesiano</w:t>
      </w:r>
      <w:r w:rsidRPr="00F5078C">
        <w:rPr>
          <w:rFonts w:ascii="Ebrima" w:hAnsi="Ebrima"/>
        </w:rPr>
        <w:t xml:space="preserve">: non esistono idee, verità, princìpi innati, se le idee fossero innate tutti gli uomini dovrebbero avere le medesime idee e invece questo non accade (vedi ad es. i selvaggi, gli incolti, ecc.). </w:t>
      </w:r>
    </w:p>
    <w:p w14:paraId="46B19322" w14:textId="4250584F" w:rsidR="00647418" w:rsidRPr="00F5078C" w:rsidRDefault="00647418" w:rsidP="0043488C">
      <w:pPr>
        <w:spacing w:beforeLines="40" w:before="96" w:afterLines="40" w:after="96" w:line="288" w:lineRule="auto"/>
        <w:ind w:left="348"/>
        <w:jc w:val="both"/>
        <w:rPr>
          <w:rFonts w:ascii="Ebrima" w:hAnsi="Ebrima"/>
        </w:rPr>
      </w:pPr>
      <w:r w:rsidRPr="00F5078C">
        <w:rPr>
          <w:rFonts w:ascii="Ebrima" w:hAnsi="Ebrima"/>
        </w:rPr>
        <w:t>È diffusa – osserva Locke – l’opinione che esistano idee e principi innati, cioè da sempre impressi nell’anima. Chiunque</w:t>
      </w:r>
      <w:r>
        <w:rPr>
          <w:rFonts w:ascii="Ebrima" w:hAnsi="Ebrima"/>
        </w:rPr>
        <w:t>, ad esempio,</w:t>
      </w:r>
      <w:r w:rsidRPr="00F5078C">
        <w:rPr>
          <w:rFonts w:ascii="Ebrima" w:hAnsi="Ebrima"/>
        </w:rPr>
        <w:t xml:space="preserve"> riconosce che proposizioni come quella che esprime il principio di non contraddizione (“</w:t>
      </w:r>
      <w:r w:rsidRPr="00F5078C">
        <w:rPr>
          <w:rFonts w:ascii="Ebrima" w:hAnsi="Ebrima"/>
          <w:i/>
        </w:rPr>
        <w:t>una cosa non può avere simultaneamente due attributi opposti</w:t>
      </w:r>
      <w:r w:rsidRPr="00F5078C">
        <w:rPr>
          <w:rFonts w:ascii="Ebrima" w:hAnsi="Ebrima"/>
        </w:rPr>
        <w:t>”) sono evidenti</w:t>
      </w:r>
      <w:r>
        <w:rPr>
          <w:rFonts w:ascii="Ebrima" w:hAnsi="Ebrima"/>
        </w:rPr>
        <w:t xml:space="preserve"> e not</w:t>
      </w:r>
      <w:r w:rsidR="00C36884">
        <w:rPr>
          <w:rFonts w:ascii="Ebrima" w:hAnsi="Ebrima"/>
        </w:rPr>
        <w:t>e</w:t>
      </w:r>
      <w:r>
        <w:rPr>
          <w:rFonts w:ascii="Ebrima" w:hAnsi="Ebrima"/>
        </w:rPr>
        <w:t xml:space="preserve"> a tutti</w:t>
      </w:r>
      <w:r w:rsidRPr="00F5078C">
        <w:rPr>
          <w:rFonts w:ascii="Ebrima" w:hAnsi="Ebrima"/>
        </w:rPr>
        <w:t>. Ma Locke obietta</w:t>
      </w:r>
      <w:r w:rsidR="00C36884">
        <w:rPr>
          <w:rFonts w:ascii="Ebrima" w:hAnsi="Ebrima"/>
        </w:rPr>
        <w:t xml:space="preserve"> che ci sono persone (bambini, idioti) a cui queste proposizioni non sono evidenti</w:t>
      </w:r>
      <w:r w:rsidR="00D84FCE">
        <w:rPr>
          <w:rFonts w:ascii="Ebrima" w:hAnsi="Ebrima"/>
        </w:rPr>
        <w:t xml:space="preserve"> e come è possibile che esse siano impresse nella loro anima, senza però che riescano a percepirle e comprenderle?</w:t>
      </w:r>
      <w:r w:rsidRPr="00F5078C">
        <w:rPr>
          <w:rFonts w:ascii="Ebrima" w:hAnsi="Ebrima"/>
        </w:rPr>
        <w:t xml:space="preserve"> </w:t>
      </w:r>
    </w:p>
    <w:p w14:paraId="2566658E" w14:textId="77777777" w:rsidR="00647418" w:rsidRDefault="00647418" w:rsidP="0043488C">
      <w:pPr>
        <w:spacing w:beforeLines="40" w:before="96" w:afterLines="40" w:after="96" w:line="288" w:lineRule="auto"/>
        <w:ind w:left="1056"/>
        <w:jc w:val="both"/>
        <w:rPr>
          <w:rFonts w:ascii="Ebrima" w:hAnsi="Ebrima"/>
        </w:rPr>
      </w:pPr>
      <w:r w:rsidRPr="00F5078C">
        <w:rPr>
          <w:rFonts w:ascii="Ebrima" w:hAnsi="Ebrima"/>
          <w:color w:val="984806"/>
        </w:rPr>
        <w:t>“Questi princ</w:t>
      </w:r>
      <w:r>
        <w:rPr>
          <w:rFonts w:ascii="Ebrima" w:hAnsi="Ebrima"/>
          <w:color w:val="984806"/>
        </w:rPr>
        <w:t>ì</w:t>
      </w:r>
      <w:r w:rsidRPr="00F5078C">
        <w:rPr>
          <w:rFonts w:ascii="Ebrima" w:hAnsi="Ebrima"/>
          <w:color w:val="984806"/>
        </w:rPr>
        <w:t xml:space="preserve">pi godono della fama così accreditata di massime universalmente riconosciute, e si troverà senz’altro strano che qualcuno osi metterli in discussione. Mi prendo tuttavia la libertà di dire che queste proposizioni sono assai lontane dal ricevere un consenso universale, poiché </w:t>
      </w:r>
      <w:r w:rsidRPr="00F44F9D">
        <w:rPr>
          <w:rFonts w:ascii="Ebrima" w:hAnsi="Ebrima"/>
          <w:color w:val="984806"/>
          <w:u w:val="single"/>
        </w:rPr>
        <w:t>a una parte consi</w:t>
      </w:r>
      <w:r w:rsidRPr="00F44F9D">
        <w:rPr>
          <w:rFonts w:ascii="Ebrima" w:hAnsi="Ebrima"/>
          <w:color w:val="984806"/>
          <w:u w:val="single"/>
        </w:rPr>
        <w:softHyphen/>
        <w:t>derevole del genere umano esse non sono neppure note</w:t>
      </w:r>
      <w:r w:rsidRPr="00F5078C">
        <w:rPr>
          <w:rFonts w:ascii="Ebrima" w:hAnsi="Ebrima"/>
          <w:color w:val="984806"/>
        </w:rPr>
        <w:t xml:space="preserve">. Innanzitutto è evidente che </w:t>
      </w:r>
      <w:r w:rsidRPr="00F44F9D">
        <w:rPr>
          <w:rFonts w:ascii="Ebrima" w:hAnsi="Ebrima"/>
          <w:color w:val="984806"/>
          <w:u w:val="single"/>
        </w:rPr>
        <w:t>tutti i bambini e gli idioti</w:t>
      </w:r>
      <w:r w:rsidRPr="00F5078C">
        <w:rPr>
          <w:rFonts w:ascii="Ebrima" w:hAnsi="Ebrima"/>
          <w:color w:val="984806"/>
        </w:rPr>
        <w:t xml:space="preserve"> non hanno la benché minima percezione o comprensione di tali principi, e questa mancanza è sufficiente a distruggere quel consenso universale che dovrebbe essere il dato concomitante e necessario di tutte le verità innate; </w:t>
      </w:r>
      <w:r w:rsidRPr="00D84FCE">
        <w:rPr>
          <w:rFonts w:ascii="Ebrima" w:hAnsi="Ebrima"/>
          <w:color w:val="984806"/>
          <w:u w:val="single"/>
        </w:rPr>
        <w:t>mi sembra quasi contraddittorio affermare che ci sono verità impresse nell’anima che però questa non percepisce o non comprende affatto</w:t>
      </w:r>
      <w:r w:rsidRPr="00F5078C">
        <w:rPr>
          <w:rFonts w:ascii="Ebrima" w:hAnsi="Ebrima"/>
          <w:color w:val="984806"/>
        </w:rPr>
        <w:t xml:space="preserve">.” </w:t>
      </w:r>
      <w:r w:rsidRPr="00F5078C">
        <w:rPr>
          <w:rFonts w:ascii="Ebrima" w:hAnsi="Ebrima"/>
        </w:rPr>
        <w:t>(Locke</w:t>
      </w:r>
      <w:r w:rsidR="00682FC1">
        <w:rPr>
          <w:rFonts w:ascii="Ebrima" w:hAnsi="Ebrima"/>
        </w:rPr>
        <w:t xml:space="preserve">, </w:t>
      </w:r>
      <w:r w:rsidR="00682FC1" w:rsidRPr="00682FC1">
        <w:rPr>
          <w:rFonts w:ascii="Ebrima" w:hAnsi="Ebrima"/>
          <w:i/>
        </w:rPr>
        <w:t>Saggio sull’intelletto umano</w:t>
      </w:r>
      <w:r w:rsidR="00682FC1" w:rsidRPr="00682FC1">
        <w:rPr>
          <w:rFonts w:ascii="Ebrima" w:hAnsi="Ebrima"/>
        </w:rPr>
        <w:t>, libro I</w:t>
      </w:r>
      <w:r w:rsidRPr="00F5078C">
        <w:rPr>
          <w:rFonts w:ascii="Ebrima" w:hAnsi="Ebrima"/>
        </w:rPr>
        <w:t>)</w:t>
      </w:r>
      <w:r w:rsidRPr="00682FC1">
        <w:rPr>
          <w:vertAlign w:val="superscript"/>
        </w:rPr>
        <w:footnoteReference w:id="1"/>
      </w:r>
    </w:p>
    <w:p w14:paraId="6452C922" w14:textId="73A71A5A" w:rsidR="00056C16" w:rsidRDefault="00056C16" w:rsidP="0043488C">
      <w:pPr>
        <w:spacing w:beforeLines="40" w:before="96" w:afterLines="40" w:after="96" w:line="288" w:lineRule="auto"/>
        <w:ind w:left="348"/>
        <w:jc w:val="both"/>
        <w:rPr>
          <w:rFonts w:ascii="Ebrima" w:hAnsi="Ebrima"/>
        </w:rPr>
      </w:pPr>
      <w:r>
        <w:rPr>
          <w:rFonts w:ascii="Ebrima" w:hAnsi="Ebrima"/>
        </w:rPr>
        <w:t xml:space="preserve">Lo stesso si può osservare per i princìpi morali. Locke, profondo conoscitore della letteratura di viaggio diffusa nella sua epoca, che </w:t>
      </w:r>
      <w:r w:rsidR="00123CD2">
        <w:rPr>
          <w:rFonts w:ascii="Ebrima" w:hAnsi="Ebrima"/>
        </w:rPr>
        <w:t>illustrava</w:t>
      </w:r>
      <w:r>
        <w:rPr>
          <w:rFonts w:ascii="Ebrima" w:hAnsi="Ebrima"/>
        </w:rPr>
        <w:t xml:space="preserve"> usanze e tradizioni di popoli esotici (politeismo, cannibalismo, ecc.), fa leva </w:t>
      </w:r>
      <w:r w:rsidR="00B30ED9">
        <w:rPr>
          <w:rFonts w:ascii="Ebrima" w:hAnsi="Ebrima"/>
        </w:rPr>
        <w:t xml:space="preserve">sul </w:t>
      </w:r>
      <w:r w:rsidR="00B30ED9" w:rsidRPr="00C36884">
        <w:rPr>
          <w:rFonts w:ascii="Ebrima" w:hAnsi="Ebrima"/>
          <w:b/>
          <w:bCs/>
        </w:rPr>
        <w:t>relativismo culturale</w:t>
      </w:r>
      <w:r w:rsidR="00B30ED9">
        <w:rPr>
          <w:rFonts w:ascii="Ebrima" w:hAnsi="Ebrima"/>
        </w:rPr>
        <w:t xml:space="preserve">, cioè </w:t>
      </w:r>
      <w:r>
        <w:rPr>
          <w:rFonts w:ascii="Ebrima" w:hAnsi="Ebrima"/>
        </w:rPr>
        <w:t xml:space="preserve">sulle </w:t>
      </w:r>
      <w:r w:rsidR="00B30ED9">
        <w:rPr>
          <w:rFonts w:ascii="Ebrima" w:hAnsi="Ebrima"/>
        </w:rPr>
        <w:t>notevoli</w:t>
      </w:r>
      <w:r>
        <w:rPr>
          <w:rFonts w:ascii="Ebrima" w:hAnsi="Ebrima"/>
        </w:rPr>
        <w:t xml:space="preserve"> diversità di valori e </w:t>
      </w:r>
      <w:r w:rsidR="00B30ED9">
        <w:rPr>
          <w:rFonts w:ascii="Ebrima" w:hAnsi="Ebrima"/>
        </w:rPr>
        <w:t>costumi</w:t>
      </w:r>
      <w:r>
        <w:rPr>
          <w:rFonts w:ascii="Ebrima" w:hAnsi="Ebrima"/>
        </w:rPr>
        <w:t xml:space="preserve"> che si possono riscontrare </w:t>
      </w:r>
      <w:r>
        <w:rPr>
          <w:rFonts w:ascii="Ebrima" w:hAnsi="Ebrima"/>
        </w:rPr>
        <w:lastRenderedPageBreak/>
        <w:t>tra i popoli per sostenere che non esistono idee e princìpi innati condivis</w:t>
      </w:r>
      <w:r w:rsidR="00682FC1">
        <w:rPr>
          <w:rFonts w:ascii="Ebrima" w:hAnsi="Ebrima"/>
        </w:rPr>
        <w:t>i universalmente da tutti</w:t>
      </w:r>
      <w:r w:rsidR="00C36884">
        <w:rPr>
          <w:rFonts w:ascii="Ebrima" w:hAnsi="Ebrima"/>
        </w:rPr>
        <w:t xml:space="preserve"> (un popolo esalta la poligamia, un altro la disprezza, e così via)</w:t>
      </w:r>
      <w:r w:rsidR="00682FC1">
        <w:rPr>
          <w:rFonts w:ascii="Ebrima" w:hAnsi="Ebrima"/>
        </w:rPr>
        <w:t>:</w:t>
      </w:r>
    </w:p>
    <w:p w14:paraId="56FB014E" w14:textId="77777777" w:rsidR="00056C16" w:rsidRPr="00056C16" w:rsidRDefault="00056C16" w:rsidP="0043488C">
      <w:pPr>
        <w:spacing w:beforeLines="40" w:before="96" w:afterLines="40" w:after="96" w:line="288" w:lineRule="auto"/>
        <w:ind w:left="1056"/>
        <w:jc w:val="both"/>
        <w:rPr>
          <w:rFonts w:ascii="Ebrima" w:hAnsi="Ebrima"/>
          <w:color w:val="984806"/>
        </w:rPr>
      </w:pPr>
      <w:r>
        <w:rPr>
          <w:rFonts w:ascii="Ebrima" w:hAnsi="Ebrima"/>
          <w:color w:val="984806"/>
        </w:rPr>
        <w:t>“</w:t>
      </w:r>
      <w:r w:rsidRPr="00056C16">
        <w:rPr>
          <w:rFonts w:ascii="Ebrima" w:hAnsi="Ebrima"/>
          <w:color w:val="984806"/>
        </w:rPr>
        <w:t xml:space="preserve">Colui che scrupolosamente attenderà allo studio della storia del genere umano e osserverà le diverse tribù di uomini, e considererà senza pregiudizio le loro azioni, si persuaderà da sé che </w:t>
      </w:r>
      <w:r w:rsidRPr="00D84FCE">
        <w:rPr>
          <w:rFonts w:ascii="Ebrima" w:hAnsi="Ebrima"/>
          <w:color w:val="984806"/>
          <w:u w:val="single"/>
        </w:rPr>
        <w:t>non c’è quasi principio della morale o regola della virtù</w:t>
      </w:r>
      <w:r w:rsidRPr="00056C16">
        <w:rPr>
          <w:rFonts w:ascii="Ebrima" w:hAnsi="Ebrima"/>
          <w:color w:val="984806"/>
        </w:rPr>
        <w:t>, che si possa definire o considerare tale (</w:t>
      </w:r>
      <w:r>
        <w:rPr>
          <w:rFonts w:ascii="Ebrima" w:hAnsi="Ebrima"/>
          <w:color w:val="984806"/>
        </w:rPr>
        <w:t>…</w:t>
      </w:r>
      <w:r w:rsidRPr="00056C16">
        <w:rPr>
          <w:rFonts w:ascii="Ebrima" w:hAnsi="Ebrima"/>
          <w:color w:val="984806"/>
        </w:rPr>
        <w:t xml:space="preserve">), </w:t>
      </w:r>
      <w:r w:rsidRPr="00D84FCE">
        <w:rPr>
          <w:rFonts w:ascii="Ebrima" w:hAnsi="Ebrima"/>
          <w:color w:val="984806"/>
          <w:u w:val="single"/>
        </w:rPr>
        <w:t>che non sia però da qualche parte disprezzato e condannato dalla pratica generale di intere società</w:t>
      </w:r>
      <w:r w:rsidRPr="00056C16">
        <w:rPr>
          <w:rFonts w:ascii="Ebrima" w:hAnsi="Ebrima"/>
          <w:color w:val="984806"/>
        </w:rPr>
        <w:t>, governate da opinioni e regole di vita pratica completamente opposte ad altre.</w:t>
      </w:r>
      <w:r>
        <w:rPr>
          <w:rFonts w:ascii="Ebrima" w:hAnsi="Ebrima"/>
          <w:color w:val="984806"/>
        </w:rPr>
        <w:t xml:space="preserve">” </w:t>
      </w:r>
      <w:r w:rsidR="00682FC1" w:rsidRPr="00F5078C">
        <w:rPr>
          <w:rFonts w:ascii="Ebrima" w:hAnsi="Ebrima"/>
        </w:rPr>
        <w:t>(Locke</w:t>
      </w:r>
      <w:r w:rsidR="00682FC1">
        <w:rPr>
          <w:rFonts w:ascii="Ebrima" w:hAnsi="Ebrima"/>
        </w:rPr>
        <w:t xml:space="preserve">, </w:t>
      </w:r>
      <w:r w:rsidR="00682FC1" w:rsidRPr="00682FC1">
        <w:rPr>
          <w:rFonts w:ascii="Ebrima" w:hAnsi="Ebrima"/>
          <w:i/>
        </w:rPr>
        <w:t>Saggio sull’intelletto umano</w:t>
      </w:r>
      <w:r w:rsidR="00682FC1" w:rsidRPr="00682FC1">
        <w:rPr>
          <w:rFonts w:ascii="Ebrima" w:hAnsi="Ebrima"/>
        </w:rPr>
        <w:t>, libro I</w:t>
      </w:r>
      <w:r w:rsidR="00682FC1" w:rsidRPr="00F5078C">
        <w:rPr>
          <w:rFonts w:ascii="Ebrima" w:hAnsi="Ebrima"/>
        </w:rPr>
        <w:t>)</w:t>
      </w:r>
    </w:p>
    <w:p w14:paraId="766DF303" w14:textId="77777777" w:rsidR="00647418" w:rsidRPr="00F5078C" w:rsidRDefault="00056C16" w:rsidP="0043488C">
      <w:pPr>
        <w:spacing w:beforeLines="40" w:before="96" w:afterLines="40" w:after="96" w:line="288" w:lineRule="auto"/>
        <w:ind w:left="348"/>
        <w:jc w:val="both"/>
        <w:rPr>
          <w:rFonts w:ascii="Ebrima" w:hAnsi="Ebrima"/>
        </w:rPr>
      </w:pPr>
      <w:r>
        <w:rPr>
          <w:rFonts w:ascii="Ebrima" w:hAnsi="Ebrima"/>
        </w:rPr>
        <w:t xml:space="preserve">Non esistono dunque idee innate. </w:t>
      </w:r>
      <w:r w:rsidR="00044580">
        <w:rPr>
          <w:rFonts w:ascii="Ebrima" w:hAnsi="Ebrima"/>
        </w:rPr>
        <w:t>Le idee (</w:t>
      </w:r>
      <w:r w:rsidR="00647418" w:rsidRPr="00F5078C">
        <w:rPr>
          <w:rFonts w:ascii="Ebrima" w:hAnsi="Ebrima"/>
        </w:rPr>
        <w:t>e Locke intende con questo termine qualsiasi contenuto mentale o oggetto psichico</w:t>
      </w:r>
      <w:r w:rsidR="00044580">
        <w:rPr>
          <w:rFonts w:ascii="Ebrima" w:hAnsi="Ebrima"/>
        </w:rPr>
        <w:t>)</w:t>
      </w:r>
      <w:r w:rsidR="00647418" w:rsidRPr="00F5078C">
        <w:rPr>
          <w:rFonts w:ascii="Ebrima" w:hAnsi="Ebrima"/>
        </w:rPr>
        <w:t xml:space="preserve"> derivano tutte dall’esperienza e lo spirito è una </w:t>
      </w:r>
      <w:r w:rsidR="00647418" w:rsidRPr="00F5078C">
        <w:rPr>
          <w:rFonts w:ascii="Ebrima" w:hAnsi="Ebrima"/>
          <w:b/>
        </w:rPr>
        <w:t>tabula rasa</w:t>
      </w:r>
      <w:r w:rsidR="00647418" w:rsidRPr="00F5078C">
        <w:rPr>
          <w:rFonts w:ascii="Ebrima" w:hAnsi="Ebrima"/>
        </w:rPr>
        <w:t xml:space="preserve">, cioè un </w:t>
      </w:r>
      <w:r w:rsidR="00647418" w:rsidRPr="00F5078C">
        <w:rPr>
          <w:rFonts w:ascii="Ebrima" w:hAnsi="Ebrima"/>
          <w:b/>
        </w:rPr>
        <w:t>foglio bianco</w:t>
      </w:r>
      <w:r w:rsidR="00647418" w:rsidRPr="00F5078C">
        <w:rPr>
          <w:rFonts w:ascii="Ebrima" w:hAnsi="Ebrima"/>
        </w:rPr>
        <w:t>, che si riempie di contenuti solo attraverso l’esperienza.</w:t>
      </w:r>
    </w:p>
    <w:p w14:paraId="7310A695" w14:textId="0FEE135B" w:rsidR="00647418" w:rsidRPr="00F5078C" w:rsidRDefault="00647418" w:rsidP="0043488C">
      <w:pPr>
        <w:spacing w:beforeLines="40" w:before="96" w:afterLines="40" w:after="96" w:line="288" w:lineRule="auto"/>
        <w:ind w:left="348"/>
        <w:jc w:val="both"/>
        <w:rPr>
          <w:rFonts w:ascii="Ebrima" w:hAnsi="Ebrima"/>
        </w:rPr>
      </w:pPr>
      <w:r w:rsidRPr="00F5078C">
        <w:rPr>
          <w:rFonts w:ascii="Ebrima" w:hAnsi="Ebrima"/>
        </w:rPr>
        <w:t xml:space="preserve">Locke, che si </w:t>
      </w:r>
      <w:r>
        <w:rPr>
          <w:rFonts w:ascii="Ebrima" w:hAnsi="Ebrima"/>
        </w:rPr>
        <w:t>è occupato</w:t>
      </w:r>
      <w:r w:rsidRPr="00F5078C">
        <w:rPr>
          <w:rFonts w:ascii="Ebrima" w:hAnsi="Ebrima"/>
        </w:rPr>
        <w:t xml:space="preserve"> anche di </w:t>
      </w:r>
      <w:r w:rsidRPr="00F5078C">
        <w:rPr>
          <w:rFonts w:ascii="Ebrima" w:hAnsi="Ebrima"/>
          <w:b/>
        </w:rPr>
        <w:t>educazione</w:t>
      </w:r>
      <w:r w:rsidRPr="00F5078C">
        <w:rPr>
          <w:rFonts w:ascii="Ebrima" w:hAnsi="Ebrima"/>
        </w:rPr>
        <w:t xml:space="preserve"> (nel suo scritto</w:t>
      </w:r>
      <w:r>
        <w:rPr>
          <w:rFonts w:ascii="Ebrima" w:hAnsi="Ebrima"/>
        </w:rPr>
        <w:t xml:space="preserve"> intitolato</w:t>
      </w:r>
      <w:r w:rsidRPr="00F5078C">
        <w:rPr>
          <w:rFonts w:ascii="Ebrima" w:hAnsi="Ebrima"/>
        </w:rPr>
        <w:t xml:space="preserve"> </w:t>
      </w:r>
      <w:r w:rsidRPr="00F5078C">
        <w:rPr>
          <w:rFonts w:ascii="Ebrima" w:hAnsi="Ebrima"/>
          <w:i/>
        </w:rPr>
        <w:t>Pensieri sull’educazione</w:t>
      </w:r>
      <w:r w:rsidRPr="00F5078C">
        <w:rPr>
          <w:rFonts w:ascii="Ebrima" w:hAnsi="Ebrima"/>
        </w:rPr>
        <w:t xml:space="preserve">), è convinto del fatto che gli esseri umani siano come dei fogli bianchi e che l’esperienza ci insegni tutto; perciò egli attribuisce grande importanza all’educazione dell’individuo proprio perché servendoci dell’educazione noi possiamo dare agli esseri umani la </w:t>
      </w:r>
      <w:r w:rsidR="00C36884">
        <w:rPr>
          <w:rFonts w:ascii="Ebrima" w:hAnsi="Ebrima"/>
        </w:rPr>
        <w:t>“</w:t>
      </w:r>
      <w:r w:rsidRPr="00F5078C">
        <w:rPr>
          <w:rFonts w:ascii="Ebrima" w:hAnsi="Ebrima"/>
        </w:rPr>
        <w:t>forma</w:t>
      </w:r>
      <w:r w:rsidR="00C36884">
        <w:rPr>
          <w:rFonts w:ascii="Ebrima" w:hAnsi="Ebrima"/>
        </w:rPr>
        <w:t>”</w:t>
      </w:r>
      <w:r w:rsidRPr="00F5078C">
        <w:rPr>
          <w:rFonts w:ascii="Ebrima" w:hAnsi="Ebrima"/>
        </w:rPr>
        <w:t xml:space="preserve"> che desideriamo.</w:t>
      </w:r>
    </w:p>
    <w:p w14:paraId="60D3A2EE" w14:textId="77777777" w:rsidR="00647418" w:rsidRPr="00F5078C" w:rsidRDefault="00647418" w:rsidP="0043488C">
      <w:pPr>
        <w:spacing w:beforeLines="40" w:before="96" w:afterLines="40" w:after="96" w:line="288" w:lineRule="auto"/>
        <w:ind w:left="348"/>
        <w:jc w:val="both"/>
        <w:rPr>
          <w:rFonts w:ascii="Ebrima" w:hAnsi="Ebrima"/>
          <w:b/>
          <w:color w:val="FF0000"/>
        </w:rPr>
      </w:pPr>
    </w:p>
    <w:p w14:paraId="321E6798" w14:textId="77777777" w:rsidR="00647418" w:rsidRDefault="00647418" w:rsidP="0043488C">
      <w:pPr>
        <w:spacing w:beforeLines="40" w:before="96" w:afterLines="40" w:after="96" w:line="288" w:lineRule="auto"/>
        <w:ind w:left="348"/>
        <w:jc w:val="both"/>
        <w:rPr>
          <w:rFonts w:ascii="Ebrima" w:hAnsi="Ebrima"/>
        </w:rPr>
      </w:pPr>
      <w:r>
        <w:rPr>
          <w:rFonts w:ascii="Ebrima" w:hAnsi="Ebrima"/>
          <w:b/>
          <w:color w:val="FF0000"/>
        </w:rPr>
        <w:t xml:space="preserve">Tutta la conoscenza deriva dall’esperienza. </w:t>
      </w:r>
      <w:r w:rsidRPr="00F5078C">
        <w:rPr>
          <w:rFonts w:ascii="Ebrima" w:hAnsi="Ebrima"/>
          <w:b/>
          <w:color w:val="FF0000"/>
        </w:rPr>
        <w:t>Le componenti fondamentali della conoscenza</w:t>
      </w:r>
      <w:r>
        <w:rPr>
          <w:rFonts w:ascii="Ebrima" w:hAnsi="Ebrima"/>
          <w:b/>
          <w:color w:val="FF0000"/>
        </w:rPr>
        <w:t xml:space="preserve"> </w:t>
      </w:r>
      <w:r w:rsidRPr="003E5CBF">
        <w:rPr>
          <w:rFonts w:ascii="Ebrima" w:hAnsi="Ebrima"/>
        </w:rPr>
        <w:t>–</w:t>
      </w:r>
      <w:r>
        <w:rPr>
          <w:rFonts w:ascii="Ebrima" w:hAnsi="Ebrima"/>
          <w:b/>
          <w:color w:val="FF0000"/>
        </w:rPr>
        <w:t xml:space="preserve"> </w:t>
      </w:r>
      <w:r>
        <w:rPr>
          <w:rFonts w:ascii="Ebrima" w:hAnsi="Ebrima"/>
        </w:rPr>
        <w:t>La mente è dunque un foglio bianco che si riempie di contenuti attraverso l’esperienza. I contenuti della mente sono le nostre idee. Senza esperienza, non ci sono idee. Vediamo tutti i tipi di idee presenti nella mente, da quelle semplici a quelle complesse, che derivano da quelle semplici.</w:t>
      </w:r>
    </w:p>
    <w:p w14:paraId="5378F19B" w14:textId="77777777" w:rsidR="002104A3" w:rsidRDefault="002104A3" w:rsidP="0043488C">
      <w:pPr>
        <w:spacing w:beforeLines="40" w:before="96" w:afterLines="40" w:after="96" w:line="288" w:lineRule="auto"/>
        <w:ind w:left="348"/>
        <w:jc w:val="both"/>
        <w:rPr>
          <w:rFonts w:ascii="Ebrima" w:hAnsi="Ebrima"/>
        </w:rPr>
      </w:pPr>
    </w:p>
    <w:p w14:paraId="61D9BAC5" w14:textId="77777777" w:rsidR="00647418" w:rsidRPr="00EF5A80" w:rsidRDefault="00647418" w:rsidP="0043488C">
      <w:pPr>
        <w:pStyle w:val="Paragraphedeliste"/>
        <w:numPr>
          <w:ilvl w:val="0"/>
          <w:numId w:val="15"/>
        </w:numPr>
        <w:spacing w:beforeLines="40" w:before="96" w:afterLines="40" w:after="96" w:line="288" w:lineRule="auto"/>
        <w:ind w:left="348"/>
        <w:jc w:val="both"/>
        <w:rPr>
          <w:rFonts w:ascii="Ebrima" w:hAnsi="Ebrima"/>
        </w:rPr>
      </w:pPr>
      <w:r w:rsidRPr="00EF5A80">
        <w:rPr>
          <w:rFonts w:ascii="Ebrima" w:hAnsi="Ebrima"/>
          <w:b/>
          <w:color w:val="FF0000"/>
        </w:rPr>
        <w:t>Idee di sensazione e di riflessione</w:t>
      </w:r>
      <w:r w:rsidRPr="00EF5A80">
        <w:rPr>
          <w:rFonts w:ascii="Ebrima" w:hAnsi="Ebrima"/>
        </w:rPr>
        <w:t xml:space="preserve"> Le idee derivano da due tipi di esperienza: </w:t>
      </w:r>
    </w:p>
    <w:p w14:paraId="78DF143E" w14:textId="77777777" w:rsidR="00647418" w:rsidRDefault="007C116F" w:rsidP="0043488C">
      <w:pPr>
        <w:numPr>
          <w:ilvl w:val="0"/>
          <w:numId w:val="7"/>
        </w:numPr>
        <w:tabs>
          <w:tab w:val="clear" w:pos="720"/>
          <w:tab w:val="num" w:pos="708"/>
        </w:tabs>
        <w:spacing w:beforeLines="40" w:before="96" w:afterLines="40" w:after="96" w:line="288" w:lineRule="auto"/>
        <w:ind w:left="708"/>
        <w:jc w:val="both"/>
        <w:rPr>
          <w:rFonts w:ascii="Ebrima" w:hAnsi="Ebrima"/>
        </w:rPr>
      </w:pPr>
      <w:r>
        <w:rPr>
          <w:rFonts w:ascii="Ebrima" w:hAnsi="Ebrima"/>
        </w:rPr>
        <w:t>L’</w:t>
      </w:r>
      <w:r w:rsidRPr="007C116F">
        <w:rPr>
          <w:rFonts w:ascii="Ebrima" w:hAnsi="Ebrima"/>
          <w:b/>
        </w:rPr>
        <w:t>esperienza esterna</w:t>
      </w:r>
      <w:r>
        <w:rPr>
          <w:rFonts w:ascii="Ebrima" w:hAnsi="Ebrima"/>
        </w:rPr>
        <w:t xml:space="preserve"> (rivolta verso le cose fuori di noi) </w:t>
      </w:r>
      <w:r w:rsidR="00647418" w:rsidRPr="00A71A4F">
        <w:rPr>
          <w:rFonts w:ascii="Ebrima" w:hAnsi="Ebrima"/>
        </w:rPr>
        <w:t xml:space="preserve">o </w:t>
      </w:r>
      <w:r w:rsidR="00647418" w:rsidRPr="00A71A4F">
        <w:rPr>
          <w:rFonts w:ascii="Ebrima" w:hAnsi="Ebrima"/>
          <w:b/>
        </w:rPr>
        <w:t>sensazione</w:t>
      </w:r>
      <w:r w:rsidR="00647418" w:rsidRPr="00A71A4F">
        <w:rPr>
          <w:rFonts w:ascii="Ebrima" w:hAnsi="Ebrima"/>
        </w:rPr>
        <w:t xml:space="preserve"> </w:t>
      </w:r>
      <w:r w:rsidR="00647418">
        <w:rPr>
          <w:rFonts w:ascii="Ebrima" w:hAnsi="Ebrima"/>
        </w:rPr>
        <w:t xml:space="preserve">che ci fa conoscere gli oggetti fuori di noi e da cui nascono le </w:t>
      </w:r>
      <w:r w:rsidR="00647418" w:rsidRPr="00A71A4F">
        <w:rPr>
          <w:rFonts w:ascii="Ebrima" w:hAnsi="Ebrima"/>
        </w:rPr>
        <w:t>idee di cose materiali:</w:t>
      </w:r>
      <w:r w:rsidR="00647418" w:rsidRPr="00A71A4F">
        <w:rPr>
          <w:rFonts w:ascii="Ebrima" w:hAnsi="Ebrima"/>
          <w:color w:val="00B050"/>
        </w:rPr>
        <w:t xml:space="preserve"> </w:t>
      </w:r>
      <w:r w:rsidR="00647418" w:rsidRPr="00A316A8">
        <w:rPr>
          <w:rFonts w:ascii="Ebrima" w:hAnsi="Ebrima"/>
          <w:i/>
        </w:rPr>
        <w:t>rosso</w:t>
      </w:r>
      <w:r w:rsidR="00647418" w:rsidRPr="00A71A4F">
        <w:rPr>
          <w:rFonts w:ascii="Ebrima" w:hAnsi="Ebrima"/>
        </w:rPr>
        <w:t xml:space="preserve">, </w:t>
      </w:r>
      <w:r w:rsidR="00647418" w:rsidRPr="00A316A8">
        <w:rPr>
          <w:rFonts w:ascii="Ebrima" w:hAnsi="Ebrima"/>
          <w:i/>
        </w:rPr>
        <w:t>durezza</w:t>
      </w:r>
      <w:r w:rsidR="00647418" w:rsidRPr="00A71A4F">
        <w:rPr>
          <w:rFonts w:ascii="Ebrima" w:hAnsi="Ebrima"/>
        </w:rPr>
        <w:t xml:space="preserve">, </w:t>
      </w:r>
      <w:r w:rsidR="00647418" w:rsidRPr="00A316A8">
        <w:rPr>
          <w:rFonts w:ascii="Ebrima" w:hAnsi="Ebrima"/>
          <w:i/>
        </w:rPr>
        <w:t>forma</w:t>
      </w:r>
      <w:r w:rsidR="00647418" w:rsidRPr="00A71A4F">
        <w:rPr>
          <w:rFonts w:ascii="Ebrima" w:hAnsi="Ebrima"/>
        </w:rPr>
        <w:t>, ecc.</w:t>
      </w:r>
    </w:p>
    <w:p w14:paraId="21189852" w14:textId="59159A86" w:rsidR="00647418" w:rsidRDefault="00647418" w:rsidP="0043488C">
      <w:pPr>
        <w:numPr>
          <w:ilvl w:val="0"/>
          <w:numId w:val="7"/>
        </w:numPr>
        <w:tabs>
          <w:tab w:val="clear" w:pos="720"/>
          <w:tab w:val="num" w:pos="708"/>
        </w:tabs>
        <w:spacing w:beforeLines="40" w:before="96" w:afterLines="40" w:after="96" w:line="288" w:lineRule="auto"/>
        <w:ind w:left="708"/>
        <w:jc w:val="both"/>
        <w:rPr>
          <w:rFonts w:ascii="Ebrima" w:hAnsi="Ebrima"/>
        </w:rPr>
      </w:pPr>
      <w:r>
        <w:rPr>
          <w:rFonts w:ascii="Ebrima" w:hAnsi="Ebrima"/>
        </w:rPr>
        <w:t>L</w:t>
      </w:r>
      <w:r w:rsidRPr="00A71A4F">
        <w:rPr>
          <w:rFonts w:ascii="Ebrima" w:hAnsi="Ebrima"/>
        </w:rPr>
        <w:t>’</w:t>
      </w:r>
      <w:r w:rsidRPr="007C116F">
        <w:rPr>
          <w:rFonts w:ascii="Ebrima" w:hAnsi="Ebrima"/>
          <w:b/>
        </w:rPr>
        <w:t xml:space="preserve">esperienza </w:t>
      </w:r>
      <w:r w:rsidR="00DD0153">
        <w:rPr>
          <w:rFonts w:ascii="Ebrima" w:hAnsi="Ebrima"/>
          <w:b/>
        </w:rPr>
        <w:t>interna</w:t>
      </w:r>
      <w:r w:rsidR="007C116F">
        <w:rPr>
          <w:rFonts w:ascii="Ebrima" w:hAnsi="Ebrima"/>
        </w:rPr>
        <w:t xml:space="preserve"> (rivolta ai nostri stati interiori) </w:t>
      </w:r>
      <w:r w:rsidRPr="00A71A4F">
        <w:rPr>
          <w:rFonts w:ascii="Ebrima" w:hAnsi="Ebrima"/>
        </w:rPr>
        <w:t xml:space="preserve">o </w:t>
      </w:r>
      <w:r w:rsidRPr="00A71A4F">
        <w:rPr>
          <w:rFonts w:ascii="Ebrima" w:hAnsi="Ebrima"/>
          <w:b/>
        </w:rPr>
        <w:t>riflessione</w:t>
      </w:r>
      <w:r w:rsidRPr="00A71A4F">
        <w:rPr>
          <w:rFonts w:ascii="Ebrima" w:hAnsi="Ebrima"/>
        </w:rPr>
        <w:t xml:space="preserve"> </w:t>
      </w:r>
      <w:r>
        <w:rPr>
          <w:rFonts w:ascii="Ebrima" w:hAnsi="Ebrima"/>
        </w:rPr>
        <w:t xml:space="preserve">che ci fa conoscere le operazioni della nostra mente e </w:t>
      </w:r>
      <w:r w:rsidR="007C116F">
        <w:rPr>
          <w:rFonts w:ascii="Ebrima" w:hAnsi="Ebrima"/>
        </w:rPr>
        <w:t xml:space="preserve">le nostre emozioni, </w:t>
      </w:r>
      <w:r>
        <w:rPr>
          <w:rFonts w:ascii="Ebrima" w:hAnsi="Ebrima"/>
        </w:rPr>
        <w:t xml:space="preserve">da cui derivano idee come </w:t>
      </w:r>
      <w:r w:rsidRPr="00A316A8">
        <w:rPr>
          <w:rFonts w:ascii="Ebrima" w:hAnsi="Ebrima"/>
          <w:i/>
        </w:rPr>
        <w:t>il percepire</w:t>
      </w:r>
      <w:r w:rsidRPr="00A71A4F">
        <w:rPr>
          <w:rFonts w:ascii="Ebrima" w:hAnsi="Ebrima"/>
        </w:rPr>
        <w:t xml:space="preserve">, </w:t>
      </w:r>
      <w:r w:rsidRPr="00A316A8">
        <w:rPr>
          <w:rFonts w:ascii="Ebrima" w:hAnsi="Ebrima"/>
          <w:i/>
        </w:rPr>
        <w:t>il pensare</w:t>
      </w:r>
      <w:r w:rsidRPr="00A71A4F">
        <w:rPr>
          <w:rFonts w:ascii="Ebrima" w:hAnsi="Ebrima"/>
        </w:rPr>
        <w:t xml:space="preserve">, </w:t>
      </w:r>
      <w:r w:rsidRPr="00A316A8">
        <w:rPr>
          <w:rFonts w:ascii="Ebrima" w:hAnsi="Ebrima"/>
          <w:i/>
        </w:rPr>
        <w:t>il volere</w:t>
      </w:r>
      <w:r>
        <w:rPr>
          <w:rFonts w:ascii="Ebrima" w:hAnsi="Ebrima"/>
        </w:rPr>
        <w:t xml:space="preserve">, </w:t>
      </w:r>
      <w:r w:rsidR="00C72BB0">
        <w:rPr>
          <w:rFonts w:ascii="Ebrima" w:hAnsi="Ebrima"/>
          <w:i/>
          <w:iCs/>
        </w:rPr>
        <w:t xml:space="preserve">il </w:t>
      </w:r>
      <w:r w:rsidR="00C72BB0" w:rsidRPr="00C72BB0">
        <w:rPr>
          <w:rFonts w:ascii="Ebrima" w:hAnsi="Ebrima"/>
        </w:rPr>
        <w:t>ricordare</w:t>
      </w:r>
      <w:r w:rsidR="00C72BB0">
        <w:rPr>
          <w:rFonts w:ascii="Ebrima" w:hAnsi="Ebrima"/>
        </w:rPr>
        <w:t xml:space="preserve"> </w:t>
      </w:r>
      <w:r w:rsidRPr="00C72BB0">
        <w:rPr>
          <w:rFonts w:ascii="Ebrima" w:hAnsi="Ebrima"/>
        </w:rPr>
        <w:t>ecc</w:t>
      </w:r>
      <w:r>
        <w:rPr>
          <w:rFonts w:ascii="Ebrima" w:hAnsi="Ebrima"/>
        </w:rPr>
        <w:t>.</w:t>
      </w:r>
      <w:r w:rsidR="00C72BB0">
        <w:rPr>
          <w:rFonts w:ascii="Ebrima" w:hAnsi="Ebrima"/>
        </w:rPr>
        <w:t xml:space="preserve"> Es., quando ricordo di avere visto qualcosa di rosso, non c’è più la sensazione del rosso ma uno stato interiore: il ricordo. </w:t>
      </w:r>
    </w:p>
    <w:p w14:paraId="479836C3" w14:textId="77777777" w:rsidR="007C116F" w:rsidRPr="00A71A4F" w:rsidRDefault="007C116F" w:rsidP="0043488C">
      <w:pPr>
        <w:spacing w:beforeLines="40" w:before="96" w:afterLines="40" w:after="96" w:line="288" w:lineRule="auto"/>
        <w:ind w:left="696"/>
        <w:jc w:val="both"/>
        <w:rPr>
          <w:rFonts w:ascii="Ebrima" w:hAnsi="Ebrima"/>
        </w:rPr>
      </w:pPr>
      <w:r>
        <w:rPr>
          <w:rFonts w:ascii="Ebrima" w:hAnsi="Ebrima"/>
        </w:rPr>
        <w:t>Esistono perciò due tipi di idee: idee di sensazione e idee di riflessione.</w:t>
      </w:r>
    </w:p>
    <w:p w14:paraId="3579C0CA" w14:textId="77777777" w:rsidR="00082FB1" w:rsidRDefault="001E657F" w:rsidP="0043488C">
      <w:pPr>
        <w:spacing w:after="200" w:line="288" w:lineRule="auto"/>
        <w:ind w:left="348"/>
        <w:rPr>
          <w:rFonts w:ascii="Ebrima" w:hAnsi="Ebrima"/>
          <w:sz w:val="18"/>
          <w:szCs w:val="18"/>
        </w:rPr>
      </w:pPr>
      <w:r>
        <w:rPr>
          <w:rFonts w:ascii="Ebrima" w:hAnsi="Ebrima"/>
          <w:sz w:val="18"/>
          <w:szCs w:val="18"/>
        </w:rPr>
        <w:br w:type="page"/>
      </w:r>
    </w:p>
    <w:p w14:paraId="1AE5D915" w14:textId="77777777" w:rsidR="00410688" w:rsidRDefault="00082FB1" w:rsidP="0043488C">
      <w:pPr>
        <w:pStyle w:val="Retraitcorpsdetexte"/>
        <w:pBdr>
          <w:top w:val="single" w:sz="4" w:space="1" w:color="auto"/>
          <w:bottom w:val="single" w:sz="4" w:space="1" w:color="auto"/>
        </w:pBdr>
        <w:spacing w:beforeLines="40" w:before="96" w:afterLines="40" w:after="96" w:line="288" w:lineRule="auto"/>
        <w:ind w:left="1764"/>
        <w:jc w:val="both"/>
        <w:rPr>
          <w:rFonts w:ascii="Corbel" w:hAnsi="Corbel"/>
          <w:color w:val="002060"/>
        </w:rPr>
      </w:pPr>
      <w:r w:rsidRPr="00082FB1">
        <w:rPr>
          <w:rFonts w:ascii="Corbel" w:hAnsi="Corbel"/>
          <w:color w:val="002060"/>
          <w:sz w:val="16"/>
          <w:szCs w:val="16"/>
        </w:rPr>
        <w:lastRenderedPageBreak/>
        <w:t>APPROFONDIMENTO</w:t>
      </w:r>
    </w:p>
    <w:p w14:paraId="7EC5A9FB" w14:textId="77777777" w:rsidR="000C2A67" w:rsidRDefault="00647418" w:rsidP="0043488C">
      <w:pPr>
        <w:pStyle w:val="Retraitcorpsdetexte"/>
        <w:pBdr>
          <w:top w:val="single" w:sz="4" w:space="1" w:color="auto"/>
          <w:bottom w:val="single" w:sz="4" w:space="1" w:color="auto"/>
        </w:pBdr>
        <w:spacing w:beforeLines="40" w:before="96" w:afterLines="40" w:after="96" w:line="288" w:lineRule="auto"/>
        <w:ind w:left="1764"/>
        <w:jc w:val="both"/>
        <w:rPr>
          <w:rFonts w:ascii="Corbel" w:hAnsi="Corbel"/>
          <w:b/>
          <w:color w:val="002060"/>
          <w:sz w:val="28"/>
          <w:szCs w:val="28"/>
        </w:rPr>
      </w:pPr>
      <w:r w:rsidRPr="00410688">
        <w:rPr>
          <w:rFonts w:ascii="Corbel" w:hAnsi="Corbel"/>
          <w:b/>
          <w:color w:val="002060"/>
          <w:sz w:val="28"/>
          <w:szCs w:val="28"/>
        </w:rPr>
        <w:t>Differenza tra sensismo ed empirismo (</w:t>
      </w:r>
      <w:proofErr w:type="spellStart"/>
      <w:r w:rsidRPr="00410688">
        <w:rPr>
          <w:rFonts w:ascii="Corbel" w:hAnsi="Corbel"/>
          <w:b/>
          <w:color w:val="002060"/>
          <w:sz w:val="28"/>
          <w:szCs w:val="28"/>
        </w:rPr>
        <w:t>Condillac</w:t>
      </w:r>
      <w:proofErr w:type="spellEnd"/>
      <w:r w:rsidRPr="00410688">
        <w:rPr>
          <w:rFonts w:ascii="Corbel" w:hAnsi="Corbel"/>
          <w:b/>
          <w:color w:val="002060"/>
          <w:sz w:val="28"/>
          <w:szCs w:val="28"/>
        </w:rPr>
        <w:t xml:space="preserve"> e Locke)</w:t>
      </w:r>
    </w:p>
    <w:p w14:paraId="0016FA99" w14:textId="36A1D120" w:rsidR="00295DF5" w:rsidRPr="000E5352" w:rsidRDefault="00295DF5" w:rsidP="0043488C">
      <w:pPr>
        <w:pStyle w:val="Retraitcorpsdetexte"/>
        <w:pBdr>
          <w:top w:val="single" w:sz="4" w:space="1" w:color="auto"/>
          <w:bottom w:val="single" w:sz="4" w:space="1" w:color="auto"/>
        </w:pBdr>
        <w:spacing w:beforeLines="40" w:before="96" w:afterLines="40" w:after="96" w:line="288" w:lineRule="auto"/>
        <w:ind w:left="1764"/>
        <w:jc w:val="both"/>
        <w:rPr>
          <w:rFonts w:ascii="Corbel" w:hAnsi="Corbel"/>
          <w:i/>
          <w:color w:val="002060"/>
        </w:rPr>
      </w:pPr>
      <w:r w:rsidRPr="000E5352">
        <w:rPr>
          <w:rFonts w:ascii="Corbel" w:hAnsi="Corbel"/>
          <w:i/>
          <w:color w:val="002060"/>
        </w:rPr>
        <w:t xml:space="preserve">Mentre Locke riconduce tutta la conoscenza a due fonti (le sensazioni provenienti dall’esterno e l’avvertimento dei nostri stati interiori), </w:t>
      </w:r>
      <w:proofErr w:type="spellStart"/>
      <w:r w:rsidRPr="000E5352">
        <w:rPr>
          <w:rFonts w:ascii="Corbel" w:hAnsi="Corbel"/>
          <w:i/>
          <w:color w:val="002060"/>
        </w:rPr>
        <w:t>Condillac</w:t>
      </w:r>
      <w:proofErr w:type="spellEnd"/>
      <w:r w:rsidR="006B2B5C">
        <w:rPr>
          <w:rFonts w:ascii="Corbel" w:hAnsi="Corbel"/>
          <w:i/>
          <w:color w:val="002060"/>
        </w:rPr>
        <w:t xml:space="preserve"> </w:t>
      </w:r>
      <w:r w:rsidR="006B2B5C">
        <w:rPr>
          <w:rFonts w:ascii="Corbel" w:hAnsi="Corbel"/>
          <w:color w:val="002060"/>
        </w:rPr>
        <w:t>[</w:t>
      </w:r>
      <w:r w:rsidR="006B2B5C" w:rsidRPr="00154DD7">
        <w:rPr>
          <w:rFonts w:ascii="Corbel" w:hAnsi="Corbel"/>
          <w:color w:val="00B0F0"/>
        </w:rPr>
        <w:t xml:space="preserve">pronuncia: </w:t>
      </w:r>
      <w:proofErr w:type="spellStart"/>
      <w:r w:rsidR="006B2B5C" w:rsidRPr="00DF5866">
        <w:rPr>
          <w:rFonts w:ascii="Corbel" w:hAnsi="Corbel"/>
          <w:iCs/>
          <w:color w:val="00B0F0"/>
        </w:rPr>
        <w:t>Condiàc</w:t>
      </w:r>
      <w:proofErr w:type="spellEnd"/>
      <w:r w:rsidR="006B2B5C">
        <w:rPr>
          <w:rFonts w:ascii="Corbel" w:hAnsi="Corbel"/>
          <w:color w:val="002060"/>
        </w:rPr>
        <w:t>]</w:t>
      </w:r>
      <w:r w:rsidR="00634119">
        <w:rPr>
          <w:rFonts w:ascii="Corbel" w:hAnsi="Corbel"/>
          <w:i/>
          <w:color w:val="002060"/>
        </w:rPr>
        <w:t>, fondatore del sensismo,</w:t>
      </w:r>
      <w:r w:rsidRPr="000E5352">
        <w:rPr>
          <w:rFonts w:ascii="Corbel" w:hAnsi="Corbel"/>
          <w:i/>
          <w:color w:val="002060"/>
        </w:rPr>
        <w:t xml:space="preserve"> riconduce tutto</w:t>
      </w:r>
      <w:r w:rsidR="00856C3D" w:rsidRPr="000E5352">
        <w:rPr>
          <w:rFonts w:ascii="Corbel" w:hAnsi="Corbel"/>
          <w:i/>
          <w:color w:val="002060"/>
        </w:rPr>
        <w:t>, anche gli stati interiori,</w:t>
      </w:r>
      <w:r w:rsidRPr="000E5352">
        <w:rPr>
          <w:rFonts w:ascii="Corbel" w:hAnsi="Corbel"/>
          <w:i/>
          <w:color w:val="002060"/>
        </w:rPr>
        <w:t xml:space="preserve"> alla sola sensazione.</w:t>
      </w:r>
      <w:r w:rsidR="008E3EC6" w:rsidRPr="000E5352">
        <w:rPr>
          <w:rFonts w:ascii="Corbel" w:hAnsi="Corbel"/>
          <w:i/>
          <w:color w:val="002060"/>
        </w:rPr>
        <w:t xml:space="preserve"> </w:t>
      </w:r>
      <w:r w:rsidR="00634119">
        <w:rPr>
          <w:rFonts w:ascii="Corbel" w:hAnsi="Corbel"/>
          <w:i/>
          <w:color w:val="002060"/>
        </w:rPr>
        <w:t>Egli i</w:t>
      </w:r>
      <w:r w:rsidR="008E3EC6" w:rsidRPr="000E5352">
        <w:rPr>
          <w:rFonts w:ascii="Corbel" w:hAnsi="Corbel"/>
          <w:i/>
          <w:color w:val="002060"/>
        </w:rPr>
        <w:t xml:space="preserve">llustra questa concezione con l’esperimento mentale della statua che </w:t>
      </w:r>
      <w:r w:rsidR="00766C56" w:rsidRPr="000E5352">
        <w:rPr>
          <w:rFonts w:ascii="Corbel" w:hAnsi="Corbel"/>
          <w:i/>
          <w:color w:val="002060"/>
        </w:rPr>
        <w:t>viene animata dotandola gradualmente dei vari sensi.</w:t>
      </w:r>
    </w:p>
    <w:p w14:paraId="0C986F2A" w14:textId="70B4AB88" w:rsidR="00082FB1" w:rsidRDefault="00C017F1" w:rsidP="0043488C">
      <w:pPr>
        <w:pStyle w:val="Retraitcorpsdetexte"/>
        <w:spacing w:beforeLines="40" w:before="96" w:afterLines="40" w:after="96" w:line="288" w:lineRule="auto"/>
        <w:ind w:left="1764"/>
        <w:jc w:val="both"/>
        <w:rPr>
          <w:rFonts w:ascii="Corbel" w:hAnsi="Corbel"/>
          <w:color w:val="002060"/>
        </w:rPr>
      </w:pPr>
      <w:r>
        <w:rPr>
          <w:rFonts w:ascii="Corbel" w:hAnsi="Corbel"/>
          <w:noProof/>
          <w:color w:val="002060"/>
        </w:rPr>
        <mc:AlternateContent>
          <mc:Choice Requires="wps">
            <w:drawing>
              <wp:anchor distT="71755" distB="71755" distL="114300" distR="114300" simplePos="0" relativeHeight="251701248" behindDoc="0" locked="0" layoutInCell="1" allowOverlap="1" wp14:anchorId="6A4474B6" wp14:editId="058D3FB8">
                <wp:simplePos x="0" y="0"/>
                <wp:positionH relativeFrom="column">
                  <wp:posOffset>4022725</wp:posOffset>
                </wp:positionH>
                <wp:positionV relativeFrom="paragraph">
                  <wp:posOffset>85725</wp:posOffset>
                </wp:positionV>
                <wp:extent cx="2136775" cy="2272030"/>
                <wp:effectExtent l="12700" t="9525" r="12700" b="13970"/>
                <wp:wrapSquare wrapText="bothSides"/>
                <wp:docPr id="48"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6775" cy="2272030"/>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1433BBC3" w14:textId="77777777" w:rsidR="00B5423D" w:rsidRPr="0042675D" w:rsidRDefault="00B5423D" w:rsidP="000C2A67">
                            <w:pPr>
                              <w:rPr>
                                <w:sz w:val="18"/>
                                <w:szCs w:val="18"/>
                              </w:rPr>
                            </w:pPr>
                            <w:r>
                              <w:rPr>
                                <w:noProof/>
                                <w:sz w:val="18"/>
                                <w:szCs w:val="18"/>
                              </w:rPr>
                              <w:drawing>
                                <wp:inline distT="0" distB="0" distL="0" distR="0" wp14:anchorId="20B08D50" wp14:editId="3029EB7D">
                                  <wp:extent cx="2076006" cy="2204815"/>
                                  <wp:effectExtent l="19050" t="0" r="444" b="0"/>
                                  <wp:docPr id="46" name="Immagine 46" descr="C:\Users\LG\Desktop\2e3b9082c594e0732f7774d81c4f6f23_ori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G\Desktop\2e3b9082c594e0732f7774d81c4f6f23_orig (2).jpg"/>
                                          <pic:cNvPicPr>
                                            <a:picLocks noChangeAspect="1" noChangeArrowheads="1"/>
                                          </pic:cNvPicPr>
                                        </pic:nvPicPr>
                                        <pic:blipFill>
                                          <a:blip r:embed="rId14"/>
                                          <a:srcRect/>
                                          <a:stretch>
                                            <a:fillRect/>
                                          </a:stretch>
                                        </pic:blipFill>
                                        <pic:spPr bwMode="auto">
                                          <a:xfrm>
                                            <a:off x="0" y="0"/>
                                            <a:ext cx="2082832" cy="221206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A4474B6" id="Text Box 46" o:spid="_x0000_s1027" type="#_x0000_t202" style="position:absolute;left:0;text-align:left;margin-left:316.75pt;margin-top:6.75pt;width:168.25pt;height:178.9pt;z-index:251701248;visibility:visible;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" fillcolor="white [3212]" strokecolor="white [3212]">
                <v:textbox>
                  <w:txbxContent>
                    <w:p w14:paraId="1433BBC3" w14:textId="77777777" w:rsidR="00B5423D" w:rsidRPr="0042675D" w:rsidRDefault="00B5423D" w:rsidP="000C2A67">
                      <w:pPr>
                        <w:rPr>
                          <w:sz w:val="18"/>
                          <w:szCs w:val="18"/>
                        </w:rPr>
                      </w:pPr>
                      <w:r>
                        <w:rPr>
                          <w:noProof/>
                          <w:sz w:val="18"/>
                          <w:szCs w:val="18"/>
                        </w:rPr>
                        <w:drawing>
                          <wp:inline distT="0" distB="0" distL="0" distR="0" wp14:anchorId="20B08D50" wp14:editId="3029EB7D">
                            <wp:extent cx="2076006" cy="2204815"/>
                            <wp:effectExtent l="19050" t="0" r="444" b="0"/>
                            <wp:docPr id="46" name="Immagine 46" descr="C:\Users\LG\Desktop\2e3b9082c594e0732f7774d81c4f6f23_ori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G\Desktop\2e3b9082c594e0732f7774d81c4f6f23_orig (2).jpg"/>
                                    <pic:cNvPicPr>
                                      <a:picLocks noChangeAspect="1" noChangeArrowheads="1"/>
                                    </pic:cNvPicPr>
                                  </pic:nvPicPr>
                                  <pic:blipFill>
                                    <a:blip r:embed="rId15"/>
                                    <a:srcRect/>
                                    <a:stretch>
                                      <a:fillRect/>
                                    </a:stretch>
                                  </pic:blipFill>
                                  <pic:spPr bwMode="auto">
                                    <a:xfrm>
                                      <a:off x="0" y="0"/>
                                      <a:ext cx="2082832" cy="2212065"/>
                                    </a:xfrm>
                                    <a:prstGeom prst="rect">
                                      <a:avLst/>
                                    </a:prstGeom>
                                    <a:noFill/>
                                    <a:ln w="9525">
                                      <a:noFill/>
                                      <a:miter lim="800000"/>
                                      <a:headEnd/>
                                      <a:tailEnd/>
                                    </a:ln>
                                  </pic:spPr>
                                </pic:pic>
                              </a:graphicData>
                            </a:graphic>
                          </wp:inline>
                        </w:drawing>
                      </w:r>
                    </w:p>
                  </w:txbxContent>
                </v:textbox>
                <w10:wrap type="square"/>
              </v:shape>
            </w:pict>
          </mc:Fallback>
        </mc:AlternateContent>
      </w:r>
      <w:r w:rsidR="00082FB1" w:rsidRPr="00082FB1">
        <w:rPr>
          <w:rFonts w:ascii="Corbel" w:hAnsi="Corbel"/>
          <w:color w:val="002060"/>
        </w:rPr>
        <w:t>I</w:t>
      </w:r>
      <w:r w:rsidR="00647418" w:rsidRPr="00082FB1">
        <w:rPr>
          <w:rFonts w:ascii="Corbel" w:hAnsi="Corbel"/>
          <w:color w:val="002060"/>
        </w:rPr>
        <w:t xml:space="preserve">l sensismo è una corrente filosofica simile all’empirismo, ma ne differisce perché ammette </w:t>
      </w:r>
      <w:r w:rsidR="00647418" w:rsidRPr="006F3F6C">
        <w:rPr>
          <w:rFonts w:ascii="Corbel" w:hAnsi="Corbel"/>
          <w:i/>
          <w:color w:val="002060"/>
        </w:rPr>
        <w:t>solo</w:t>
      </w:r>
      <w:r w:rsidR="00647418" w:rsidRPr="00082FB1">
        <w:rPr>
          <w:rFonts w:ascii="Corbel" w:hAnsi="Corbel"/>
          <w:color w:val="002060"/>
        </w:rPr>
        <w:t xml:space="preserve"> le sensazioni esterne, derivanti dai cinque sensi, mentre l’empirismo ammette anche le sensazioni interne derivanti dalla riflessione</w:t>
      </w:r>
      <w:r w:rsidR="00082FB1" w:rsidRPr="00082FB1">
        <w:rPr>
          <w:rFonts w:ascii="Corbel" w:hAnsi="Corbel"/>
          <w:color w:val="002060"/>
        </w:rPr>
        <w:t xml:space="preserve"> sulle operazioni condotte dalla nostra mente</w:t>
      </w:r>
      <w:r w:rsidR="00647418" w:rsidRPr="00082FB1">
        <w:rPr>
          <w:rFonts w:ascii="Corbel" w:hAnsi="Corbel"/>
          <w:color w:val="002060"/>
        </w:rPr>
        <w:t xml:space="preserve">. </w:t>
      </w:r>
      <w:r w:rsidR="00082FB1">
        <w:rPr>
          <w:rFonts w:ascii="Corbel" w:hAnsi="Corbel"/>
          <w:color w:val="002060"/>
        </w:rPr>
        <w:t xml:space="preserve">Per l’empirismo, </w:t>
      </w:r>
      <w:r w:rsidR="00082FB1" w:rsidRPr="00082FB1">
        <w:rPr>
          <w:rFonts w:ascii="Corbel" w:hAnsi="Corbel"/>
          <w:i/>
          <w:color w:val="002060"/>
        </w:rPr>
        <w:t>percepire</w:t>
      </w:r>
      <w:r w:rsidR="00082FB1">
        <w:rPr>
          <w:rFonts w:ascii="Corbel" w:hAnsi="Corbel"/>
          <w:color w:val="002060"/>
        </w:rPr>
        <w:t xml:space="preserve"> un oggetto dipende dal senso esterno; </w:t>
      </w:r>
      <w:r w:rsidR="00082FB1" w:rsidRPr="00082FB1">
        <w:rPr>
          <w:rFonts w:ascii="Corbel" w:hAnsi="Corbel"/>
          <w:i/>
          <w:color w:val="002060"/>
        </w:rPr>
        <w:t>ricordare</w:t>
      </w:r>
      <w:r w:rsidR="00082FB1">
        <w:rPr>
          <w:rFonts w:ascii="Corbel" w:hAnsi="Corbel"/>
          <w:color w:val="002060"/>
        </w:rPr>
        <w:t xml:space="preserve"> l’oggetto che si è percepito dipende dal senso interno. Per il sensismo invece </w:t>
      </w:r>
      <w:r w:rsidR="00647418" w:rsidRPr="00082FB1">
        <w:rPr>
          <w:rFonts w:ascii="Corbel" w:hAnsi="Corbel"/>
          <w:color w:val="002060"/>
        </w:rPr>
        <w:t>anche le esperienze interne sono riconducibili alle sensazioni</w:t>
      </w:r>
      <w:r w:rsidR="00082FB1">
        <w:rPr>
          <w:rFonts w:ascii="Corbel" w:hAnsi="Corbel"/>
          <w:color w:val="002060"/>
        </w:rPr>
        <w:t xml:space="preserve"> e non occorre introdurre un</w:t>
      </w:r>
      <w:r w:rsidR="00C36649">
        <w:rPr>
          <w:rFonts w:ascii="Corbel" w:hAnsi="Corbel"/>
          <w:color w:val="002060"/>
        </w:rPr>
        <w:t>’</w:t>
      </w:r>
      <w:r w:rsidR="00082FB1">
        <w:rPr>
          <w:rFonts w:ascii="Corbel" w:hAnsi="Corbel"/>
          <w:color w:val="002060"/>
        </w:rPr>
        <w:t>ulteriore facoltà come il senso interno</w:t>
      </w:r>
      <w:r w:rsidR="00647418" w:rsidRPr="00082FB1">
        <w:rPr>
          <w:rFonts w:ascii="Corbel" w:hAnsi="Corbel"/>
          <w:color w:val="002060"/>
        </w:rPr>
        <w:t>.</w:t>
      </w:r>
      <w:r w:rsidR="00082FB1">
        <w:rPr>
          <w:rFonts w:ascii="Corbel" w:hAnsi="Corbel"/>
          <w:color w:val="002060"/>
        </w:rPr>
        <w:t xml:space="preserve"> </w:t>
      </w:r>
    </w:p>
    <w:p w14:paraId="4EED5ED9" w14:textId="4321E8E1" w:rsidR="00647418" w:rsidRPr="00082FB1" w:rsidRDefault="00647418" w:rsidP="0043488C">
      <w:pPr>
        <w:pStyle w:val="Retraitcorpsdetexte"/>
        <w:spacing w:beforeLines="40" w:before="96" w:afterLines="40" w:after="96" w:line="288" w:lineRule="auto"/>
        <w:ind w:left="1764"/>
        <w:jc w:val="both"/>
        <w:rPr>
          <w:rFonts w:ascii="Corbel" w:hAnsi="Corbel"/>
          <w:color w:val="002060"/>
        </w:rPr>
      </w:pPr>
      <w:r w:rsidRPr="00082FB1">
        <w:rPr>
          <w:rFonts w:ascii="Corbel" w:hAnsi="Corbel"/>
          <w:color w:val="002060"/>
        </w:rPr>
        <w:t xml:space="preserve">Padre del sensismo fu l’abate francese Etienne </w:t>
      </w:r>
      <w:proofErr w:type="spellStart"/>
      <w:r w:rsidRPr="00082FB1">
        <w:rPr>
          <w:rFonts w:ascii="Corbel" w:hAnsi="Corbel"/>
          <w:color w:val="002060"/>
        </w:rPr>
        <w:t>Bonnot</w:t>
      </w:r>
      <w:proofErr w:type="spellEnd"/>
      <w:r w:rsidRPr="00082FB1">
        <w:rPr>
          <w:rFonts w:ascii="Corbel" w:hAnsi="Corbel"/>
          <w:color w:val="002060"/>
        </w:rPr>
        <w:t xml:space="preserve"> de </w:t>
      </w:r>
      <w:proofErr w:type="spellStart"/>
      <w:r w:rsidRPr="00082FB1">
        <w:rPr>
          <w:rFonts w:ascii="Corbel" w:hAnsi="Corbel"/>
          <w:b/>
          <w:color w:val="002060"/>
        </w:rPr>
        <w:t>Condill</w:t>
      </w:r>
      <w:r w:rsidR="0033055E">
        <w:rPr>
          <w:rFonts w:ascii="Corbel" w:hAnsi="Corbel"/>
          <w:b/>
          <w:color w:val="002060"/>
        </w:rPr>
        <w:t>a</w:t>
      </w:r>
      <w:r w:rsidRPr="00082FB1">
        <w:rPr>
          <w:rFonts w:ascii="Corbel" w:hAnsi="Corbel"/>
          <w:b/>
          <w:color w:val="002060"/>
        </w:rPr>
        <w:t>c</w:t>
      </w:r>
      <w:proofErr w:type="spellEnd"/>
      <w:r w:rsidRPr="00082FB1">
        <w:rPr>
          <w:rFonts w:ascii="Corbel" w:hAnsi="Corbel"/>
          <w:color w:val="002060"/>
        </w:rPr>
        <w:t xml:space="preserve"> (1714-1780), che partì da Locke e ne trasformò le posizioni. Locke – sostiene </w:t>
      </w:r>
      <w:proofErr w:type="spellStart"/>
      <w:r w:rsidRPr="00082FB1">
        <w:rPr>
          <w:rFonts w:ascii="Corbel" w:hAnsi="Corbel"/>
          <w:color w:val="002060"/>
        </w:rPr>
        <w:t>Condillac</w:t>
      </w:r>
      <w:proofErr w:type="spellEnd"/>
      <w:r w:rsidRPr="00082FB1">
        <w:rPr>
          <w:rFonts w:ascii="Corbel" w:hAnsi="Corbel"/>
          <w:color w:val="002060"/>
        </w:rPr>
        <w:t xml:space="preserve"> – si accontenta semplicemente di constatare che l’anima è capace di condurre certe operazioni (</w:t>
      </w:r>
      <w:r w:rsidRPr="00F46B62">
        <w:rPr>
          <w:rFonts w:ascii="Corbel" w:hAnsi="Corbel"/>
          <w:b/>
          <w:bCs/>
          <w:color w:val="002060"/>
        </w:rPr>
        <w:t>pensare, volere, riflettere</w:t>
      </w:r>
      <w:r w:rsidRPr="00082FB1">
        <w:rPr>
          <w:rFonts w:ascii="Corbel" w:hAnsi="Corbel"/>
          <w:color w:val="002060"/>
        </w:rPr>
        <w:t>), ma non ne indaga la genesi e le tratta come se derivassero dall’anima stessa</w:t>
      </w:r>
      <w:r w:rsidR="00BD6DDF">
        <w:rPr>
          <w:rFonts w:ascii="Corbel" w:hAnsi="Corbel"/>
          <w:color w:val="002060"/>
        </w:rPr>
        <w:t xml:space="preserve"> (senso interno o riflessione)</w:t>
      </w:r>
      <w:r w:rsidRPr="00082FB1">
        <w:rPr>
          <w:rFonts w:ascii="Corbel" w:hAnsi="Corbel"/>
          <w:color w:val="002060"/>
        </w:rPr>
        <w:t xml:space="preserve">. Ebbene </w:t>
      </w:r>
      <w:r w:rsidRPr="00F46B62">
        <w:rPr>
          <w:rFonts w:ascii="Corbel" w:hAnsi="Corbel"/>
          <w:b/>
          <w:bCs/>
          <w:color w:val="002060"/>
        </w:rPr>
        <w:t xml:space="preserve">tutte queste operazioni derivano invece dalle </w:t>
      </w:r>
      <w:r w:rsidR="00BD6DDF" w:rsidRPr="00F46B62">
        <w:rPr>
          <w:rFonts w:ascii="Corbel" w:hAnsi="Corbel"/>
          <w:b/>
          <w:bCs/>
          <w:color w:val="002060"/>
        </w:rPr>
        <w:t>sole sensazioni</w:t>
      </w:r>
      <w:r w:rsidR="00BD6DDF">
        <w:rPr>
          <w:rFonts w:ascii="Corbel" w:hAnsi="Corbel"/>
          <w:color w:val="002060"/>
        </w:rPr>
        <w:t xml:space="preserve">. </w:t>
      </w:r>
      <w:r w:rsidR="00715E2D">
        <w:rPr>
          <w:rFonts w:ascii="Corbel" w:hAnsi="Corbel"/>
          <w:color w:val="002060"/>
        </w:rPr>
        <w:t xml:space="preserve">In sostanza </w:t>
      </w:r>
      <w:proofErr w:type="spellStart"/>
      <w:r w:rsidR="00715E2D">
        <w:rPr>
          <w:rFonts w:ascii="Corbel" w:hAnsi="Corbel"/>
          <w:color w:val="002060"/>
        </w:rPr>
        <w:t>Condillac</w:t>
      </w:r>
      <w:proofErr w:type="spellEnd"/>
      <w:r w:rsidR="00715E2D">
        <w:rPr>
          <w:rFonts w:ascii="Corbel" w:hAnsi="Corbel"/>
          <w:color w:val="002060"/>
        </w:rPr>
        <w:t xml:space="preserve"> segue Locke ma lo porta all’estremo, sottolineando come tutto derivi dai sensi e non vi siano altre facoltà (come la riflessione) indipendenti dai sensi. </w:t>
      </w:r>
      <w:r w:rsidR="00BD6DDF">
        <w:rPr>
          <w:rFonts w:ascii="Corbel" w:hAnsi="Corbel"/>
          <w:color w:val="002060"/>
        </w:rPr>
        <w:t>Per lui tutto deriva dalla conoscenza sensibile</w:t>
      </w:r>
      <w:r w:rsidRPr="00082FB1">
        <w:rPr>
          <w:rFonts w:ascii="Corbel" w:hAnsi="Corbel"/>
          <w:color w:val="002060"/>
        </w:rPr>
        <w:t>:</w:t>
      </w:r>
    </w:p>
    <w:p w14:paraId="035C81FF" w14:textId="77777777" w:rsidR="00647418" w:rsidRPr="004F1382" w:rsidRDefault="00647418" w:rsidP="0043488C">
      <w:pPr>
        <w:pStyle w:val="Retraitcorpsdetexte"/>
        <w:spacing w:beforeLines="40" w:before="96" w:afterLines="40" w:after="96" w:line="288" w:lineRule="auto"/>
        <w:ind w:left="2472"/>
        <w:jc w:val="both"/>
        <w:rPr>
          <w:rFonts w:ascii="Corbel" w:hAnsi="Corbel"/>
          <w:color w:val="002060"/>
        </w:rPr>
      </w:pPr>
      <w:r w:rsidRPr="00082FB1">
        <w:rPr>
          <w:rFonts w:ascii="Corbel" w:hAnsi="Corbel"/>
          <w:color w:val="984806"/>
        </w:rPr>
        <w:t xml:space="preserve">“Infatti, dato che ogni sensazione è necessariamente gradevole o sgradevole, si è interessati a godere delle prime e a sottrarsi alle seconde. Questo interesse è sufficiente a spiegare le origini delle operazioni dell'intelletto e della volontà. Il giudizio, la riflessione, i desideri, le passioni e via dicendo, non sono altro che la sensazione stessa, la quale si trasforma in diverse maniere” </w:t>
      </w:r>
      <w:r w:rsidRPr="004F1382">
        <w:rPr>
          <w:rFonts w:ascii="Corbel" w:hAnsi="Corbel"/>
          <w:color w:val="002060"/>
        </w:rPr>
        <w:t>(</w:t>
      </w:r>
      <w:proofErr w:type="spellStart"/>
      <w:r>
        <w:fldChar w:fldCharType="begin"/>
      </w:r>
      <w:r>
        <w:instrText>HYPERLINK "https://it.wikipedia.org/wiki/%C3%89tienne_Bonnot_de_Condillac" \o "Étienne Bonnot de Condillac"</w:instrText>
      </w:r>
      <w:r>
        <w:fldChar w:fldCharType="separate"/>
      </w:r>
      <w:r w:rsidRPr="004F1382">
        <w:rPr>
          <w:rFonts w:ascii="Corbel" w:hAnsi="Corbel"/>
          <w:color w:val="002060"/>
        </w:rPr>
        <w:t>Condillac</w:t>
      </w:r>
      <w:proofErr w:type="spellEnd"/>
      <w:r>
        <w:rPr>
          <w:rFonts w:ascii="Corbel" w:hAnsi="Corbel"/>
          <w:color w:val="002060"/>
        </w:rPr>
        <w:fldChar w:fldCharType="end"/>
      </w:r>
      <w:r w:rsidRPr="004F1382">
        <w:rPr>
          <w:rFonts w:ascii="Corbel" w:hAnsi="Corbel"/>
          <w:color w:val="002060"/>
        </w:rPr>
        <w:t xml:space="preserve">, </w:t>
      </w:r>
      <w:r w:rsidRPr="004F1382">
        <w:rPr>
          <w:rFonts w:ascii="Corbel" w:hAnsi="Corbel"/>
          <w:i/>
          <w:color w:val="002060"/>
        </w:rPr>
        <w:t>Trattato sulle sensazioni</w:t>
      </w:r>
      <w:r w:rsidR="001E0F33" w:rsidRPr="004F1382">
        <w:rPr>
          <w:rFonts w:ascii="Corbel" w:hAnsi="Corbel"/>
          <w:color w:val="002060"/>
        </w:rPr>
        <w:t>, 1754</w:t>
      </w:r>
      <w:r w:rsidRPr="004F1382">
        <w:rPr>
          <w:rFonts w:ascii="Corbel" w:hAnsi="Corbel"/>
          <w:color w:val="002060"/>
        </w:rPr>
        <w:t>)</w:t>
      </w:r>
    </w:p>
    <w:p w14:paraId="0EF3C8C4" w14:textId="3CA83F26" w:rsidR="00C66535" w:rsidRDefault="00BD6DDF" w:rsidP="0043488C">
      <w:pPr>
        <w:pStyle w:val="Retraitcorpsdetexte"/>
        <w:spacing w:beforeLines="40" w:before="96" w:afterLines="40" w:after="96" w:line="288" w:lineRule="auto"/>
        <w:ind w:left="1764"/>
        <w:jc w:val="both"/>
        <w:rPr>
          <w:rFonts w:ascii="Corbel" w:hAnsi="Corbel"/>
          <w:color w:val="002060"/>
        </w:rPr>
      </w:pPr>
      <w:r>
        <w:rPr>
          <w:rFonts w:ascii="Corbel" w:hAnsi="Corbel"/>
          <w:color w:val="002060"/>
        </w:rPr>
        <w:t xml:space="preserve">La tradizione, a partire da Platone, sosteneva che facoltà quali </w:t>
      </w:r>
      <w:r w:rsidR="00EC0A63">
        <w:rPr>
          <w:rFonts w:ascii="Corbel" w:hAnsi="Corbel"/>
          <w:color w:val="002060"/>
        </w:rPr>
        <w:t xml:space="preserve">ad esempio </w:t>
      </w:r>
      <w:r>
        <w:rPr>
          <w:rFonts w:ascii="Corbel" w:hAnsi="Corbel"/>
          <w:color w:val="002060"/>
        </w:rPr>
        <w:t>il ragionamento</w:t>
      </w:r>
      <w:r w:rsidR="00EC0A63">
        <w:rPr>
          <w:rFonts w:ascii="Corbel" w:hAnsi="Corbel"/>
          <w:color w:val="002060"/>
        </w:rPr>
        <w:t xml:space="preserve"> </w:t>
      </w:r>
      <w:r w:rsidR="00C66535">
        <w:rPr>
          <w:rFonts w:ascii="Corbel" w:hAnsi="Corbel"/>
          <w:color w:val="002060"/>
        </w:rPr>
        <w:t xml:space="preserve">erano estranee alle sensazioni e perciò rappresentavano un’altra fonte di conoscenza rispetto a quella sensibile. </w:t>
      </w:r>
      <w:proofErr w:type="spellStart"/>
      <w:r w:rsidR="00C66535">
        <w:rPr>
          <w:rFonts w:ascii="Corbel" w:hAnsi="Corbel"/>
          <w:color w:val="002060"/>
        </w:rPr>
        <w:t>Condillac</w:t>
      </w:r>
      <w:proofErr w:type="spellEnd"/>
      <w:r w:rsidR="00C66535">
        <w:rPr>
          <w:rFonts w:ascii="Corbel" w:hAnsi="Corbel"/>
          <w:color w:val="002060"/>
        </w:rPr>
        <w:t xml:space="preserve"> invece sostiene che tutte </w:t>
      </w:r>
      <w:r w:rsidR="00EC0A63">
        <w:rPr>
          <w:rFonts w:ascii="Corbel" w:hAnsi="Corbel"/>
          <w:color w:val="002060"/>
        </w:rPr>
        <w:t xml:space="preserve">le facoltà (ragionamento, memoria, attenzione, ecc.) </w:t>
      </w:r>
      <w:r w:rsidR="00C66535">
        <w:rPr>
          <w:rFonts w:ascii="Corbel" w:hAnsi="Corbel"/>
          <w:color w:val="002060"/>
        </w:rPr>
        <w:t>derivano dalla sensazione e che sono le stesse sensazioni modificate.</w:t>
      </w:r>
    </w:p>
    <w:p w14:paraId="3969B25D" w14:textId="1F589A14" w:rsidR="00BD6DDF" w:rsidRDefault="00BD6DDF" w:rsidP="0043488C">
      <w:pPr>
        <w:pStyle w:val="Retraitcorpsdetexte"/>
        <w:spacing w:beforeLines="40" w:before="96" w:afterLines="40" w:after="96" w:line="288" w:lineRule="auto"/>
        <w:ind w:left="1764"/>
        <w:jc w:val="both"/>
        <w:rPr>
          <w:rFonts w:ascii="Corbel" w:hAnsi="Corbel"/>
          <w:color w:val="002060"/>
        </w:rPr>
      </w:pPr>
      <w:r>
        <w:rPr>
          <w:rFonts w:ascii="Corbel" w:hAnsi="Corbel"/>
          <w:color w:val="002060"/>
        </w:rPr>
        <w:t>P</w:t>
      </w:r>
      <w:r w:rsidR="00647418" w:rsidRPr="00082FB1">
        <w:rPr>
          <w:rFonts w:ascii="Corbel" w:hAnsi="Corbel"/>
          <w:color w:val="002060"/>
        </w:rPr>
        <w:t xml:space="preserve">er rendere evidente il formarsi nell’anima di tutte le sue funzioni partendo dalla </w:t>
      </w:r>
      <w:r w:rsidR="00647418" w:rsidRPr="00082FB1">
        <w:rPr>
          <w:rFonts w:ascii="Corbel" w:hAnsi="Corbel"/>
          <w:i/>
          <w:color w:val="002060"/>
        </w:rPr>
        <w:t>sola</w:t>
      </w:r>
      <w:r w:rsidR="00647418" w:rsidRPr="00082FB1">
        <w:rPr>
          <w:rFonts w:ascii="Corbel" w:hAnsi="Corbel"/>
          <w:color w:val="002060"/>
        </w:rPr>
        <w:t xml:space="preserve"> sensazione, </w:t>
      </w:r>
      <w:proofErr w:type="spellStart"/>
      <w:r w:rsidR="00647418" w:rsidRPr="00082FB1">
        <w:rPr>
          <w:rFonts w:ascii="Corbel" w:hAnsi="Corbel"/>
          <w:color w:val="002060"/>
        </w:rPr>
        <w:t>Condillac</w:t>
      </w:r>
      <w:proofErr w:type="spellEnd"/>
      <w:r w:rsidR="00647418" w:rsidRPr="00082FB1">
        <w:rPr>
          <w:rFonts w:ascii="Corbel" w:hAnsi="Corbel"/>
          <w:color w:val="002060"/>
        </w:rPr>
        <w:t xml:space="preserve"> porta il famoso esempio della </w:t>
      </w:r>
      <w:r w:rsidR="00647418" w:rsidRPr="00082FB1">
        <w:rPr>
          <w:rFonts w:ascii="Corbel" w:hAnsi="Corbel"/>
          <w:b/>
          <w:color w:val="002060"/>
        </w:rPr>
        <w:t>statua</w:t>
      </w:r>
      <w:r w:rsidR="00EC0A63">
        <w:rPr>
          <w:rFonts w:ascii="Corbel" w:hAnsi="Corbel"/>
          <w:color w:val="002060"/>
        </w:rPr>
        <w:t>, un vero e proprio esperimento mentale. E</w:t>
      </w:r>
      <w:r w:rsidR="00647418" w:rsidRPr="00082FB1">
        <w:rPr>
          <w:rFonts w:ascii="Corbel" w:hAnsi="Corbel"/>
          <w:color w:val="002060"/>
        </w:rPr>
        <w:t xml:space="preserve">gli </w:t>
      </w:r>
      <w:r w:rsidR="00EC0A63">
        <w:rPr>
          <w:rFonts w:ascii="Corbel" w:hAnsi="Corbel"/>
          <w:color w:val="002060"/>
        </w:rPr>
        <w:t xml:space="preserve">infatti </w:t>
      </w:r>
      <w:r w:rsidR="00647418" w:rsidRPr="00082FB1">
        <w:rPr>
          <w:rFonts w:ascii="Corbel" w:hAnsi="Corbel"/>
          <w:color w:val="002060"/>
        </w:rPr>
        <w:t xml:space="preserve">immagina di avere una statua </w:t>
      </w:r>
      <w:r w:rsidR="00EC0A63">
        <w:rPr>
          <w:rFonts w:ascii="Corbel" w:hAnsi="Corbel"/>
          <w:color w:val="002060"/>
        </w:rPr>
        <w:t xml:space="preserve">di marmo </w:t>
      </w:r>
      <w:r w:rsidR="00647418" w:rsidRPr="00082FB1">
        <w:rPr>
          <w:rFonts w:ascii="Corbel" w:hAnsi="Corbel"/>
          <w:color w:val="002060"/>
        </w:rPr>
        <w:t>e di dotarla gradualmente dei vari sensi mostrando come da essi si generino tutte le operazioni dell’anima</w:t>
      </w:r>
      <w:r w:rsidR="00C66535">
        <w:rPr>
          <w:rFonts w:ascii="Corbel" w:hAnsi="Corbel"/>
          <w:color w:val="002060"/>
        </w:rPr>
        <w:t xml:space="preserve"> perché essendo le sensazioni piacevoli o spiacevoli portano la statua a cercare di godere </w:t>
      </w:r>
      <w:r w:rsidR="00E55E68">
        <w:rPr>
          <w:rFonts w:ascii="Corbel" w:hAnsi="Corbel"/>
          <w:color w:val="002060"/>
        </w:rPr>
        <w:t>del</w:t>
      </w:r>
      <w:r w:rsidR="00C66535">
        <w:rPr>
          <w:rFonts w:ascii="Corbel" w:hAnsi="Corbel"/>
          <w:color w:val="002060"/>
        </w:rPr>
        <w:t>le prime e a sottrarsi alle seconde</w:t>
      </w:r>
      <w:r w:rsidR="00647418" w:rsidRPr="00082FB1">
        <w:rPr>
          <w:rFonts w:ascii="Corbel" w:hAnsi="Corbel"/>
          <w:color w:val="002060"/>
        </w:rPr>
        <w:t>.</w:t>
      </w:r>
      <w:r>
        <w:rPr>
          <w:rFonts w:ascii="Corbel" w:hAnsi="Corbel"/>
          <w:color w:val="002060"/>
        </w:rPr>
        <w:t xml:space="preserve"> La statua viene inizialmente dotata di olfatto</w:t>
      </w:r>
      <w:r w:rsidR="00C66535">
        <w:rPr>
          <w:rFonts w:ascii="Corbel" w:hAnsi="Corbel"/>
          <w:color w:val="002060"/>
        </w:rPr>
        <w:t xml:space="preserve">. </w:t>
      </w:r>
      <w:r w:rsidR="00E55E68">
        <w:rPr>
          <w:rFonts w:ascii="Corbel" w:hAnsi="Corbel"/>
          <w:color w:val="002060"/>
        </w:rPr>
        <w:t>C</w:t>
      </w:r>
      <w:r w:rsidR="00C66535">
        <w:rPr>
          <w:rFonts w:ascii="Corbel" w:hAnsi="Corbel"/>
          <w:color w:val="002060"/>
        </w:rPr>
        <w:t xml:space="preserve">omincia a odorare un oggetto, ad esempio una rosa. Essa è tutta presa da questa sensazione </w:t>
      </w:r>
      <w:r>
        <w:rPr>
          <w:rFonts w:ascii="Corbel" w:hAnsi="Corbel"/>
          <w:color w:val="002060"/>
        </w:rPr>
        <w:t xml:space="preserve">e allora </w:t>
      </w:r>
      <w:r w:rsidR="00E55E68">
        <w:rPr>
          <w:rFonts w:ascii="Corbel" w:hAnsi="Corbel"/>
          <w:color w:val="002060"/>
        </w:rPr>
        <w:t>inizia</w:t>
      </w:r>
      <w:r w:rsidR="00C66535">
        <w:rPr>
          <w:rFonts w:ascii="Corbel" w:hAnsi="Corbel"/>
          <w:color w:val="002060"/>
        </w:rPr>
        <w:t xml:space="preserve"> a svilupparsi l’</w:t>
      </w:r>
      <w:r w:rsidR="00C66535" w:rsidRPr="00C66535">
        <w:rPr>
          <w:rFonts w:ascii="Corbel" w:hAnsi="Corbel"/>
          <w:i/>
          <w:color w:val="002060"/>
        </w:rPr>
        <w:t>attenzione</w:t>
      </w:r>
      <w:r w:rsidR="00C66535">
        <w:rPr>
          <w:rFonts w:ascii="Corbel" w:hAnsi="Corbel"/>
          <w:color w:val="002060"/>
        </w:rPr>
        <w:t xml:space="preserve">. </w:t>
      </w:r>
      <w:r>
        <w:rPr>
          <w:rFonts w:ascii="Corbel" w:hAnsi="Corbel"/>
          <w:color w:val="002060"/>
        </w:rPr>
        <w:t>La gradevolezza dell’odore la porterà a ricercare altri odori e a confrontarli con quello appena odorato</w:t>
      </w:r>
      <w:r w:rsidR="00EC0A63">
        <w:rPr>
          <w:rFonts w:ascii="Corbel" w:hAnsi="Corbel"/>
          <w:color w:val="002060"/>
        </w:rPr>
        <w:t>. S</w:t>
      </w:r>
      <w:r>
        <w:rPr>
          <w:rFonts w:ascii="Corbel" w:hAnsi="Corbel"/>
          <w:color w:val="002060"/>
        </w:rPr>
        <w:t>i genera</w:t>
      </w:r>
      <w:r w:rsidR="00E55E68">
        <w:rPr>
          <w:rFonts w:ascii="Corbel" w:hAnsi="Corbel"/>
          <w:color w:val="002060"/>
        </w:rPr>
        <w:t>no</w:t>
      </w:r>
      <w:r>
        <w:rPr>
          <w:rFonts w:ascii="Corbel" w:hAnsi="Corbel"/>
          <w:color w:val="002060"/>
        </w:rPr>
        <w:t xml:space="preserve"> così </w:t>
      </w:r>
      <w:r w:rsidR="00C66535">
        <w:rPr>
          <w:rFonts w:ascii="Corbel" w:hAnsi="Corbel"/>
          <w:color w:val="002060"/>
        </w:rPr>
        <w:t xml:space="preserve">la </w:t>
      </w:r>
      <w:r w:rsidR="00C66535" w:rsidRPr="00C66535">
        <w:rPr>
          <w:rFonts w:ascii="Corbel" w:hAnsi="Corbel"/>
          <w:i/>
          <w:color w:val="002060"/>
        </w:rPr>
        <w:t>memoria</w:t>
      </w:r>
      <w:r w:rsidR="00C66535">
        <w:rPr>
          <w:rFonts w:ascii="Corbel" w:hAnsi="Corbel"/>
          <w:color w:val="002060"/>
        </w:rPr>
        <w:t xml:space="preserve">, cioè </w:t>
      </w:r>
      <w:r w:rsidR="00E55E68">
        <w:rPr>
          <w:rFonts w:ascii="Corbel" w:hAnsi="Corbel"/>
          <w:color w:val="002060"/>
        </w:rPr>
        <w:t>il</w:t>
      </w:r>
      <w:r w:rsidR="00C66535">
        <w:rPr>
          <w:rFonts w:ascii="Corbel" w:hAnsi="Corbel"/>
          <w:color w:val="002060"/>
        </w:rPr>
        <w:t xml:space="preserve"> </w:t>
      </w:r>
      <w:r w:rsidR="00E55E68">
        <w:rPr>
          <w:rFonts w:ascii="Corbel" w:hAnsi="Corbel"/>
          <w:color w:val="002060"/>
        </w:rPr>
        <w:t>ricordo</w:t>
      </w:r>
      <w:r w:rsidR="00C66535">
        <w:rPr>
          <w:rFonts w:ascii="Corbel" w:hAnsi="Corbel"/>
          <w:color w:val="002060"/>
        </w:rPr>
        <w:t xml:space="preserve"> degli odori precedenti da </w:t>
      </w:r>
      <w:r w:rsidR="00E55E68">
        <w:rPr>
          <w:rFonts w:ascii="Corbel" w:hAnsi="Corbel"/>
          <w:color w:val="002060"/>
        </w:rPr>
        <w:t>paragonare</w:t>
      </w:r>
      <w:r w:rsidR="00C66535">
        <w:rPr>
          <w:rFonts w:ascii="Corbel" w:hAnsi="Corbel"/>
          <w:color w:val="002060"/>
        </w:rPr>
        <w:t xml:space="preserve"> con quelli nuovi</w:t>
      </w:r>
      <w:r w:rsidR="006B7493">
        <w:rPr>
          <w:rFonts w:ascii="Corbel" w:hAnsi="Corbel"/>
          <w:color w:val="002060"/>
        </w:rPr>
        <w:t xml:space="preserve">; </w:t>
      </w:r>
      <w:r>
        <w:rPr>
          <w:rFonts w:ascii="Corbel" w:hAnsi="Corbel"/>
          <w:color w:val="002060"/>
        </w:rPr>
        <w:t xml:space="preserve">il </w:t>
      </w:r>
      <w:r>
        <w:rPr>
          <w:rFonts w:ascii="Corbel" w:hAnsi="Corbel"/>
          <w:i/>
          <w:color w:val="002060"/>
        </w:rPr>
        <w:t>giudizio</w:t>
      </w:r>
      <w:r>
        <w:rPr>
          <w:rFonts w:ascii="Corbel" w:hAnsi="Corbel"/>
          <w:color w:val="002060"/>
        </w:rPr>
        <w:t xml:space="preserve">, </w:t>
      </w:r>
      <w:r w:rsidR="00C66535">
        <w:rPr>
          <w:rFonts w:ascii="Corbel" w:hAnsi="Corbel"/>
          <w:color w:val="002060"/>
        </w:rPr>
        <w:lastRenderedPageBreak/>
        <w:t xml:space="preserve">ovvero </w:t>
      </w:r>
      <w:r w:rsidR="00EC0A63">
        <w:rPr>
          <w:rFonts w:ascii="Corbel" w:hAnsi="Corbel"/>
          <w:color w:val="002060"/>
        </w:rPr>
        <w:t>l</w:t>
      </w:r>
      <w:r>
        <w:rPr>
          <w:rFonts w:ascii="Corbel" w:hAnsi="Corbel"/>
          <w:color w:val="002060"/>
        </w:rPr>
        <w:t>a capacità di confrontar</w:t>
      </w:r>
      <w:r w:rsidR="00EC0A63">
        <w:rPr>
          <w:rFonts w:ascii="Corbel" w:hAnsi="Corbel"/>
          <w:color w:val="002060"/>
        </w:rPr>
        <w:t>li; l’</w:t>
      </w:r>
      <w:r w:rsidR="00EC0A63" w:rsidRPr="00EC0A63">
        <w:rPr>
          <w:rFonts w:ascii="Corbel" w:hAnsi="Corbel"/>
          <w:i/>
          <w:color w:val="002060"/>
        </w:rPr>
        <w:t>immaginazione</w:t>
      </w:r>
      <w:r w:rsidR="00EC0A63">
        <w:rPr>
          <w:rFonts w:ascii="Corbel" w:hAnsi="Corbel"/>
          <w:color w:val="002060"/>
        </w:rPr>
        <w:t>, ossia la capacità di immaginare nuovi odori che forniscano sensazioni ancora più gradevoli,</w:t>
      </w:r>
      <w:r>
        <w:rPr>
          <w:rFonts w:ascii="Corbel" w:hAnsi="Corbel"/>
          <w:color w:val="002060"/>
        </w:rPr>
        <w:t xml:space="preserve"> e così via. Attenzione, giudizio, ecc. non sono facoltà dell’anima ma modi di sentire, riconducibili perciò alle sensazioni. </w:t>
      </w:r>
    </w:p>
    <w:p w14:paraId="26EC653D" w14:textId="77777777" w:rsidR="00647418" w:rsidRPr="00082FB1" w:rsidRDefault="00647418" w:rsidP="0043488C">
      <w:pPr>
        <w:pStyle w:val="Retraitcorpsdetexte"/>
        <w:pBdr>
          <w:bottom w:val="single" w:sz="4" w:space="1" w:color="auto"/>
        </w:pBdr>
        <w:spacing w:beforeLines="40" w:before="96" w:afterLines="40" w:after="96" w:line="288" w:lineRule="auto"/>
        <w:ind w:left="1764"/>
        <w:jc w:val="both"/>
        <w:rPr>
          <w:rFonts w:ascii="Corbel" w:hAnsi="Corbel"/>
          <w:color w:val="002060"/>
        </w:rPr>
      </w:pPr>
      <w:r w:rsidRPr="00082FB1">
        <w:rPr>
          <w:rFonts w:ascii="Corbel" w:hAnsi="Corbel"/>
          <w:color w:val="002060"/>
        </w:rPr>
        <w:t>Sensismo ed empirismo sono state due correnti filosofiche di riferimento per un’altra corrente filosofica: l’Illuminismo.</w:t>
      </w:r>
      <w:r w:rsidR="00631CCA">
        <w:rPr>
          <w:rFonts w:ascii="Corbel" w:hAnsi="Corbel"/>
          <w:color w:val="002060"/>
        </w:rPr>
        <w:t xml:space="preserve"> Molte idee dell’Illuminismo si comprendono tenendo presente i capisaldi del sensismo: la conoscenza e la vita psichica si spiegano facendo riferimento alle sensazioni e al fatto che siamo interessati a godere di quelle piacevoli e a tenere lontane quelle sgradevoli.</w:t>
      </w:r>
    </w:p>
    <w:p w14:paraId="55F4ABA0" w14:textId="77777777" w:rsidR="00647418" w:rsidRDefault="00647418" w:rsidP="0043488C">
      <w:pPr>
        <w:pStyle w:val="Retraitcorpsdetexte"/>
        <w:spacing w:beforeLines="40" w:before="96" w:afterLines="40" w:after="96" w:line="288" w:lineRule="auto"/>
        <w:ind w:left="1764"/>
        <w:jc w:val="both"/>
        <w:rPr>
          <w:rFonts w:ascii="Ebrima" w:hAnsi="Ebrima"/>
          <w:sz w:val="18"/>
          <w:szCs w:val="18"/>
        </w:rPr>
      </w:pPr>
    </w:p>
    <w:p w14:paraId="26690A7E" w14:textId="77777777" w:rsidR="00082FB1" w:rsidRPr="00F5078C" w:rsidRDefault="00082FB1" w:rsidP="0043488C">
      <w:pPr>
        <w:pStyle w:val="Retraitcorpsdetexte"/>
        <w:spacing w:beforeLines="40" w:before="96" w:afterLines="40" w:after="96" w:line="288" w:lineRule="auto"/>
        <w:ind w:left="1764"/>
        <w:jc w:val="both"/>
        <w:rPr>
          <w:rFonts w:ascii="Ebrima" w:hAnsi="Ebrima"/>
          <w:sz w:val="18"/>
          <w:szCs w:val="18"/>
        </w:rPr>
      </w:pPr>
    </w:p>
    <w:p w14:paraId="26C456CC" w14:textId="3B693478" w:rsidR="00647418" w:rsidRPr="00EF5A80" w:rsidRDefault="00647418" w:rsidP="0043488C">
      <w:pPr>
        <w:pStyle w:val="Paragraphedeliste"/>
        <w:numPr>
          <w:ilvl w:val="0"/>
          <w:numId w:val="15"/>
        </w:numPr>
        <w:spacing w:beforeLines="40" w:before="96" w:afterLines="40" w:after="96" w:line="288" w:lineRule="auto"/>
        <w:ind w:left="348"/>
        <w:jc w:val="both"/>
        <w:rPr>
          <w:rFonts w:ascii="Ebrima" w:hAnsi="Ebrima"/>
        </w:rPr>
      </w:pPr>
      <w:r w:rsidRPr="00EF5A80">
        <w:rPr>
          <w:rFonts w:ascii="Ebrima" w:hAnsi="Ebrima"/>
          <w:b/>
          <w:color w:val="FF0000"/>
        </w:rPr>
        <w:t>Qualità primarie e secondarie</w:t>
      </w:r>
      <w:r>
        <w:rPr>
          <w:rFonts w:ascii="Ebrima" w:hAnsi="Ebrima"/>
          <w:b/>
          <w:color w:val="FF0000"/>
        </w:rPr>
        <w:t>. Quelle primarie sono l’immagine fedele della realtà esterna</w:t>
      </w:r>
      <w:r w:rsidRPr="00EF5A80">
        <w:rPr>
          <w:rFonts w:ascii="Ebrima" w:hAnsi="Ebrima"/>
        </w:rPr>
        <w:t xml:space="preserve"> – Quanto ai materiali provenienti dall’esperienza esterna</w:t>
      </w:r>
      <w:r>
        <w:rPr>
          <w:rFonts w:ascii="Ebrima" w:hAnsi="Ebrima"/>
        </w:rPr>
        <w:t xml:space="preserve"> (le idee di sensazione)</w:t>
      </w:r>
      <w:r w:rsidRPr="00EF5A80">
        <w:rPr>
          <w:rFonts w:ascii="Ebrima" w:hAnsi="Ebrima"/>
        </w:rPr>
        <w:t>, Locke</w:t>
      </w:r>
      <w:r>
        <w:rPr>
          <w:rFonts w:ascii="Ebrima" w:hAnsi="Ebrima"/>
        </w:rPr>
        <w:t xml:space="preserve">, riprendendo </w:t>
      </w:r>
      <w:r w:rsidR="007C116F">
        <w:rPr>
          <w:rFonts w:ascii="Ebrima" w:hAnsi="Ebrima"/>
        </w:rPr>
        <w:t xml:space="preserve">una distinzione già presente in </w:t>
      </w:r>
      <w:r>
        <w:rPr>
          <w:rFonts w:ascii="Ebrima" w:hAnsi="Ebrima"/>
        </w:rPr>
        <w:t xml:space="preserve">Galileo e </w:t>
      </w:r>
      <w:r w:rsidR="007C116F">
        <w:rPr>
          <w:rFonts w:ascii="Ebrima" w:hAnsi="Ebrima"/>
        </w:rPr>
        <w:t xml:space="preserve">in </w:t>
      </w:r>
      <w:r>
        <w:rPr>
          <w:rFonts w:ascii="Ebrima" w:hAnsi="Ebrima"/>
        </w:rPr>
        <w:t xml:space="preserve">Cartesio, ne </w:t>
      </w:r>
      <w:r w:rsidR="00715CF1">
        <w:rPr>
          <w:rFonts w:ascii="Ebrima" w:hAnsi="Ebrima"/>
        </w:rPr>
        <w:t>classifica</w:t>
      </w:r>
      <w:r>
        <w:rPr>
          <w:rFonts w:ascii="Ebrima" w:hAnsi="Ebrima"/>
        </w:rPr>
        <w:t xml:space="preserve"> due tipi, che corrispondono alle </w:t>
      </w:r>
      <w:r w:rsidRPr="00EF5A80">
        <w:rPr>
          <w:rFonts w:ascii="Ebrima" w:hAnsi="Ebrima"/>
        </w:rPr>
        <w:t>quali</w:t>
      </w:r>
      <w:r>
        <w:rPr>
          <w:rFonts w:ascii="Ebrima" w:hAnsi="Ebrima"/>
        </w:rPr>
        <w:t xml:space="preserve">tà </w:t>
      </w:r>
      <w:r w:rsidRPr="00EF5A80">
        <w:rPr>
          <w:rFonts w:ascii="Ebrima" w:hAnsi="Ebrima"/>
        </w:rPr>
        <w:t>primarie e secondarie</w:t>
      </w:r>
      <w:r>
        <w:rPr>
          <w:rFonts w:ascii="Ebrima" w:hAnsi="Ebrima"/>
        </w:rPr>
        <w:t xml:space="preserve"> degli oggetti percepiti con la sensazione</w:t>
      </w:r>
      <w:r w:rsidRPr="00EF5A80">
        <w:rPr>
          <w:rFonts w:ascii="Ebrima" w:hAnsi="Ebrima"/>
        </w:rPr>
        <w:t xml:space="preserve">: </w:t>
      </w:r>
    </w:p>
    <w:p w14:paraId="55428D7A" w14:textId="0C0717BC" w:rsidR="00647418" w:rsidRPr="00F5078C" w:rsidRDefault="00C017F1" w:rsidP="003915A8">
      <w:pPr>
        <w:numPr>
          <w:ilvl w:val="0"/>
          <w:numId w:val="4"/>
        </w:numPr>
        <w:tabs>
          <w:tab w:val="clear" w:pos="720"/>
          <w:tab w:val="num" w:pos="1056"/>
        </w:tabs>
        <w:spacing w:beforeLines="40" w:before="96" w:afterLines="40" w:after="96" w:line="288" w:lineRule="auto"/>
        <w:ind w:left="708"/>
        <w:jc w:val="both"/>
        <w:rPr>
          <w:rFonts w:ascii="Ebrima" w:hAnsi="Ebrima"/>
        </w:rPr>
      </w:pPr>
      <w:r>
        <w:rPr>
          <w:rFonts w:ascii="Ebrima" w:hAnsi="Ebrima"/>
          <w:noProof/>
          <w:sz w:val="18"/>
          <w:szCs w:val="18"/>
        </w:rPr>
        <mc:AlternateContent>
          <mc:Choice Requires="wps">
            <w:drawing>
              <wp:anchor distT="71755" distB="71755" distL="114300" distR="114300" simplePos="0" relativeHeight="251684864" behindDoc="0" locked="0" layoutInCell="1" allowOverlap="1" wp14:anchorId="5F3E5CFB" wp14:editId="1C76938C">
                <wp:simplePos x="0" y="0"/>
                <wp:positionH relativeFrom="column">
                  <wp:posOffset>3477895</wp:posOffset>
                </wp:positionH>
                <wp:positionV relativeFrom="paragraph">
                  <wp:posOffset>74295</wp:posOffset>
                </wp:positionV>
                <wp:extent cx="2611755" cy="1466850"/>
                <wp:effectExtent l="10795" t="7620" r="6350" b="11430"/>
                <wp:wrapSquare wrapText="bothSides"/>
                <wp:docPr id="47"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1755" cy="1466850"/>
                        </a:xfrm>
                        <a:prstGeom prst="rect">
                          <a:avLst/>
                        </a:prstGeom>
                        <a:solidFill>
                          <a:schemeClr val="bg2">
                            <a:lumMod val="100000"/>
                            <a:lumOff val="0"/>
                          </a:schemeClr>
                        </a:solidFill>
                        <a:ln w="9525">
                          <a:solidFill>
                            <a:schemeClr val="bg1">
                              <a:lumMod val="100000"/>
                              <a:lumOff val="0"/>
                            </a:schemeClr>
                          </a:solidFill>
                          <a:miter lim="800000"/>
                          <a:headEnd/>
                          <a:tailEnd/>
                        </a:ln>
                      </wps:spPr>
                      <wps:txbx>
                        <w:txbxContent>
                          <w:p w14:paraId="4838DF5E" w14:textId="77777777" w:rsidR="00B5423D" w:rsidRPr="003E23B6" w:rsidRDefault="00B5423D" w:rsidP="00647418">
                            <w:pPr>
                              <w:rPr>
                                <w:rFonts w:ascii="Corbel" w:eastAsia="Malgun Gothic" w:hAnsi="Corbel"/>
                                <w:lang w:val="en-US"/>
                              </w:rPr>
                            </w:pPr>
                            <w:r w:rsidRPr="003E23B6">
                              <w:rPr>
                                <w:rFonts w:ascii="Ebrima" w:hAnsi="Ebrima"/>
                                <w:color w:val="984806" w:themeColor="accent6" w:themeShade="80"/>
                                <w:lang w:val="en-US"/>
                              </w:rPr>
                              <w:t>“solidity, extension, motion or rest, number and figure”</w:t>
                            </w:r>
                            <w:r w:rsidRPr="003E23B6">
                              <w:rPr>
                                <w:rFonts w:ascii="Corbel" w:eastAsia="Malgun Gothic" w:hAnsi="Corbel"/>
                                <w:color w:val="002060"/>
                                <w:sz w:val="24"/>
                                <w:szCs w:val="24"/>
                                <w:lang w:val="en-US"/>
                              </w:rPr>
                              <w:t xml:space="preserve"> </w:t>
                            </w:r>
                            <w:r w:rsidRPr="003E23B6">
                              <w:rPr>
                                <w:rFonts w:ascii="Corbel" w:eastAsia="Malgun Gothic" w:hAnsi="Corbel"/>
                                <w:lang w:val="en-US"/>
                              </w:rPr>
                              <w:t>(Locke)</w:t>
                            </w:r>
                          </w:p>
                          <w:p w14:paraId="48DE056B" w14:textId="77777777" w:rsidR="00B5423D" w:rsidRPr="003E23B6" w:rsidRDefault="00B5423D" w:rsidP="00647418">
                            <w:pPr>
                              <w:rPr>
                                <w:rFonts w:ascii="Corbel" w:eastAsia="Malgun Gothic" w:hAnsi="Corbel"/>
                                <w:color w:val="002060"/>
                                <w:lang w:val="en-US"/>
                              </w:rPr>
                            </w:pPr>
                          </w:p>
                          <w:p w14:paraId="0882C5C6" w14:textId="24D2F5AC" w:rsidR="00B5423D" w:rsidRPr="0042675D" w:rsidRDefault="00B5423D" w:rsidP="00647418">
                            <w:pPr>
                              <w:jc w:val="both"/>
                              <w:rPr>
                                <w:rFonts w:ascii="Corbel" w:eastAsia="Malgun Gothic" w:hAnsi="Corbel"/>
                                <w:sz w:val="18"/>
                                <w:szCs w:val="18"/>
                              </w:rPr>
                            </w:pPr>
                            <w:r w:rsidRPr="00D84FCE">
                              <w:rPr>
                                <w:rFonts w:ascii="Corbel" w:eastAsia="Malgun Gothic" w:hAnsi="Corbel"/>
                                <w:sz w:val="18"/>
                                <w:szCs w:val="18"/>
                              </w:rPr>
                              <w:t>“Solidità, estensione, moto o quiete, numero e figura”.</w:t>
                            </w:r>
                            <w:r>
                              <w:rPr>
                                <w:rFonts w:ascii="Corbel" w:eastAsia="Malgun Gothic" w:hAnsi="Corbel"/>
                                <w:sz w:val="18"/>
                                <w:szCs w:val="18"/>
                              </w:rPr>
                              <w:t xml:space="preserve"> </w:t>
                            </w:r>
                            <w:r w:rsidRPr="0042675D">
                              <w:rPr>
                                <w:rFonts w:ascii="Corbel" w:eastAsia="Malgun Gothic" w:hAnsi="Corbel"/>
                                <w:sz w:val="18"/>
                                <w:szCs w:val="18"/>
                              </w:rPr>
                              <w:t>È l</w:t>
                            </w:r>
                            <w:r>
                              <w:rPr>
                                <w:rFonts w:ascii="Corbel" w:eastAsia="Malgun Gothic" w:hAnsi="Corbel"/>
                                <w:sz w:val="18"/>
                                <w:szCs w:val="18"/>
                              </w:rPr>
                              <w:t>’elenco delle qualità primarie secondo Locke. Qualità che i corpi posseggono oggettivamente. Sono contrapposte a quelle secondarie, che invece l’oggetto possiede solo in relazione al soggetto (sapori, odori, ecc.).</w:t>
                            </w:r>
                          </w:p>
                          <w:p w14:paraId="1BE9DFA0" w14:textId="77777777" w:rsidR="00B5423D" w:rsidRPr="0042675D" w:rsidRDefault="00B5423D" w:rsidP="00647418">
                            <w:pP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3E5CFB" id="Text Box 26" o:spid="_x0000_s1028" type="#_x0000_t202" style="position:absolute;left:0;text-align:left;margin-left:273.85pt;margin-top:5.85pt;width:205.65pt;height:115.5pt;z-index:251684864;visibility:visible;mso-wrap-style:square;mso-width-percent:0;mso-height-percent:0;mso-wrap-distance-left:9pt;mso-wrap-distance-top:5.65pt;mso-wrap-distance-right:9pt;mso-wrap-distance-bottom:5.65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" fillcolor="#eeece1 [3214]" strokecolor="white [3212]">
                <v:textbox>
                  <w:txbxContent>
                    <w:p w14:paraId="4838DF5E" w14:textId="77777777" w:rsidR="00B5423D" w:rsidRPr="003E23B6" w:rsidRDefault="00B5423D" w:rsidP="00647418">
                      <w:pPr>
                        <w:rPr>
                          <w:rFonts w:ascii="Corbel" w:eastAsia="Malgun Gothic" w:hAnsi="Corbel"/>
                          <w:lang w:val="en-US"/>
                        </w:rPr>
                      </w:pPr>
                      <w:r w:rsidRPr="003E23B6">
                        <w:rPr>
                          <w:rFonts w:ascii="Ebrima" w:hAnsi="Ebrima"/>
                          <w:color w:val="984806" w:themeColor="accent6" w:themeShade="80"/>
                          <w:lang w:val="en-US"/>
                        </w:rPr>
                        <w:t>“</w:t>
                      </w:r>
                      <w:r w:rsidRPr="003E23B6">
                        <w:rPr>
                          <w:rFonts w:ascii="Ebrima" w:hAnsi="Ebrima"/>
                          <w:color w:val="984806" w:themeColor="accent6" w:themeShade="80"/>
                          <w:lang w:val="en-US"/>
                        </w:rPr>
                        <w:t>solidity, extension, motion or rest, number and figure”</w:t>
                      </w:r>
                      <w:r w:rsidRPr="003E23B6">
                        <w:rPr>
                          <w:rFonts w:ascii="Corbel" w:eastAsia="Malgun Gothic" w:hAnsi="Corbel"/>
                          <w:color w:val="002060"/>
                          <w:sz w:val="24"/>
                          <w:szCs w:val="24"/>
                          <w:lang w:val="en-US"/>
                        </w:rPr>
                        <w:t xml:space="preserve"> </w:t>
                      </w:r>
                      <w:r w:rsidRPr="003E23B6">
                        <w:rPr>
                          <w:rFonts w:ascii="Corbel" w:eastAsia="Malgun Gothic" w:hAnsi="Corbel"/>
                          <w:lang w:val="en-US"/>
                        </w:rPr>
                        <w:t>(Locke)</w:t>
                      </w:r>
                    </w:p>
                    <w:p w14:paraId="48DE056B" w14:textId="77777777" w:rsidR="00B5423D" w:rsidRPr="003E23B6" w:rsidRDefault="00B5423D" w:rsidP="00647418">
                      <w:pPr>
                        <w:rPr>
                          <w:rFonts w:ascii="Corbel" w:eastAsia="Malgun Gothic" w:hAnsi="Corbel"/>
                          <w:color w:val="002060"/>
                          <w:lang w:val="en-US"/>
                        </w:rPr>
                      </w:pPr>
                    </w:p>
                    <w:p w14:paraId="0882C5C6" w14:textId="24D2F5AC" w:rsidR="00B5423D" w:rsidRPr="0042675D" w:rsidRDefault="00B5423D" w:rsidP="00647418">
                      <w:pPr>
                        <w:jc w:val="both"/>
                        <w:rPr>
                          <w:rFonts w:ascii="Corbel" w:eastAsia="Malgun Gothic" w:hAnsi="Corbel"/>
                          <w:sz w:val="18"/>
                          <w:szCs w:val="18"/>
                        </w:rPr>
                      </w:pPr>
                      <w:r w:rsidRPr="00D84FCE">
                        <w:rPr>
                          <w:rFonts w:ascii="Corbel" w:eastAsia="Malgun Gothic" w:hAnsi="Corbel"/>
                          <w:sz w:val="18"/>
                          <w:szCs w:val="18"/>
                        </w:rPr>
                        <w:t>“Solidità, estensione, moto o quiete, numero e figura”.</w:t>
                      </w:r>
                      <w:r>
                        <w:rPr>
                          <w:rFonts w:ascii="Corbel" w:eastAsia="Malgun Gothic" w:hAnsi="Corbel"/>
                          <w:sz w:val="18"/>
                          <w:szCs w:val="18"/>
                        </w:rPr>
                        <w:t xml:space="preserve"> </w:t>
                      </w:r>
                      <w:r w:rsidRPr="0042675D">
                        <w:rPr>
                          <w:rFonts w:ascii="Corbel" w:eastAsia="Malgun Gothic" w:hAnsi="Corbel"/>
                          <w:sz w:val="18"/>
                          <w:szCs w:val="18"/>
                        </w:rPr>
                        <w:t>È l</w:t>
                      </w:r>
                      <w:r>
                        <w:rPr>
                          <w:rFonts w:ascii="Corbel" w:eastAsia="Malgun Gothic" w:hAnsi="Corbel"/>
                          <w:sz w:val="18"/>
                          <w:szCs w:val="18"/>
                        </w:rPr>
                        <w:t>’elenco delle qualità primarie secondo Locke. Qualità che i corpi posseggono oggettivamente. Sono contrapposte a quelle secondarie, che invece l’oggetto possiede solo in relazione al soggetto (sapori, odori, ecc.).</w:t>
                      </w:r>
                    </w:p>
                    <w:p w14:paraId="1BE9DFA0" w14:textId="77777777" w:rsidR="00B5423D" w:rsidRPr="0042675D" w:rsidRDefault="00B5423D" w:rsidP="00647418">
                      <w:pPr>
                        <w:rPr>
                          <w:sz w:val="18"/>
                          <w:szCs w:val="18"/>
                        </w:rPr>
                      </w:pPr>
                    </w:p>
                  </w:txbxContent>
                </v:textbox>
                <w10:wrap type="square"/>
              </v:shape>
            </w:pict>
          </mc:Fallback>
        </mc:AlternateContent>
      </w:r>
      <w:r w:rsidR="00715CF1">
        <w:rPr>
          <w:rFonts w:ascii="Ebrima" w:hAnsi="Ebrima"/>
          <w:b/>
        </w:rPr>
        <w:t xml:space="preserve">le idee delle </w:t>
      </w:r>
      <w:r w:rsidR="00647418" w:rsidRPr="005E0736">
        <w:rPr>
          <w:rFonts w:ascii="Ebrima" w:hAnsi="Ebrima"/>
          <w:b/>
        </w:rPr>
        <w:t>qualit</w:t>
      </w:r>
      <w:r w:rsidR="00647418">
        <w:rPr>
          <w:rFonts w:ascii="Ebrima" w:hAnsi="Ebrima"/>
          <w:b/>
        </w:rPr>
        <w:t>à</w:t>
      </w:r>
      <w:r w:rsidR="00647418" w:rsidRPr="005E0736">
        <w:rPr>
          <w:rFonts w:ascii="Ebrima" w:hAnsi="Ebrima"/>
          <w:b/>
        </w:rPr>
        <w:t xml:space="preserve"> primarie</w:t>
      </w:r>
      <w:r w:rsidR="00647418">
        <w:rPr>
          <w:rFonts w:ascii="Ebrima" w:hAnsi="Ebrima"/>
        </w:rPr>
        <w:t xml:space="preserve">: solidità, </w:t>
      </w:r>
      <w:r w:rsidR="00647418" w:rsidRPr="00F5078C">
        <w:rPr>
          <w:rFonts w:ascii="Ebrima" w:hAnsi="Ebrima"/>
        </w:rPr>
        <w:t xml:space="preserve">estensione, </w:t>
      </w:r>
      <w:r w:rsidR="00647418">
        <w:rPr>
          <w:rFonts w:ascii="Ebrima" w:hAnsi="Ebrima"/>
        </w:rPr>
        <w:t>movimento o quiete</w:t>
      </w:r>
      <w:r w:rsidR="00647418" w:rsidRPr="00F5078C">
        <w:rPr>
          <w:rFonts w:ascii="Ebrima" w:hAnsi="Ebrima"/>
        </w:rPr>
        <w:t xml:space="preserve">, </w:t>
      </w:r>
      <w:r w:rsidR="00647418">
        <w:rPr>
          <w:rFonts w:ascii="Ebrima" w:hAnsi="Ebrima"/>
        </w:rPr>
        <w:t xml:space="preserve">numero e </w:t>
      </w:r>
      <w:r w:rsidR="00647418" w:rsidRPr="00F5078C">
        <w:rPr>
          <w:rFonts w:ascii="Ebrima" w:hAnsi="Ebrima"/>
        </w:rPr>
        <w:t>figura</w:t>
      </w:r>
      <w:r w:rsidR="00647418">
        <w:rPr>
          <w:rFonts w:ascii="Ebrima" w:hAnsi="Ebrima"/>
        </w:rPr>
        <w:t xml:space="preserve"> (</w:t>
      </w:r>
      <w:r w:rsidR="00647418" w:rsidRPr="008B2ACC">
        <w:rPr>
          <w:rFonts w:ascii="Ebrima" w:hAnsi="Ebrima"/>
          <w:color w:val="984806" w:themeColor="accent6" w:themeShade="80"/>
        </w:rPr>
        <w:t>“</w:t>
      </w:r>
      <w:proofErr w:type="spellStart"/>
      <w:r w:rsidR="00647418" w:rsidRPr="008B2ACC">
        <w:rPr>
          <w:rFonts w:ascii="Ebrima" w:hAnsi="Ebrima"/>
          <w:color w:val="984806" w:themeColor="accent6" w:themeShade="80"/>
        </w:rPr>
        <w:t>solidity</w:t>
      </w:r>
      <w:proofErr w:type="spellEnd"/>
      <w:r w:rsidR="00647418" w:rsidRPr="008B2ACC">
        <w:rPr>
          <w:rFonts w:ascii="Ebrima" w:hAnsi="Ebrima"/>
          <w:color w:val="984806" w:themeColor="accent6" w:themeShade="80"/>
        </w:rPr>
        <w:t xml:space="preserve">, extension, </w:t>
      </w:r>
      <w:proofErr w:type="spellStart"/>
      <w:r w:rsidR="00647418" w:rsidRPr="008B2ACC">
        <w:rPr>
          <w:rFonts w:ascii="Ebrima" w:hAnsi="Ebrima"/>
          <w:color w:val="984806" w:themeColor="accent6" w:themeShade="80"/>
        </w:rPr>
        <w:t>motion</w:t>
      </w:r>
      <w:proofErr w:type="spellEnd"/>
      <w:r w:rsidR="00647418" w:rsidRPr="008B2ACC">
        <w:rPr>
          <w:rFonts w:ascii="Ebrima" w:hAnsi="Ebrima"/>
          <w:color w:val="984806" w:themeColor="accent6" w:themeShade="80"/>
        </w:rPr>
        <w:t xml:space="preserve"> or </w:t>
      </w:r>
      <w:proofErr w:type="spellStart"/>
      <w:r w:rsidR="00647418" w:rsidRPr="008B2ACC">
        <w:rPr>
          <w:rFonts w:ascii="Ebrima" w:hAnsi="Ebrima"/>
          <w:color w:val="984806" w:themeColor="accent6" w:themeShade="80"/>
        </w:rPr>
        <w:t>rest</w:t>
      </w:r>
      <w:proofErr w:type="spellEnd"/>
      <w:r w:rsidR="00647418" w:rsidRPr="008B2ACC">
        <w:rPr>
          <w:rFonts w:ascii="Ebrima" w:hAnsi="Ebrima"/>
          <w:color w:val="984806" w:themeColor="accent6" w:themeShade="80"/>
        </w:rPr>
        <w:t xml:space="preserve">, </w:t>
      </w:r>
      <w:proofErr w:type="spellStart"/>
      <w:r w:rsidR="00647418" w:rsidRPr="008B2ACC">
        <w:rPr>
          <w:rFonts w:ascii="Ebrima" w:hAnsi="Ebrima"/>
          <w:color w:val="984806" w:themeColor="accent6" w:themeShade="80"/>
        </w:rPr>
        <w:t>number</w:t>
      </w:r>
      <w:proofErr w:type="spellEnd"/>
      <w:r w:rsidR="00647418" w:rsidRPr="008B2ACC">
        <w:rPr>
          <w:rFonts w:ascii="Ebrima" w:hAnsi="Ebrima"/>
          <w:color w:val="984806" w:themeColor="accent6" w:themeShade="80"/>
        </w:rPr>
        <w:t xml:space="preserve"> and figure”</w:t>
      </w:r>
      <w:r w:rsidR="00647418">
        <w:rPr>
          <w:rFonts w:ascii="Ebrima" w:hAnsi="Ebrima"/>
        </w:rPr>
        <w:t xml:space="preserve">); esse </w:t>
      </w:r>
      <w:r w:rsidR="00647418" w:rsidRPr="00F5078C">
        <w:rPr>
          <w:rFonts w:ascii="Ebrima" w:hAnsi="Ebrima"/>
          <w:b/>
        </w:rPr>
        <w:t>esistono sia come idee sia realmente</w:t>
      </w:r>
      <w:r w:rsidR="001B2EA4" w:rsidRPr="001B2EA4">
        <w:rPr>
          <w:rFonts w:ascii="Ebrima" w:hAnsi="Ebrima"/>
        </w:rPr>
        <w:t>;</w:t>
      </w:r>
      <w:r w:rsidR="00647418" w:rsidRPr="00F5078C">
        <w:rPr>
          <w:rFonts w:ascii="Ebrima" w:hAnsi="Ebrima"/>
          <w:b/>
        </w:rPr>
        <w:t xml:space="preserve"> </w:t>
      </w:r>
    </w:p>
    <w:p w14:paraId="753A5217" w14:textId="77777777" w:rsidR="00647418" w:rsidRPr="00F5078C" w:rsidRDefault="00715CF1" w:rsidP="003915A8">
      <w:pPr>
        <w:numPr>
          <w:ilvl w:val="0"/>
          <w:numId w:val="4"/>
        </w:numPr>
        <w:tabs>
          <w:tab w:val="clear" w:pos="720"/>
          <w:tab w:val="num" w:pos="708"/>
        </w:tabs>
        <w:spacing w:beforeLines="40" w:before="96" w:afterLines="40" w:after="96" w:line="288" w:lineRule="auto"/>
        <w:ind w:left="708"/>
        <w:jc w:val="both"/>
        <w:rPr>
          <w:rFonts w:ascii="Ebrima" w:hAnsi="Ebrima"/>
        </w:rPr>
      </w:pPr>
      <w:r>
        <w:rPr>
          <w:rFonts w:ascii="Ebrima" w:hAnsi="Ebrima"/>
          <w:b/>
        </w:rPr>
        <w:t xml:space="preserve">le idee delle </w:t>
      </w:r>
      <w:r w:rsidR="00647418" w:rsidRPr="005E0736">
        <w:rPr>
          <w:rFonts w:ascii="Ebrima" w:hAnsi="Ebrima"/>
          <w:b/>
        </w:rPr>
        <w:t>qualit</w:t>
      </w:r>
      <w:r w:rsidR="00647418">
        <w:rPr>
          <w:rFonts w:ascii="Ebrima" w:hAnsi="Ebrima"/>
          <w:b/>
        </w:rPr>
        <w:t>à</w:t>
      </w:r>
      <w:r w:rsidR="00647418" w:rsidRPr="005E0736">
        <w:rPr>
          <w:rFonts w:ascii="Ebrima" w:hAnsi="Ebrima"/>
          <w:b/>
        </w:rPr>
        <w:t xml:space="preserve"> secondarie</w:t>
      </w:r>
      <w:r w:rsidR="00647418">
        <w:rPr>
          <w:rFonts w:ascii="Ebrima" w:hAnsi="Ebrima"/>
          <w:b/>
        </w:rPr>
        <w:t xml:space="preserve">: </w:t>
      </w:r>
      <w:r w:rsidR="00647418" w:rsidRPr="00F5078C">
        <w:rPr>
          <w:rFonts w:ascii="Ebrima" w:hAnsi="Ebrima"/>
        </w:rPr>
        <w:t>sapori, odori, suoni</w:t>
      </w:r>
      <w:r w:rsidR="00647418">
        <w:rPr>
          <w:rFonts w:ascii="Ebrima" w:hAnsi="Ebrima"/>
        </w:rPr>
        <w:t xml:space="preserve">; esse </w:t>
      </w:r>
      <w:r w:rsidR="00647418" w:rsidRPr="00F5078C">
        <w:rPr>
          <w:rFonts w:ascii="Ebrima" w:hAnsi="Ebrima"/>
        </w:rPr>
        <w:t>esistono solo come idee</w:t>
      </w:r>
      <w:r w:rsidR="00647418">
        <w:rPr>
          <w:rFonts w:ascii="Ebrima" w:hAnsi="Ebrima"/>
        </w:rPr>
        <w:t xml:space="preserve"> nel soggetto</w:t>
      </w:r>
      <w:r w:rsidR="001B2EA4">
        <w:rPr>
          <w:rFonts w:ascii="Ebrima" w:hAnsi="Ebrima"/>
        </w:rPr>
        <w:t>.</w:t>
      </w:r>
    </w:p>
    <w:p w14:paraId="596C3537" w14:textId="77777777" w:rsidR="00647418" w:rsidRDefault="00647418" w:rsidP="0043488C">
      <w:pPr>
        <w:spacing w:beforeLines="40" w:before="96" w:afterLines="40" w:after="96" w:line="288" w:lineRule="auto"/>
        <w:ind w:left="348"/>
        <w:jc w:val="both"/>
        <w:rPr>
          <w:rFonts w:ascii="Ebrima" w:hAnsi="Ebrima"/>
        </w:rPr>
      </w:pPr>
      <w:r>
        <w:rPr>
          <w:rFonts w:ascii="Ebrima" w:hAnsi="Ebrima"/>
        </w:rPr>
        <w:t xml:space="preserve">Le qualità primarie sono quelle </w:t>
      </w:r>
      <w:r w:rsidRPr="008B2ACC">
        <w:rPr>
          <w:rFonts w:ascii="Ebrima" w:hAnsi="Ebrima"/>
          <w:i/>
        </w:rPr>
        <w:t>inseparabili</w:t>
      </w:r>
      <w:r>
        <w:rPr>
          <w:rFonts w:ascii="Ebrima" w:hAnsi="Ebrima"/>
        </w:rPr>
        <w:t xml:space="preserve"> dal corpo e che corrispondono alle caratteristiche dell’oggetto fuori di noi. Ad es., un oggetto non può non essere dotato di solidità, forma, estensione (deve cioè estendersi nello spazio, occupare uno spazio, essere tangibile e visibile), non può non trovarsi né in quiete né in movimento. </w:t>
      </w:r>
    </w:p>
    <w:p w14:paraId="2742585F" w14:textId="50AAC48B" w:rsidR="00647418" w:rsidRDefault="00647418" w:rsidP="0043488C">
      <w:pPr>
        <w:spacing w:beforeLines="40" w:before="96" w:afterLines="40" w:after="96" w:line="288" w:lineRule="auto"/>
        <w:ind w:left="348"/>
        <w:jc w:val="both"/>
        <w:rPr>
          <w:rFonts w:ascii="Ebrima" w:hAnsi="Ebrima"/>
        </w:rPr>
      </w:pPr>
      <w:r>
        <w:rPr>
          <w:rFonts w:ascii="Ebrima" w:hAnsi="Ebrima"/>
        </w:rPr>
        <w:t>Le qualità secondarie dipendono invece solo dal soggetto che le sente. Ad e</w:t>
      </w:r>
      <w:r w:rsidRPr="00A71A4F">
        <w:rPr>
          <w:rFonts w:ascii="Ebrima" w:hAnsi="Ebrima"/>
        </w:rPr>
        <w:t>s.</w:t>
      </w:r>
      <w:r>
        <w:rPr>
          <w:rFonts w:ascii="Ebrima" w:hAnsi="Ebrima"/>
        </w:rPr>
        <w:t>,</w:t>
      </w:r>
      <w:r w:rsidRPr="00A71A4F">
        <w:rPr>
          <w:rFonts w:ascii="Ebrima" w:hAnsi="Ebrima"/>
        </w:rPr>
        <w:t xml:space="preserve"> il solletico (= qualità secondaria)</w:t>
      </w:r>
      <w:r>
        <w:rPr>
          <w:rFonts w:ascii="Ebrima" w:hAnsi="Ebrima"/>
        </w:rPr>
        <w:t xml:space="preserve"> </w:t>
      </w:r>
      <w:r w:rsidRPr="00A71A4F">
        <w:rPr>
          <w:rFonts w:ascii="Ebrima" w:hAnsi="Ebrima"/>
        </w:rPr>
        <w:t>non è nella piuma ma in chi lo sente. La figura (=</w:t>
      </w:r>
      <w:r>
        <w:rPr>
          <w:rFonts w:ascii="Ebrima" w:hAnsi="Ebrima"/>
        </w:rPr>
        <w:t xml:space="preserve"> </w:t>
      </w:r>
      <w:r w:rsidRPr="00A71A4F">
        <w:rPr>
          <w:rFonts w:ascii="Ebrima" w:hAnsi="Ebrima"/>
        </w:rPr>
        <w:t>qualità primaria) della piuma sarà sempre la</w:t>
      </w:r>
      <w:r>
        <w:rPr>
          <w:rFonts w:ascii="Ebrima" w:hAnsi="Ebrima"/>
        </w:rPr>
        <w:t xml:space="preserve"> stessa, anche se </w:t>
      </w:r>
      <w:r w:rsidR="00C27276">
        <w:rPr>
          <w:rFonts w:ascii="Ebrima" w:hAnsi="Ebrima"/>
        </w:rPr>
        <w:t xml:space="preserve">essa farà il solletico </w:t>
      </w:r>
      <w:r>
        <w:rPr>
          <w:rFonts w:ascii="Ebrima" w:hAnsi="Ebrima"/>
        </w:rPr>
        <w:t>a un soggetto</w:t>
      </w:r>
      <w:r w:rsidRPr="00A71A4F">
        <w:rPr>
          <w:rFonts w:ascii="Ebrima" w:hAnsi="Ebrima"/>
        </w:rPr>
        <w:t xml:space="preserve"> che lo soffre, </w:t>
      </w:r>
      <w:r w:rsidR="00C27276">
        <w:rPr>
          <w:rFonts w:ascii="Ebrima" w:hAnsi="Ebrima"/>
        </w:rPr>
        <w:t xml:space="preserve">mentre </w:t>
      </w:r>
      <w:r w:rsidRPr="00A71A4F">
        <w:rPr>
          <w:rFonts w:ascii="Ebrima" w:hAnsi="Ebrima"/>
        </w:rPr>
        <w:t>a un altro che non lo soffre non lo farà.</w:t>
      </w:r>
    </w:p>
    <w:p w14:paraId="374502BD" w14:textId="1B50AAA6" w:rsidR="00647418" w:rsidRDefault="00647418" w:rsidP="0043488C">
      <w:pPr>
        <w:spacing w:beforeLines="40" w:before="96" w:afterLines="40" w:after="96" w:line="288" w:lineRule="auto"/>
        <w:ind w:left="348"/>
        <w:jc w:val="both"/>
        <w:rPr>
          <w:rFonts w:ascii="Ebrima" w:hAnsi="Ebrima"/>
        </w:rPr>
      </w:pPr>
      <w:r>
        <w:rPr>
          <w:rFonts w:ascii="Ebrima" w:hAnsi="Ebrima"/>
        </w:rPr>
        <w:t>Le qualità primarie sono uguali per tutti, quelle secondarie dipendono da come il soggetto avverte l’oggetto e perciò non sono uguali per tutti (il colore può ad esempio variare per un daltonico; mentre la forma è sempre uguale, anche per un daltonico)</w:t>
      </w:r>
      <w:r w:rsidR="00C27276">
        <w:rPr>
          <w:rFonts w:ascii="Ebrima" w:hAnsi="Ebrima"/>
        </w:rPr>
        <w:t>.</w:t>
      </w:r>
    </w:p>
    <w:p w14:paraId="6D86D869" w14:textId="77777777" w:rsidR="00715CF1" w:rsidRDefault="00647418" w:rsidP="0043488C">
      <w:pPr>
        <w:spacing w:beforeLines="40" w:before="96" w:afterLines="40" w:after="96" w:line="288" w:lineRule="auto"/>
        <w:ind w:left="348"/>
        <w:jc w:val="both"/>
        <w:rPr>
          <w:rFonts w:ascii="Ebrima" w:hAnsi="Ebrima"/>
        </w:rPr>
      </w:pPr>
      <w:r>
        <w:rPr>
          <w:rFonts w:ascii="Ebrima" w:hAnsi="Ebrima"/>
        </w:rPr>
        <w:t xml:space="preserve">La possibilità di distinguere tra questi due tipi di qualità consente a Locke di sostenere che le qualità primarie, a differenza di quelle secondarie, </w:t>
      </w:r>
      <w:r w:rsidRPr="00C50FDD">
        <w:rPr>
          <w:rFonts w:ascii="Ebrima" w:hAnsi="Ebrima"/>
          <w:b/>
        </w:rPr>
        <w:t>ci danno l’immagine fedele di come sono gli oggetti nella realtà esterna</w:t>
      </w:r>
      <w:r>
        <w:rPr>
          <w:rFonts w:ascii="Ebrima" w:hAnsi="Ebrima"/>
        </w:rPr>
        <w:t xml:space="preserve"> perché sono uguali per tutti e non dipendono dal soggetto. Se non dipendono dal soggetto, corrispondono all’oggetto, appunto. Esiste dunque una </w:t>
      </w:r>
      <w:r w:rsidRPr="00E54798">
        <w:rPr>
          <w:rFonts w:ascii="Ebrima" w:hAnsi="Ebrima"/>
          <w:b/>
        </w:rPr>
        <w:t>realtà esterna</w:t>
      </w:r>
      <w:r>
        <w:rPr>
          <w:rFonts w:ascii="Ebrima" w:hAnsi="Ebrima"/>
        </w:rPr>
        <w:t xml:space="preserve"> che causa le nostre percezioni e possiamo conoscerla attraverso le qualità primarie che percepiamo. </w:t>
      </w:r>
    </w:p>
    <w:p w14:paraId="6929267C" w14:textId="77777777" w:rsidR="00647418" w:rsidRDefault="00715CF1" w:rsidP="0043488C">
      <w:pPr>
        <w:spacing w:beforeLines="40" w:before="96" w:afterLines="40" w:after="96" w:line="288" w:lineRule="auto"/>
        <w:ind w:left="348"/>
        <w:jc w:val="both"/>
        <w:rPr>
          <w:rFonts w:ascii="Ebrima" w:hAnsi="Ebrima"/>
        </w:rPr>
      </w:pPr>
      <w:r>
        <w:rPr>
          <w:rFonts w:ascii="Ebrima" w:hAnsi="Ebrima"/>
        </w:rPr>
        <w:t>Leggiamo direttamente il brano in cui Locke esprime questi concetti:</w:t>
      </w:r>
    </w:p>
    <w:p w14:paraId="6AB64414" w14:textId="77777777" w:rsidR="00715CF1" w:rsidRDefault="00715CF1" w:rsidP="0043488C">
      <w:pPr>
        <w:spacing w:beforeLines="40" w:before="96" w:afterLines="40" w:after="96" w:line="288" w:lineRule="auto"/>
        <w:ind w:left="1416"/>
        <w:jc w:val="both"/>
        <w:rPr>
          <w:rFonts w:ascii="Ebrima" w:hAnsi="Ebrima"/>
        </w:rPr>
      </w:pPr>
      <w:r>
        <w:rPr>
          <w:rFonts w:ascii="Ebrima" w:hAnsi="Ebrima"/>
          <w:color w:val="984806" w:themeColor="accent6" w:themeShade="80"/>
        </w:rPr>
        <w:t>“</w:t>
      </w:r>
      <w:r w:rsidRPr="00715CF1">
        <w:rPr>
          <w:rFonts w:ascii="Ebrima" w:hAnsi="Ebrima"/>
          <w:color w:val="984806" w:themeColor="accent6" w:themeShade="80"/>
        </w:rPr>
        <w:t>Le idee delle qualità primarie dei corpi sono immagini di essi e le loro forme esistono realmente nei corpi stessi; ma le idee prodotte in noi dalle qualità secondarie non hanno affatto somiglianza con essi.</w:t>
      </w:r>
      <w:r>
        <w:rPr>
          <w:rFonts w:ascii="Ebrima" w:hAnsi="Ebrima"/>
          <w:color w:val="984806" w:themeColor="accent6" w:themeShade="80"/>
        </w:rPr>
        <w:t xml:space="preserve">” </w:t>
      </w:r>
      <w:r w:rsidRPr="00715CF1">
        <w:rPr>
          <w:rFonts w:ascii="Ebrima" w:hAnsi="Ebrima"/>
        </w:rPr>
        <w:t xml:space="preserve">(Locke, </w:t>
      </w:r>
      <w:r w:rsidRPr="00715CF1">
        <w:rPr>
          <w:rFonts w:ascii="Ebrima" w:hAnsi="Ebrima"/>
          <w:i/>
        </w:rPr>
        <w:t>Saggio sull’intelletto umano</w:t>
      </w:r>
      <w:r w:rsidRPr="00715CF1">
        <w:rPr>
          <w:rFonts w:ascii="Ebrima" w:hAnsi="Ebrima"/>
        </w:rPr>
        <w:t>)</w:t>
      </w:r>
    </w:p>
    <w:p w14:paraId="6D5E95B8" w14:textId="77777777" w:rsidR="002104A3" w:rsidRPr="00F5078C" w:rsidRDefault="002104A3" w:rsidP="0043488C">
      <w:pPr>
        <w:spacing w:beforeLines="40" w:before="96" w:afterLines="40" w:after="96" w:line="288" w:lineRule="auto"/>
        <w:jc w:val="both"/>
        <w:rPr>
          <w:rFonts w:ascii="Ebrima" w:hAnsi="Ebrima"/>
        </w:rPr>
      </w:pPr>
    </w:p>
    <w:p w14:paraId="60A2A79B" w14:textId="77777777" w:rsidR="00647418" w:rsidRPr="00EF5A80" w:rsidRDefault="00647418" w:rsidP="0043488C">
      <w:pPr>
        <w:pStyle w:val="Paragraphedeliste"/>
        <w:numPr>
          <w:ilvl w:val="0"/>
          <w:numId w:val="15"/>
        </w:numPr>
        <w:spacing w:beforeLines="40" w:before="96" w:afterLines="40" w:after="96" w:line="288" w:lineRule="auto"/>
        <w:ind w:left="0"/>
        <w:jc w:val="both"/>
        <w:rPr>
          <w:rFonts w:ascii="Ebrima" w:hAnsi="Ebrima"/>
        </w:rPr>
      </w:pPr>
      <w:r w:rsidRPr="00EF5A80">
        <w:rPr>
          <w:rFonts w:ascii="Ebrima" w:hAnsi="Ebrima"/>
          <w:b/>
          <w:color w:val="FF0000"/>
        </w:rPr>
        <w:t>Idee semplici e complesse</w:t>
      </w:r>
      <w:r w:rsidRPr="00EF5A80">
        <w:rPr>
          <w:rFonts w:ascii="Ebrima" w:hAnsi="Ebrima"/>
        </w:rPr>
        <w:t xml:space="preserve"> – Tutte le idee presenti nel nostro spirito si dividono in due classi: </w:t>
      </w:r>
    </w:p>
    <w:p w14:paraId="5B04D793" w14:textId="77777777" w:rsidR="00647418" w:rsidRPr="00F5078C" w:rsidRDefault="00647418" w:rsidP="0043488C">
      <w:pPr>
        <w:numPr>
          <w:ilvl w:val="0"/>
          <w:numId w:val="3"/>
        </w:numPr>
        <w:spacing w:beforeLines="40" w:before="96" w:afterLines="40" w:after="96" w:line="288" w:lineRule="auto"/>
        <w:jc w:val="both"/>
        <w:rPr>
          <w:rFonts w:ascii="Ebrima" w:hAnsi="Ebrima"/>
        </w:rPr>
      </w:pPr>
      <w:r w:rsidRPr="005E0736">
        <w:rPr>
          <w:rFonts w:ascii="Ebrima" w:hAnsi="Ebrima"/>
          <w:b/>
        </w:rPr>
        <w:t>idee semplici</w:t>
      </w:r>
      <w:r w:rsidRPr="00F5078C">
        <w:rPr>
          <w:rFonts w:ascii="Ebrima" w:hAnsi="Ebrima"/>
        </w:rPr>
        <w:t xml:space="preserve"> (= non decomponibili ulteriormente; es.: idea di colore, come ad es. quella del rosso, o le idee di estensione, di movimento, di figura)</w:t>
      </w:r>
    </w:p>
    <w:p w14:paraId="63CEFC50" w14:textId="77777777" w:rsidR="00647418" w:rsidRPr="00F5078C" w:rsidRDefault="00647418" w:rsidP="0043488C">
      <w:pPr>
        <w:numPr>
          <w:ilvl w:val="0"/>
          <w:numId w:val="3"/>
        </w:numPr>
        <w:spacing w:beforeLines="40" w:before="96" w:afterLines="40" w:after="96" w:line="288" w:lineRule="auto"/>
        <w:jc w:val="both"/>
        <w:rPr>
          <w:rFonts w:ascii="Ebrima" w:hAnsi="Ebrima"/>
        </w:rPr>
      </w:pPr>
      <w:r w:rsidRPr="005E0736">
        <w:rPr>
          <w:rFonts w:ascii="Ebrima" w:hAnsi="Ebrima"/>
          <w:b/>
        </w:rPr>
        <w:t>idee complesse</w:t>
      </w:r>
      <w:r w:rsidRPr="00F5078C">
        <w:rPr>
          <w:rFonts w:ascii="Ebrima" w:hAnsi="Ebrima"/>
        </w:rPr>
        <w:t xml:space="preserve"> (= risultano dalla </w:t>
      </w:r>
      <w:r w:rsidRPr="00F5078C">
        <w:rPr>
          <w:rFonts w:ascii="Ebrima" w:hAnsi="Ebrima"/>
          <w:b/>
        </w:rPr>
        <w:t>fusione</w:t>
      </w:r>
      <w:r w:rsidRPr="00F5078C">
        <w:rPr>
          <w:rFonts w:ascii="Ebrima" w:hAnsi="Ebrima"/>
        </w:rPr>
        <w:t xml:space="preserve"> di più idee semplici</w:t>
      </w:r>
      <w:r w:rsidR="006C382C">
        <w:rPr>
          <w:rFonts w:ascii="Ebrima" w:hAnsi="Ebrima"/>
        </w:rPr>
        <w:t xml:space="preserve"> che si presentano sempre insieme</w:t>
      </w:r>
      <w:r w:rsidRPr="00F5078C">
        <w:rPr>
          <w:rFonts w:ascii="Ebrima" w:hAnsi="Ebrima"/>
        </w:rPr>
        <w:t xml:space="preserve">; es.: l’idea di </w:t>
      </w:r>
      <w:r w:rsidR="006C382C">
        <w:rPr>
          <w:rFonts w:ascii="Ebrima" w:hAnsi="Ebrima"/>
        </w:rPr>
        <w:t xml:space="preserve">una </w:t>
      </w:r>
      <w:r w:rsidRPr="00F5078C">
        <w:rPr>
          <w:rFonts w:ascii="Ebrima" w:hAnsi="Ebrima"/>
        </w:rPr>
        <w:t xml:space="preserve">sostanza materiale, come ad es. l’idea di </w:t>
      </w:r>
      <w:r w:rsidRPr="00715CF1">
        <w:rPr>
          <w:rFonts w:ascii="Ebrima" w:hAnsi="Ebrima"/>
          <w:i/>
        </w:rPr>
        <w:t>albero</w:t>
      </w:r>
      <w:r w:rsidRPr="00F5078C">
        <w:rPr>
          <w:rFonts w:ascii="Ebrima" w:hAnsi="Ebrima"/>
        </w:rPr>
        <w:t xml:space="preserve">, che risulta dalla </w:t>
      </w:r>
      <w:r w:rsidR="00715CF1" w:rsidRPr="00F5078C">
        <w:rPr>
          <w:rFonts w:ascii="Ebrima" w:hAnsi="Ebrima"/>
        </w:rPr>
        <w:t xml:space="preserve">fusione </w:t>
      </w:r>
      <w:r w:rsidRPr="00F5078C">
        <w:rPr>
          <w:rFonts w:ascii="Ebrima" w:hAnsi="Ebrima"/>
        </w:rPr>
        <w:t>delle idee semplici di “peso”, “colore”, “solidità”, ecc.)</w:t>
      </w:r>
      <w:r w:rsidR="00715CF1">
        <w:rPr>
          <w:rFonts w:ascii="Ebrima" w:hAnsi="Ebrima"/>
        </w:rPr>
        <w:t xml:space="preserve"> oppure l’idea di </w:t>
      </w:r>
      <w:r w:rsidR="00715CF1" w:rsidRPr="00715CF1">
        <w:rPr>
          <w:rFonts w:ascii="Ebrima" w:hAnsi="Ebrima"/>
          <w:i/>
        </w:rPr>
        <w:t>oro</w:t>
      </w:r>
      <w:r w:rsidR="00715CF1">
        <w:rPr>
          <w:rFonts w:ascii="Ebrima" w:hAnsi="Ebrima"/>
        </w:rPr>
        <w:t>, che risulta dalla fusione di “liscio”, “giallo”, “freddo”, ecc.</w:t>
      </w:r>
    </w:p>
    <w:p w14:paraId="16B28812" w14:textId="77777777" w:rsidR="00647418" w:rsidRDefault="00647418" w:rsidP="0043488C">
      <w:pPr>
        <w:spacing w:line="288" w:lineRule="auto"/>
        <w:jc w:val="both"/>
        <w:rPr>
          <w:rFonts w:ascii="Ebrima" w:hAnsi="Ebrima"/>
          <w:sz w:val="16"/>
        </w:rPr>
      </w:pPr>
    </w:p>
    <w:p w14:paraId="5A1AC971" w14:textId="77777777" w:rsidR="002104A3" w:rsidRPr="00F5078C" w:rsidRDefault="002104A3" w:rsidP="0043488C">
      <w:pPr>
        <w:spacing w:line="288" w:lineRule="auto"/>
        <w:jc w:val="both"/>
        <w:rPr>
          <w:rFonts w:ascii="Ebrima" w:hAnsi="Ebrima"/>
          <w:sz w:val="16"/>
        </w:rPr>
      </w:pPr>
    </w:p>
    <w:p w14:paraId="50AEE903" w14:textId="77777777" w:rsidR="00647418" w:rsidRPr="00EF5A80" w:rsidRDefault="00647418" w:rsidP="0043488C">
      <w:pPr>
        <w:pStyle w:val="Paragraphedeliste"/>
        <w:numPr>
          <w:ilvl w:val="0"/>
          <w:numId w:val="15"/>
        </w:numPr>
        <w:spacing w:beforeLines="40" w:before="96" w:afterLines="40" w:after="96" w:line="288" w:lineRule="auto"/>
        <w:ind w:left="0"/>
        <w:jc w:val="both"/>
        <w:rPr>
          <w:rFonts w:ascii="Ebrima" w:hAnsi="Ebrima"/>
        </w:rPr>
      </w:pPr>
      <w:r w:rsidRPr="00EF5A80">
        <w:rPr>
          <w:rFonts w:ascii="Ebrima" w:hAnsi="Ebrima"/>
          <w:b/>
          <w:color w:val="FF0000"/>
        </w:rPr>
        <w:t>I vari tipi di idee complesse</w:t>
      </w:r>
      <w:r w:rsidRPr="00EF5A80">
        <w:rPr>
          <w:rFonts w:ascii="Ebrima" w:hAnsi="Ebrima"/>
        </w:rPr>
        <w:t xml:space="preserve"> – Tale fusione di idee semplici da parte del nostro intelletto dà origine a tre tipi di idee complesse:</w:t>
      </w:r>
    </w:p>
    <w:p w14:paraId="612E06AF" w14:textId="77777777" w:rsidR="00647418" w:rsidRPr="00F5078C" w:rsidRDefault="00647418" w:rsidP="0043488C">
      <w:pPr>
        <w:numPr>
          <w:ilvl w:val="0"/>
          <w:numId w:val="2"/>
        </w:numPr>
        <w:spacing w:line="288" w:lineRule="auto"/>
        <w:jc w:val="both"/>
        <w:rPr>
          <w:rFonts w:ascii="Ebrima" w:hAnsi="Ebrima"/>
        </w:rPr>
      </w:pPr>
      <w:r w:rsidRPr="00F5078C">
        <w:rPr>
          <w:rFonts w:ascii="Ebrima" w:hAnsi="Ebrima"/>
        </w:rPr>
        <w:t xml:space="preserve">Idee di </w:t>
      </w:r>
      <w:r w:rsidRPr="005E0736">
        <w:rPr>
          <w:rFonts w:ascii="Ebrima" w:hAnsi="Ebrima"/>
          <w:b/>
        </w:rPr>
        <w:t>sostanze</w:t>
      </w:r>
      <w:r w:rsidRPr="00F5078C">
        <w:rPr>
          <w:rFonts w:ascii="Ebrima" w:hAnsi="Ebrima"/>
        </w:rPr>
        <w:t xml:space="preserve"> = sono idee che derivano dal comporre parecchie idee semplici per formarne una complessa; es.: formare l’idea di “</w:t>
      </w:r>
      <w:r w:rsidRPr="006C382C">
        <w:rPr>
          <w:rFonts w:ascii="Ebrima" w:hAnsi="Ebrima"/>
          <w:i/>
        </w:rPr>
        <w:t>oro</w:t>
      </w:r>
      <w:r w:rsidRPr="00F5078C">
        <w:rPr>
          <w:rFonts w:ascii="Ebrima" w:hAnsi="Ebrima"/>
        </w:rPr>
        <w:t>” (che è una sostanza materiale) sintetizzando le idee semplici di “peso”, “colore”, “solidità”, ecc.</w:t>
      </w:r>
    </w:p>
    <w:p w14:paraId="3DC3454F" w14:textId="77777777" w:rsidR="00647418" w:rsidRPr="00F5078C" w:rsidRDefault="00647418" w:rsidP="0043488C">
      <w:pPr>
        <w:spacing w:line="288" w:lineRule="auto"/>
        <w:ind w:left="360"/>
        <w:jc w:val="both"/>
        <w:rPr>
          <w:rFonts w:ascii="Ebrima" w:hAnsi="Ebrima"/>
        </w:rPr>
      </w:pPr>
    </w:p>
    <w:p w14:paraId="0746CA75" w14:textId="77777777" w:rsidR="00647418" w:rsidRPr="00F5078C" w:rsidRDefault="00647418" w:rsidP="0043488C">
      <w:pPr>
        <w:numPr>
          <w:ilvl w:val="0"/>
          <w:numId w:val="2"/>
        </w:numPr>
        <w:spacing w:line="288" w:lineRule="auto"/>
        <w:jc w:val="both"/>
        <w:rPr>
          <w:rFonts w:ascii="Ebrima" w:hAnsi="Ebrima"/>
        </w:rPr>
      </w:pPr>
      <w:r w:rsidRPr="00F5078C">
        <w:rPr>
          <w:rFonts w:ascii="Ebrima" w:hAnsi="Ebrima"/>
        </w:rPr>
        <w:t xml:space="preserve">Idee di </w:t>
      </w:r>
      <w:r w:rsidRPr="005E0736">
        <w:rPr>
          <w:rFonts w:ascii="Ebrima" w:hAnsi="Ebrima"/>
          <w:b/>
        </w:rPr>
        <w:t>modi</w:t>
      </w:r>
      <w:r w:rsidRPr="00F5078C">
        <w:rPr>
          <w:rFonts w:ascii="Ebrima" w:hAnsi="Ebrima"/>
        </w:rPr>
        <w:t xml:space="preserve"> = sono idee che rappresentano dei modi di essere di altre idee (es. il </w:t>
      </w:r>
      <w:r w:rsidRPr="006C382C">
        <w:rPr>
          <w:rFonts w:ascii="Ebrima" w:hAnsi="Ebrima"/>
          <w:i/>
        </w:rPr>
        <w:t>camminare</w:t>
      </w:r>
      <w:r w:rsidRPr="00F5078C">
        <w:rPr>
          <w:rFonts w:ascii="Ebrima" w:hAnsi="Ebrima"/>
        </w:rPr>
        <w:t xml:space="preserve">; il </w:t>
      </w:r>
      <w:r w:rsidRPr="006C382C">
        <w:rPr>
          <w:rFonts w:ascii="Ebrima" w:hAnsi="Ebrima"/>
        </w:rPr>
        <w:t>camminare</w:t>
      </w:r>
      <w:r w:rsidRPr="00F5078C">
        <w:rPr>
          <w:rFonts w:ascii="Ebrima" w:hAnsi="Ebrima"/>
        </w:rPr>
        <w:t xml:space="preserve"> è un modo di essere dell’idea di uomo)</w:t>
      </w:r>
    </w:p>
    <w:p w14:paraId="41D1AD6A" w14:textId="77777777" w:rsidR="00647418" w:rsidRPr="00F5078C" w:rsidRDefault="00647418" w:rsidP="0043488C">
      <w:pPr>
        <w:spacing w:line="288" w:lineRule="auto"/>
        <w:ind w:left="348"/>
        <w:jc w:val="both"/>
        <w:rPr>
          <w:rFonts w:ascii="Ebrima" w:hAnsi="Ebrima"/>
        </w:rPr>
      </w:pPr>
    </w:p>
    <w:p w14:paraId="23F69D37" w14:textId="77777777" w:rsidR="00647418" w:rsidRPr="00F5078C" w:rsidRDefault="00647418" w:rsidP="0043488C">
      <w:pPr>
        <w:numPr>
          <w:ilvl w:val="0"/>
          <w:numId w:val="2"/>
        </w:numPr>
        <w:spacing w:line="288" w:lineRule="auto"/>
        <w:jc w:val="both"/>
        <w:rPr>
          <w:rFonts w:ascii="Ebrima" w:hAnsi="Ebrima"/>
        </w:rPr>
      </w:pPr>
      <w:r w:rsidRPr="00F5078C">
        <w:rPr>
          <w:rFonts w:ascii="Ebrima" w:hAnsi="Ebrima"/>
        </w:rPr>
        <w:t xml:space="preserve">Idee di </w:t>
      </w:r>
      <w:r w:rsidRPr="005E0736">
        <w:rPr>
          <w:rFonts w:ascii="Ebrima" w:hAnsi="Ebrima"/>
          <w:b/>
        </w:rPr>
        <w:t>relazioni</w:t>
      </w:r>
      <w:r w:rsidRPr="00F5078C">
        <w:rPr>
          <w:rFonts w:ascii="Ebrima" w:hAnsi="Ebrima"/>
        </w:rPr>
        <w:t xml:space="preserve"> = es. l’idea di </w:t>
      </w:r>
      <w:r w:rsidRPr="006C382C">
        <w:rPr>
          <w:rFonts w:ascii="Ebrima" w:hAnsi="Ebrima"/>
          <w:i/>
        </w:rPr>
        <w:t>causa-effetto</w:t>
      </w:r>
      <w:r w:rsidRPr="00F5078C">
        <w:rPr>
          <w:rFonts w:ascii="Ebrima" w:hAnsi="Ebrima"/>
        </w:rPr>
        <w:t xml:space="preserve"> è un’idea di relazione: un oggetto è in relazione ad un altro, perché ne rappresenta la causa (</w:t>
      </w:r>
      <w:r w:rsidRPr="006C382C">
        <w:rPr>
          <w:rFonts w:ascii="Ebrima" w:hAnsi="Ebrima"/>
          <w:i/>
        </w:rPr>
        <w:t>il fuoco causa il fumo</w:t>
      </w:r>
      <w:r w:rsidRPr="00F5078C">
        <w:rPr>
          <w:rFonts w:ascii="Ebrima" w:hAnsi="Ebrima"/>
        </w:rPr>
        <w:t>).</w:t>
      </w:r>
    </w:p>
    <w:p w14:paraId="46FA1B6D" w14:textId="77777777" w:rsidR="00647418" w:rsidRDefault="00647418" w:rsidP="0043488C">
      <w:pPr>
        <w:pStyle w:val="Paragraphedeliste"/>
        <w:spacing w:line="288" w:lineRule="auto"/>
        <w:ind w:left="0"/>
        <w:rPr>
          <w:rFonts w:ascii="Ebrima" w:hAnsi="Ebrima"/>
        </w:rPr>
      </w:pPr>
    </w:p>
    <w:p w14:paraId="03FAF347" w14:textId="77777777" w:rsidR="00647418" w:rsidRPr="00EF5A80" w:rsidRDefault="00647418" w:rsidP="0043488C">
      <w:pPr>
        <w:pStyle w:val="Paragraphedeliste"/>
        <w:numPr>
          <w:ilvl w:val="0"/>
          <w:numId w:val="15"/>
        </w:numPr>
        <w:spacing w:beforeLines="40" w:before="96" w:afterLines="40" w:after="96" w:line="288" w:lineRule="auto"/>
        <w:ind w:left="0"/>
        <w:jc w:val="both"/>
        <w:rPr>
          <w:rFonts w:ascii="Ebrima" w:hAnsi="Ebrima"/>
        </w:rPr>
      </w:pPr>
      <w:r w:rsidRPr="00EF5A80">
        <w:rPr>
          <w:rFonts w:ascii="Ebrima" w:hAnsi="Ebrima"/>
          <w:b/>
          <w:color w:val="FF0000"/>
        </w:rPr>
        <w:t>Le idee astratte</w:t>
      </w:r>
      <w:r w:rsidRPr="00EF5A80">
        <w:rPr>
          <w:rFonts w:ascii="Ebrima" w:hAnsi="Ebrima"/>
        </w:rPr>
        <w:t xml:space="preserve"> – Accanto alle idee semplici e complesse Locke individua anche un’ulteriore categoria di idee, quella delle </w:t>
      </w:r>
      <w:r w:rsidRPr="00EF5A80">
        <w:rPr>
          <w:rFonts w:ascii="Ebrima" w:hAnsi="Ebrima"/>
          <w:b/>
        </w:rPr>
        <w:t>idee astratte</w:t>
      </w:r>
      <w:r w:rsidRPr="00EF5A80">
        <w:rPr>
          <w:rFonts w:ascii="Ebrima" w:hAnsi="Ebrima"/>
        </w:rPr>
        <w:t xml:space="preserve">, frutto dalla capacità del nostro spirito di spogliare le idee semplici e complesse dei loro particolari e di ricavare delle idee generali, costituite dai loro tratti comuni; es. l’idea di </w:t>
      </w:r>
      <w:r w:rsidRPr="00715CF1">
        <w:rPr>
          <w:rFonts w:ascii="Ebrima" w:hAnsi="Ebrima"/>
          <w:i/>
        </w:rPr>
        <w:t>umanità</w:t>
      </w:r>
      <w:r w:rsidRPr="00EF5A80">
        <w:rPr>
          <w:rFonts w:ascii="Ebrima" w:hAnsi="Ebrima"/>
        </w:rPr>
        <w:t xml:space="preserve"> formata partendo dai singoli uomini concreti, Pietro, Giovanni, ecc.</w:t>
      </w:r>
    </w:p>
    <w:p w14:paraId="0BC10594" w14:textId="440D1092" w:rsidR="00647418" w:rsidRPr="000A2006" w:rsidRDefault="00BC4E3E" w:rsidP="0043488C">
      <w:pPr>
        <w:spacing w:after="200" w:line="288" w:lineRule="auto"/>
        <w:rPr>
          <w:rFonts w:ascii="Calibri" w:hAnsi="Calibri"/>
          <w:b/>
          <w:color w:val="0070C0"/>
          <w:sz w:val="24"/>
          <w:szCs w:val="24"/>
        </w:rPr>
      </w:pPr>
      <w:r>
        <w:rPr>
          <w:rFonts w:ascii="Calibri" w:hAnsi="Calibri"/>
          <w:b/>
          <w:color w:val="0070C0"/>
          <w:sz w:val="24"/>
          <w:szCs w:val="24"/>
        </w:rPr>
        <w:br w:type="page"/>
      </w:r>
      <w:r w:rsidR="00647418" w:rsidRPr="000A2006">
        <w:rPr>
          <w:rFonts w:ascii="Calibri" w:hAnsi="Calibri"/>
          <w:b/>
          <w:color w:val="0070C0"/>
          <w:sz w:val="24"/>
          <w:szCs w:val="24"/>
        </w:rPr>
        <w:lastRenderedPageBreak/>
        <w:t>Sintesi dei materiali della conoscenza e delle operazioni condotte su di essi dalla nostra mente</w:t>
      </w:r>
    </w:p>
    <w:tbl>
      <w:tblP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2268"/>
        <w:gridCol w:w="1842"/>
        <w:gridCol w:w="4253"/>
      </w:tblGrid>
      <w:tr w:rsidR="00647418" w:rsidRPr="0085513D" w14:paraId="0C7188FD" w14:textId="77777777" w:rsidTr="00DA0FA5">
        <w:trPr>
          <w:trHeight w:val="448"/>
        </w:trPr>
        <w:tc>
          <w:tcPr>
            <w:tcW w:w="1560" w:type="dxa"/>
          </w:tcPr>
          <w:p w14:paraId="06FFBE29" w14:textId="77777777" w:rsidR="00647418" w:rsidRPr="0085513D" w:rsidRDefault="00647418" w:rsidP="0043488C">
            <w:pPr>
              <w:spacing w:beforeLines="40" w:before="96" w:afterLines="40" w:after="96" w:line="288" w:lineRule="auto"/>
              <w:rPr>
                <w:rFonts w:ascii="Corbel" w:hAnsi="Corbel"/>
                <w:b/>
                <w:i/>
                <w:color w:val="0070C0"/>
                <w:sz w:val="18"/>
                <w:szCs w:val="18"/>
              </w:rPr>
            </w:pPr>
            <w:r w:rsidRPr="0085513D">
              <w:rPr>
                <w:rFonts w:ascii="Corbel" w:hAnsi="Corbel"/>
                <w:b/>
                <w:i/>
                <w:color w:val="0070C0"/>
                <w:sz w:val="18"/>
                <w:szCs w:val="18"/>
              </w:rPr>
              <w:t>Tipo di idee</w:t>
            </w:r>
          </w:p>
        </w:tc>
        <w:tc>
          <w:tcPr>
            <w:tcW w:w="2268" w:type="dxa"/>
          </w:tcPr>
          <w:p w14:paraId="1C2ED1A3" w14:textId="77777777" w:rsidR="00647418" w:rsidRPr="0085513D" w:rsidRDefault="00647418" w:rsidP="0043488C">
            <w:pPr>
              <w:spacing w:beforeLines="40" w:before="96" w:afterLines="40" w:after="96" w:line="288" w:lineRule="auto"/>
              <w:rPr>
                <w:rFonts w:ascii="Corbel" w:hAnsi="Corbel"/>
                <w:b/>
                <w:i/>
                <w:color w:val="0070C0"/>
                <w:sz w:val="18"/>
                <w:szCs w:val="18"/>
              </w:rPr>
            </w:pPr>
            <w:r w:rsidRPr="0085513D">
              <w:rPr>
                <w:rFonts w:ascii="Corbel" w:hAnsi="Corbel"/>
                <w:b/>
                <w:i/>
                <w:color w:val="0070C0"/>
                <w:sz w:val="18"/>
                <w:szCs w:val="18"/>
              </w:rPr>
              <w:t>Fonte da cui deriva</w:t>
            </w:r>
          </w:p>
        </w:tc>
        <w:tc>
          <w:tcPr>
            <w:tcW w:w="1842" w:type="dxa"/>
          </w:tcPr>
          <w:p w14:paraId="4B2D0A2B" w14:textId="77777777" w:rsidR="00647418" w:rsidRPr="0085513D" w:rsidRDefault="00647418" w:rsidP="0043488C">
            <w:pPr>
              <w:spacing w:beforeLines="40" w:before="96" w:afterLines="40" w:after="96" w:line="288" w:lineRule="auto"/>
              <w:rPr>
                <w:rFonts w:ascii="Corbel" w:hAnsi="Corbel"/>
                <w:b/>
                <w:i/>
                <w:color w:val="0070C0"/>
                <w:sz w:val="18"/>
                <w:szCs w:val="18"/>
              </w:rPr>
            </w:pPr>
            <w:r w:rsidRPr="0085513D">
              <w:rPr>
                <w:rFonts w:ascii="Corbel" w:hAnsi="Corbel"/>
                <w:b/>
                <w:i/>
                <w:color w:val="0070C0"/>
                <w:sz w:val="18"/>
                <w:szCs w:val="18"/>
              </w:rPr>
              <w:t>Sotto tipo</w:t>
            </w:r>
          </w:p>
        </w:tc>
        <w:tc>
          <w:tcPr>
            <w:tcW w:w="4253" w:type="dxa"/>
          </w:tcPr>
          <w:p w14:paraId="19EBF70E" w14:textId="77777777" w:rsidR="00647418" w:rsidRPr="0085513D" w:rsidRDefault="00647418" w:rsidP="0043488C">
            <w:pPr>
              <w:spacing w:beforeLines="40" w:before="96" w:afterLines="40" w:after="96" w:line="288" w:lineRule="auto"/>
              <w:rPr>
                <w:rFonts w:ascii="Corbel" w:hAnsi="Corbel"/>
                <w:b/>
                <w:i/>
                <w:color w:val="0070C0"/>
                <w:sz w:val="18"/>
                <w:szCs w:val="18"/>
              </w:rPr>
            </w:pPr>
            <w:r w:rsidRPr="0085513D">
              <w:rPr>
                <w:rFonts w:ascii="Corbel" w:hAnsi="Corbel"/>
                <w:b/>
                <w:i/>
                <w:color w:val="0070C0"/>
                <w:sz w:val="18"/>
                <w:szCs w:val="18"/>
              </w:rPr>
              <w:t>Esempio</w:t>
            </w:r>
          </w:p>
        </w:tc>
      </w:tr>
      <w:tr w:rsidR="00405C38" w:rsidRPr="000026D6" w14:paraId="0B235C1F" w14:textId="77777777" w:rsidTr="00DA0FA5">
        <w:trPr>
          <w:trHeight w:val="867"/>
        </w:trPr>
        <w:tc>
          <w:tcPr>
            <w:tcW w:w="1560" w:type="dxa"/>
            <w:vMerge w:val="restart"/>
          </w:tcPr>
          <w:p w14:paraId="7AA10E86" w14:textId="77777777" w:rsidR="00405C38" w:rsidRPr="0085513D" w:rsidRDefault="00405C38" w:rsidP="0043488C">
            <w:pPr>
              <w:spacing w:beforeLines="40" w:before="96" w:afterLines="40" w:after="96" w:line="288" w:lineRule="auto"/>
              <w:rPr>
                <w:rFonts w:ascii="Corbel" w:hAnsi="Corbel"/>
                <w:sz w:val="18"/>
                <w:szCs w:val="18"/>
              </w:rPr>
            </w:pPr>
          </w:p>
          <w:p w14:paraId="0FB728DD" w14:textId="77777777" w:rsidR="00405C38" w:rsidRPr="0085513D" w:rsidRDefault="00405C38" w:rsidP="0043488C">
            <w:pPr>
              <w:spacing w:beforeLines="40" w:before="96" w:afterLines="40" w:after="96" w:line="288" w:lineRule="auto"/>
              <w:rPr>
                <w:rFonts w:ascii="Corbel" w:hAnsi="Corbel"/>
                <w:sz w:val="18"/>
                <w:szCs w:val="18"/>
              </w:rPr>
            </w:pPr>
          </w:p>
          <w:p w14:paraId="00A75545" w14:textId="77777777" w:rsidR="00405C38" w:rsidRPr="0085513D" w:rsidRDefault="00405C38" w:rsidP="0043488C">
            <w:pPr>
              <w:spacing w:beforeLines="40" w:before="96" w:afterLines="40" w:after="96" w:line="288" w:lineRule="auto"/>
              <w:rPr>
                <w:rFonts w:ascii="Corbel" w:hAnsi="Corbel"/>
                <w:b/>
                <w:color w:val="0070C0"/>
                <w:sz w:val="18"/>
                <w:szCs w:val="18"/>
              </w:rPr>
            </w:pPr>
            <w:r w:rsidRPr="0085513D">
              <w:rPr>
                <w:rFonts w:ascii="Corbel" w:hAnsi="Corbel"/>
                <w:b/>
                <w:color w:val="0070C0"/>
                <w:sz w:val="18"/>
                <w:szCs w:val="18"/>
              </w:rPr>
              <w:t xml:space="preserve">IDEE </w:t>
            </w:r>
          </w:p>
          <w:p w14:paraId="2E7EE746" w14:textId="77777777" w:rsidR="00405C38" w:rsidRPr="0085513D" w:rsidRDefault="00405C38" w:rsidP="0043488C">
            <w:pPr>
              <w:spacing w:beforeLines="40" w:before="96" w:afterLines="40" w:after="96" w:line="288" w:lineRule="auto"/>
              <w:rPr>
                <w:rFonts w:ascii="Corbel" w:hAnsi="Corbel"/>
                <w:b/>
                <w:color w:val="0070C0"/>
                <w:sz w:val="18"/>
                <w:szCs w:val="18"/>
              </w:rPr>
            </w:pPr>
            <w:r w:rsidRPr="0085513D">
              <w:rPr>
                <w:rFonts w:ascii="Corbel" w:hAnsi="Corbel"/>
                <w:b/>
                <w:color w:val="0070C0"/>
                <w:sz w:val="18"/>
                <w:szCs w:val="18"/>
                <w:u w:val="single"/>
              </w:rPr>
              <w:t>SEMPLICI</w:t>
            </w:r>
            <w:r w:rsidRPr="0085513D">
              <w:rPr>
                <w:rFonts w:ascii="Corbel" w:hAnsi="Corbel"/>
                <w:b/>
                <w:color w:val="0070C0"/>
                <w:sz w:val="18"/>
                <w:szCs w:val="18"/>
              </w:rPr>
              <w:t xml:space="preserve"> </w:t>
            </w:r>
          </w:p>
          <w:p w14:paraId="557B2C8A" w14:textId="77777777" w:rsidR="00405C38" w:rsidRPr="0085513D" w:rsidRDefault="00405C38" w:rsidP="0043488C">
            <w:pPr>
              <w:spacing w:beforeLines="40" w:before="96" w:afterLines="40" w:after="96" w:line="288" w:lineRule="auto"/>
              <w:rPr>
                <w:rFonts w:ascii="Corbel" w:hAnsi="Corbel"/>
                <w:b/>
                <w:sz w:val="18"/>
                <w:szCs w:val="18"/>
              </w:rPr>
            </w:pPr>
          </w:p>
        </w:tc>
        <w:tc>
          <w:tcPr>
            <w:tcW w:w="2268" w:type="dxa"/>
            <w:vMerge w:val="restart"/>
          </w:tcPr>
          <w:p w14:paraId="716893BE" w14:textId="77777777" w:rsidR="00405C38" w:rsidRPr="0085513D" w:rsidRDefault="00405C38" w:rsidP="0043488C">
            <w:pPr>
              <w:spacing w:beforeLines="40" w:before="96" w:afterLines="40" w:after="96" w:line="288" w:lineRule="auto"/>
              <w:rPr>
                <w:rFonts w:ascii="Corbel" w:hAnsi="Corbel"/>
                <w:sz w:val="18"/>
                <w:szCs w:val="18"/>
              </w:rPr>
            </w:pPr>
            <w:r w:rsidRPr="0085513D">
              <w:rPr>
                <w:rFonts w:ascii="Corbel" w:hAnsi="Corbel"/>
                <w:sz w:val="18"/>
                <w:szCs w:val="18"/>
              </w:rPr>
              <w:t>Fornite dalla</w:t>
            </w:r>
            <w:r w:rsidRPr="0085513D">
              <w:rPr>
                <w:rFonts w:ascii="Corbel" w:hAnsi="Corbel"/>
                <w:b/>
                <w:sz w:val="18"/>
                <w:szCs w:val="18"/>
              </w:rPr>
              <w:t xml:space="preserve"> sensazione</w:t>
            </w:r>
          </w:p>
          <w:p w14:paraId="53F8CDDE" w14:textId="77777777" w:rsidR="00405C38" w:rsidRPr="0085513D" w:rsidRDefault="00405C38" w:rsidP="0043488C">
            <w:pPr>
              <w:spacing w:beforeLines="40" w:before="96" w:afterLines="40" w:after="96" w:line="288" w:lineRule="auto"/>
              <w:rPr>
                <w:rFonts w:ascii="Corbel" w:hAnsi="Corbel"/>
                <w:b/>
                <w:sz w:val="18"/>
                <w:szCs w:val="18"/>
              </w:rPr>
            </w:pPr>
            <w:r w:rsidRPr="0085513D">
              <w:rPr>
                <w:rFonts w:ascii="Corbel" w:hAnsi="Corbel"/>
                <w:sz w:val="18"/>
                <w:szCs w:val="18"/>
              </w:rPr>
              <w:t>(cioè dal senso esterno, che ci fa percepire gli oggetti esterni)</w:t>
            </w:r>
          </w:p>
          <w:p w14:paraId="0AFEA295" w14:textId="77777777" w:rsidR="00405C38" w:rsidRPr="0085513D" w:rsidRDefault="00405C38" w:rsidP="0043488C">
            <w:pPr>
              <w:spacing w:beforeLines="40" w:before="96" w:afterLines="40" w:after="96" w:line="288" w:lineRule="auto"/>
              <w:rPr>
                <w:rFonts w:ascii="Corbel" w:hAnsi="Corbel"/>
                <w:b/>
                <w:sz w:val="18"/>
                <w:szCs w:val="18"/>
              </w:rPr>
            </w:pPr>
          </w:p>
          <w:p w14:paraId="65AFD4F1" w14:textId="77777777" w:rsidR="00405C38" w:rsidRPr="0085513D" w:rsidRDefault="00405C38" w:rsidP="0043488C">
            <w:pPr>
              <w:spacing w:beforeLines="40" w:before="96" w:afterLines="40" w:after="96" w:line="288" w:lineRule="auto"/>
              <w:rPr>
                <w:rFonts w:ascii="Corbel" w:hAnsi="Corbel"/>
                <w:sz w:val="18"/>
                <w:szCs w:val="18"/>
              </w:rPr>
            </w:pPr>
          </w:p>
        </w:tc>
        <w:tc>
          <w:tcPr>
            <w:tcW w:w="1842" w:type="dxa"/>
            <w:vMerge w:val="restart"/>
          </w:tcPr>
          <w:p w14:paraId="2588FED7" w14:textId="77777777" w:rsidR="00405C38" w:rsidRDefault="00405C38" w:rsidP="0043488C">
            <w:pPr>
              <w:spacing w:beforeLines="40" w:before="96" w:afterLines="40" w:after="96" w:line="288" w:lineRule="auto"/>
              <w:rPr>
                <w:rFonts w:ascii="Corbel" w:hAnsi="Corbel"/>
                <w:sz w:val="18"/>
                <w:szCs w:val="18"/>
              </w:rPr>
            </w:pPr>
          </w:p>
          <w:p w14:paraId="13A5370E" w14:textId="77777777" w:rsidR="00405C38" w:rsidRDefault="00405C38" w:rsidP="0043488C">
            <w:pPr>
              <w:spacing w:beforeLines="40" w:before="96" w:afterLines="40" w:after="96" w:line="288" w:lineRule="auto"/>
              <w:rPr>
                <w:rFonts w:ascii="Corbel" w:hAnsi="Corbel"/>
                <w:sz w:val="18"/>
                <w:szCs w:val="18"/>
              </w:rPr>
            </w:pPr>
          </w:p>
          <w:p w14:paraId="443DC95C" w14:textId="77777777" w:rsidR="00405C38" w:rsidRDefault="00405C38" w:rsidP="0043488C">
            <w:pPr>
              <w:spacing w:beforeLines="40" w:before="96" w:afterLines="40" w:after="96" w:line="288" w:lineRule="auto"/>
              <w:rPr>
                <w:rFonts w:ascii="Corbel" w:hAnsi="Corbel"/>
                <w:sz w:val="18"/>
                <w:szCs w:val="18"/>
              </w:rPr>
            </w:pPr>
          </w:p>
          <w:p w14:paraId="1162ADE2" w14:textId="77777777" w:rsidR="00405C38" w:rsidRPr="0085513D" w:rsidRDefault="00405C38" w:rsidP="0043488C">
            <w:pPr>
              <w:spacing w:beforeLines="40" w:before="96" w:afterLines="40" w:after="96" w:line="288" w:lineRule="auto"/>
              <w:rPr>
                <w:rFonts w:ascii="Corbel" w:hAnsi="Corbel"/>
                <w:sz w:val="18"/>
                <w:szCs w:val="18"/>
              </w:rPr>
            </w:pPr>
            <w:r w:rsidRPr="0085513D">
              <w:rPr>
                <w:rFonts w:ascii="Corbel" w:hAnsi="Corbel"/>
                <w:sz w:val="18"/>
                <w:szCs w:val="18"/>
              </w:rPr>
              <w:t xml:space="preserve">Idee di </w:t>
            </w:r>
            <w:r w:rsidRPr="0085513D">
              <w:rPr>
                <w:rFonts w:ascii="Corbel" w:hAnsi="Corbel"/>
                <w:b/>
                <w:sz w:val="18"/>
                <w:szCs w:val="18"/>
              </w:rPr>
              <w:t>sensazione</w:t>
            </w:r>
          </w:p>
        </w:tc>
        <w:tc>
          <w:tcPr>
            <w:tcW w:w="4253" w:type="dxa"/>
          </w:tcPr>
          <w:p w14:paraId="11B57A51" w14:textId="77777777" w:rsidR="00405C38" w:rsidRPr="0085513D" w:rsidRDefault="00405C38" w:rsidP="0043488C">
            <w:pPr>
              <w:spacing w:beforeLines="40" w:before="96" w:afterLines="40" w:after="96" w:line="288" w:lineRule="auto"/>
              <w:rPr>
                <w:rFonts w:ascii="Corbel" w:hAnsi="Corbel"/>
                <w:sz w:val="18"/>
                <w:szCs w:val="18"/>
              </w:rPr>
            </w:pPr>
            <w:r w:rsidRPr="0085513D">
              <w:rPr>
                <w:rFonts w:ascii="Corbel" w:hAnsi="Corbel"/>
                <w:sz w:val="18"/>
                <w:szCs w:val="18"/>
              </w:rPr>
              <w:t xml:space="preserve">Es. idea di estensione, di figura, di quiete, di moto (idee di </w:t>
            </w:r>
            <w:r w:rsidRPr="0085513D">
              <w:rPr>
                <w:rFonts w:ascii="Corbel" w:hAnsi="Corbel"/>
                <w:b/>
                <w:sz w:val="18"/>
                <w:szCs w:val="18"/>
              </w:rPr>
              <w:t>qualità primarie</w:t>
            </w:r>
            <w:r w:rsidRPr="0085513D">
              <w:rPr>
                <w:rFonts w:ascii="Corbel" w:hAnsi="Corbel"/>
                <w:sz w:val="18"/>
                <w:szCs w:val="18"/>
              </w:rPr>
              <w:t>).</w:t>
            </w:r>
          </w:p>
          <w:p w14:paraId="7A222647" w14:textId="4FEF2103" w:rsidR="00405C38" w:rsidRPr="0085513D" w:rsidRDefault="00405C38" w:rsidP="0043488C">
            <w:pPr>
              <w:spacing w:beforeLines="40" w:before="96" w:afterLines="40" w:after="96" w:line="288" w:lineRule="auto"/>
              <w:rPr>
                <w:rFonts w:ascii="Corbel" w:hAnsi="Corbel"/>
                <w:sz w:val="18"/>
                <w:szCs w:val="18"/>
              </w:rPr>
            </w:pPr>
            <w:r w:rsidRPr="0085513D">
              <w:rPr>
                <w:rFonts w:ascii="Corbel" w:hAnsi="Corbel"/>
                <w:sz w:val="18"/>
                <w:szCs w:val="18"/>
              </w:rPr>
              <w:t xml:space="preserve">Le sensazioni delle qualità primarie ci forniscono l’esatto corrispettivo degli oggetti che stanno fuori di noi. Queste sensazioni sono </w:t>
            </w:r>
            <w:r w:rsidRPr="0085513D">
              <w:rPr>
                <w:rFonts w:ascii="Corbel" w:hAnsi="Corbel"/>
                <w:i/>
                <w:sz w:val="18"/>
                <w:szCs w:val="18"/>
              </w:rPr>
              <w:t>simili</w:t>
            </w:r>
            <w:r w:rsidRPr="0085513D">
              <w:rPr>
                <w:rFonts w:ascii="Corbel" w:hAnsi="Corbel"/>
                <w:sz w:val="18"/>
                <w:szCs w:val="18"/>
              </w:rPr>
              <w:t xml:space="preserve"> agli oggetti che stanno fuori di noi. </w:t>
            </w:r>
            <w:r w:rsidR="00844CE3">
              <w:rPr>
                <w:rFonts w:ascii="Corbel" w:hAnsi="Corbel"/>
                <w:sz w:val="18"/>
                <w:szCs w:val="18"/>
              </w:rPr>
              <w:t xml:space="preserve">Esse </w:t>
            </w:r>
            <w:r w:rsidR="00844CE3" w:rsidRPr="00844CE3">
              <w:rPr>
                <w:rFonts w:ascii="Corbel" w:hAnsi="Corbel"/>
                <w:color w:val="984806" w:themeColor="accent6" w:themeShade="80"/>
                <w:sz w:val="18"/>
                <w:szCs w:val="18"/>
              </w:rPr>
              <w:t xml:space="preserve">“hanno un fondamento in natura” </w:t>
            </w:r>
            <w:r w:rsidR="00844CE3">
              <w:rPr>
                <w:rFonts w:ascii="Corbel" w:hAnsi="Corbel"/>
                <w:sz w:val="18"/>
                <w:szCs w:val="18"/>
              </w:rPr>
              <w:t xml:space="preserve">cioè </w:t>
            </w:r>
            <w:r w:rsidR="00844CE3" w:rsidRPr="00844CE3">
              <w:rPr>
                <w:rFonts w:ascii="Corbel" w:hAnsi="Corbel"/>
                <w:color w:val="984806" w:themeColor="accent6" w:themeShade="80"/>
                <w:sz w:val="18"/>
                <w:szCs w:val="18"/>
              </w:rPr>
              <w:t>“sono in noi effetti di poteri delle cose esistenti fuori di noi.”</w:t>
            </w:r>
          </w:p>
        </w:tc>
      </w:tr>
      <w:tr w:rsidR="00405C38" w:rsidRPr="000026D6" w14:paraId="613528A3" w14:textId="77777777" w:rsidTr="00DA0FA5">
        <w:trPr>
          <w:trHeight w:val="516"/>
        </w:trPr>
        <w:tc>
          <w:tcPr>
            <w:tcW w:w="1560" w:type="dxa"/>
            <w:vMerge/>
          </w:tcPr>
          <w:p w14:paraId="6691BB25" w14:textId="77777777" w:rsidR="00405C38" w:rsidRPr="0085513D" w:rsidRDefault="00405C38" w:rsidP="0043488C">
            <w:pPr>
              <w:spacing w:beforeLines="40" w:before="96" w:afterLines="40" w:after="96" w:line="288" w:lineRule="auto"/>
              <w:rPr>
                <w:rFonts w:ascii="Corbel" w:hAnsi="Corbel"/>
                <w:sz w:val="18"/>
                <w:szCs w:val="18"/>
              </w:rPr>
            </w:pPr>
          </w:p>
        </w:tc>
        <w:tc>
          <w:tcPr>
            <w:tcW w:w="2268" w:type="dxa"/>
            <w:vMerge/>
          </w:tcPr>
          <w:p w14:paraId="7FC568E2" w14:textId="77777777" w:rsidR="00405C38" w:rsidRPr="0085513D" w:rsidRDefault="00405C38" w:rsidP="0043488C">
            <w:pPr>
              <w:spacing w:beforeLines="40" w:before="96" w:afterLines="40" w:after="96" w:line="288" w:lineRule="auto"/>
              <w:rPr>
                <w:rFonts w:ascii="Corbel" w:hAnsi="Corbel"/>
                <w:b/>
                <w:sz w:val="18"/>
                <w:szCs w:val="18"/>
              </w:rPr>
            </w:pPr>
          </w:p>
        </w:tc>
        <w:tc>
          <w:tcPr>
            <w:tcW w:w="1842" w:type="dxa"/>
            <w:vMerge/>
          </w:tcPr>
          <w:p w14:paraId="53559C43" w14:textId="77777777" w:rsidR="00405C38" w:rsidRPr="0085513D" w:rsidRDefault="00405C38" w:rsidP="0043488C">
            <w:pPr>
              <w:spacing w:beforeLines="40" w:before="96" w:afterLines="40" w:after="96" w:line="288" w:lineRule="auto"/>
              <w:rPr>
                <w:rFonts w:ascii="Corbel" w:hAnsi="Corbel"/>
                <w:sz w:val="18"/>
                <w:szCs w:val="18"/>
              </w:rPr>
            </w:pPr>
          </w:p>
        </w:tc>
        <w:tc>
          <w:tcPr>
            <w:tcW w:w="4253" w:type="dxa"/>
          </w:tcPr>
          <w:p w14:paraId="1658A16A" w14:textId="77777777" w:rsidR="00405C38" w:rsidRPr="0085513D" w:rsidRDefault="00405C38" w:rsidP="0043488C">
            <w:pPr>
              <w:spacing w:beforeLines="40" w:before="96" w:afterLines="40" w:after="96" w:line="288" w:lineRule="auto"/>
              <w:rPr>
                <w:rFonts w:ascii="Corbel" w:hAnsi="Corbel"/>
                <w:sz w:val="18"/>
                <w:szCs w:val="18"/>
              </w:rPr>
            </w:pPr>
            <w:r w:rsidRPr="0085513D">
              <w:rPr>
                <w:rFonts w:ascii="Corbel" w:hAnsi="Corbel"/>
                <w:sz w:val="18"/>
                <w:szCs w:val="18"/>
              </w:rPr>
              <w:t xml:space="preserve">Es. idea di colore, sapore, durezza (idee di </w:t>
            </w:r>
            <w:r w:rsidRPr="0085513D">
              <w:rPr>
                <w:rFonts w:ascii="Corbel" w:hAnsi="Corbel"/>
                <w:b/>
                <w:sz w:val="18"/>
                <w:szCs w:val="18"/>
              </w:rPr>
              <w:t>qualità secondarie</w:t>
            </w:r>
            <w:r w:rsidRPr="0085513D">
              <w:rPr>
                <w:rFonts w:ascii="Corbel" w:hAnsi="Corbel"/>
                <w:sz w:val="18"/>
                <w:szCs w:val="18"/>
              </w:rPr>
              <w:t xml:space="preserve">). Derivano solo dal soggetto e non dall’oggetto. </w:t>
            </w:r>
          </w:p>
        </w:tc>
      </w:tr>
      <w:tr w:rsidR="00647418" w:rsidRPr="000026D6" w14:paraId="7D8F77B8" w14:textId="77777777" w:rsidTr="00DA0FA5">
        <w:trPr>
          <w:trHeight w:val="1266"/>
        </w:trPr>
        <w:tc>
          <w:tcPr>
            <w:tcW w:w="1560" w:type="dxa"/>
            <w:vMerge/>
            <w:tcBorders>
              <w:bottom w:val="single" w:sz="4" w:space="0" w:color="auto"/>
            </w:tcBorders>
          </w:tcPr>
          <w:p w14:paraId="4F64D9D8" w14:textId="77777777" w:rsidR="00647418" w:rsidRPr="0085513D" w:rsidRDefault="00647418" w:rsidP="0043488C">
            <w:pPr>
              <w:spacing w:beforeLines="40" w:before="96" w:afterLines="40" w:after="96" w:line="288" w:lineRule="auto"/>
              <w:rPr>
                <w:rFonts w:ascii="Corbel" w:hAnsi="Corbel"/>
                <w:sz w:val="18"/>
                <w:szCs w:val="18"/>
              </w:rPr>
            </w:pPr>
          </w:p>
        </w:tc>
        <w:tc>
          <w:tcPr>
            <w:tcW w:w="2268" w:type="dxa"/>
            <w:tcBorders>
              <w:bottom w:val="single" w:sz="4" w:space="0" w:color="auto"/>
            </w:tcBorders>
          </w:tcPr>
          <w:p w14:paraId="6B060B22" w14:textId="77777777" w:rsidR="00647418" w:rsidRPr="0085513D" w:rsidRDefault="00647418" w:rsidP="0043488C">
            <w:pPr>
              <w:spacing w:beforeLines="40" w:before="96" w:afterLines="40" w:after="96" w:line="288" w:lineRule="auto"/>
              <w:rPr>
                <w:rFonts w:ascii="Corbel" w:hAnsi="Corbel"/>
                <w:sz w:val="18"/>
                <w:szCs w:val="18"/>
              </w:rPr>
            </w:pPr>
            <w:r w:rsidRPr="0085513D">
              <w:rPr>
                <w:rFonts w:ascii="Corbel" w:hAnsi="Corbel"/>
                <w:sz w:val="18"/>
                <w:szCs w:val="18"/>
              </w:rPr>
              <w:t>Fornite dalla</w:t>
            </w:r>
            <w:r w:rsidRPr="0085513D">
              <w:rPr>
                <w:rFonts w:ascii="Corbel" w:hAnsi="Corbel"/>
                <w:b/>
                <w:sz w:val="18"/>
                <w:szCs w:val="18"/>
              </w:rPr>
              <w:t xml:space="preserve"> riflessione</w:t>
            </w:r>
          </w:p>
          <w:p w14:paraId="61E6051F" w14:textId="62DCD5A6" w:rsidR="00647418" w:rsidRPr="0085513D" w:rsidRDefault="00647418" w:rsidP="0043488C">
            <w:pPr>
              <w:spacing w:beforeLines="40" w:before="96" w:afterLines="40" w:after="96" w:line="288" w:lineRule="auto"/>
              <w:rPr>
                <w:rFonts w:ascii="Corbel" w:hAnsi="Corbel"/>
                <w:sz w:val="18"/>
                <w:szCs w:val="18"/>
              </w:rPr>
            </w:pPr>
            <w:r w:rsidRPr="0085513D">
              <w:rPr>
                <w:rFonts w:ascii="Corbel" w:hAnsi="Corbel"/>
                <w:sz w:val="18"/>
                <w:szCs w:val="18"/>
              </w:rPr>
              <w:t>(cioè dal senso interno, che ci fa percepire le operazioni interne della nostra mente)</w:t>
            </w:r>
          </w:p>
        </w:tc>
        <w:tc>
          <w:tcPr>
            <w:tcW w:w="1842" w:type="dxa"/>
            <w:tcBorders>
              <w:bottom w:val="single" w:sz="4" w:space="0" w:color="auto"/>
            </w:tcBorders>
          </w:tcPr>
          <w:p w14:paraId="505F5425" w14:textId="77777777" w:rsidR="00405C38" w:rsidRDefault="00405C38" w:rsidP="0043488C">
            <w:pPr>
              <w:spacing w:beforeLines="40" w:before="96" w:afterLines="40" w:after="96" w:line="288" w:lineRule="auto"/>
              <w:rPr>
                <w:rFonts w:ascii="Corbel" w:hAnsi="Corbel"/>
                <w:sz w:val="18"/>
                <w:szCs w:val="18"/>
              </w:rPr>
            </w:pPr>
          </w:p>
          <w:p w14:paraId="742C0021" w14:textId="77777777" w:rsidR="00647418" w:rsidRPr="0085513D" w:rsidRDefault="00647418" w:rsidP="0043488C">
            <w:pPr>
              <w:spacing w:beforeLines="40" w:before="96" w:afterLines="40" w:after="96" w:line="288" w:lineRule="auto"/>
              <w:rPr>
                <w:rFonts w:ascii="Corbel" w:hAnsi="Corbel"/>
                <w:sz w:val="18"/>
                <w:szCs w:val="18"/>
              </w:rPr>
            </w:pPr>
            <w:r w:rsidRPr="0085513D">
              <w:rPr>
                <w:rFonts w:ascii="Corbel" w:hAnsi="Corbel"/>
                <w:sz w:val="18"/>
                <w:szCs w:val="18"/>
              </w:rPr>
              <w:t xml:space="preserve">Idee di </w:t>
            </w:r>
            <w:r w:rsidRPr="0085513D">
              <w:rPr>
                <w:rFonts w:ascii="Corbel" w:hAnsi="Corbel"/>
                <w:b/>
                <w:sz w:val="18"/>
                <w:szCs w:val="18"/>
              </w:rPr>
              <w:t>riflessione</w:t>
            </w:r>
          </w:p>
        </w:tc>
        <w:tc>
          <w:tcPr>
            <w:tcW w:w="4253" w:type="dxa"/>
            <w:tcBorders>
              <w:bottom w:val="single" w:sz="4" w:space="0" w:color="auto"/>
            </w:tcBorders>
          </w:tcPr>
          <w:p w14:paraId="570DF962" w14:textId="77777777" w:rsidR="00647418" w:rsidRPr="0085513D" w:rsidRDefault="00647418" w:rsidP="0043488C">
            <w:pPr>
              <w:spacing w:beforeLines="40" w:before="96" w:afterLines="40" w:after="96" w:line="288" w:lineRule="auto"/>
              <w:rPr>
                <w:rFonts w:ascii="Corbel" w:hAnsi="Corbel"/>
                <w:sz w:val="18"/>
                <w:szCs w:val="18"/>
              </w:rPr>
            </w:pPr>
            <w:r w:rsidRPr="0085513D">
              <w:rPr>
                <w:rFonts w:ascii="Corbel" w:hAnsi="Corbel"/>
                <w:sz w:val="18"/>
                <w:szCs w:val="18"/>
              </w:rPr>
              <w:t>Es. idea di volizione, di pensiero, di ricordo, ecc.</w:t>
            </w:r>
          </w:p>
          <w:p w14:paraId="4E250722" w14:textId="66E73D09" w:rsidR="00647418" w:rsidRPr="0085513D" w:rsidRDefault="00647418" w:rsidP="0043488C">
            <w:pPr>
              <w:spacing w:beforeLines="40" w:before="96" w:afterLines="40" w:after="96" w:line="288" w:lineRule="auto"/>
              <w:rPr>
                <w:rFonts w:ascii="Corbel" w:hAnsi="Corbel"/>
                <w:sz w:val="18"/>
                <w:szCs w:val="18"/>
              </w:rPr>
            </w:pPr>
            <w:r w:rsidRPr="0085513D">
              <w:rPr>
                <w:rFonts w:ascii="Corbel" w:hAnsi="Corbel"/>
                <w:sz w:val="18"/>
                <w:szCs w:val="18"/>
              </w:rPr>
              <w:t xml:space="preserve">Es. richiamo alla memoria, cioè </w:t>
            </w:r>
            <w:r w:rsidRPr="0085513D">
              <w:rPr>
                <w:rFonts w:ascii="Corbel" w:hAnsi="Corbel"/>
                <w:i/>
                <w:sz w:val="18"/>
                <w:szCs w:val="18"/>
              </w:rPr>
              <w:t>ricordo</w:t>
            </w:r>
            <w:r w:rsidRPr="0085513D">
              <w:rPr>
                <w:rFonts w:ascii="Corbel" w:hAnsi="Corbel"/>
                <w:sz w:val="18"/>
                <w:szCs w:val="18"/>
              </w:rPr>
              <w:t xml:space="preserve"> qualcosa di cui ho avuto sensazione; la sensazione non c’è più, dunque non c’è più esperienza esterna, ma solo esperienza interna, ricordo.</w:t>
            </w:r>
          </w:p>
        </w:tc>
      </w:tr>
      <w:tr w:rsidR="00647418" w:rsidRPr="000026D6" w14:paraId="77D6615A" w14:textId="77777777" w:rsidTr="00DA0FA5">
        <w:trPr>
          <w:trHeight w:val="332"/>
        </w:trPr>
        <w:tc>
          <w:tcPr>
            <w:tcW w:w="1560" w:type="dxa"/>
            <w:vMerge w:val="restart"/>
          </w:tcPr>
          <w:p w14:paraId="03F0BBEB" w14:textId="77777777" w:rsidR="00647418" w:rsidRPr="0085513D" w:rsidRDefault="00647418" w:rsidP="0043488C">
            <w:pPr>
              <w:spacing w:beforeLines="40" w:before="96" w:afterLines="40" w:after="96" w:line="288" w:lineRule="auto"/>
              <w:rPr>
                <w:rFonts w:ascii="Corbel" w:hAnsi="Corbel"/>
                <w:sz w:val="18"/>
                <w:szCs w:val="18"/>
              </w:rPr>
            </w:pPr>
          </w:p>
          <w:p w14:paraId="4565D367" w14:textId="77777777" w:rsidR="00647418" w:rsidRPr="0085513D" w:rsidRDefault="00647418" w:rsidP="0043488C">
            <w:pPr>
              <w:spacing w:beforeLines="40" w:before="96" w:afterLines="40" w:after="96" w:line="288" w:lineRule="auto"/>
              <w:rPr>
                <w:rFonts w:ascii="Corbel" w:hAnsi="Corbel"/>
                <w:b/>
                <w:color w:val="0070C0"/>
                <w:sz w:val="18"/>
                <w:szCs w:val="18"/>
              </w:rPr>
            </w:pPr>
            <w:r w:rsidRPr="0085513D">
              <w:rPr>
                <w:rFonts w:ascii="Corbel" w:hAnsi="Corbel"/>
                <w:b/>
                <w:color w:val="0070C0"/>
                <w:sz w:val="18"/>
                <w:szCs w:val="18"/>
              </w:rPr>
              <w:t xml:space="preserve">IDEE </w:t>
            </w:r>
          </w:p>
          <w:p w14:paraId="6E6BF6A0" w14:textId="77777777" w:rsidR="00647418" w:rsidRPr="0085513D" w:rsidRDefault="00647418" w:rsidP="0043488C">
            <w:pPr>
              <w:spacing w:beforeLines="40" w:before="96" w:afterLines="40" w:after="96" w:line="288" w:lineRule="auto"/>
              <w:rPr>
                <w:rFonts w:ascii="Corbel" w:hAnsi="Corbel"/>
                <w:color w:val="0070C0"/>
                <w:sz w:val="18"/>
                <w:szCs w:val="18"/>
              </w:rPr>
            </w:pPr>
            <w:r w:rsidRPr="0085513D">
              <w:rPr>
                <w:rFonts w:ascii="Corbel" w:hAnsi="Corbel"/>
                <w:b/>
                <w:color w:val="0070C0"/>
                <w:sz w:val="18"/>
                <w:szCs w:val="18"/>
                <w:u w:val="single"/>
              </w:rPr>
              <w:t>COMPLESSE</w:t>
            </w:r>
            <w:r w:rsidRPr="0085513D">
              <w:rPr>
                <w:rFonts w:ascii="Corbel" w:hAnsi="Corbel"/>
                <w:color w:val="0070C0"/>
                <w:sz w:val="18"/>
                <w:szCs w:val="18"/>
              </w:rPr>
              <w:t xml:space="preserve"> </w:t>
            </w:r>
          </w:p>
          <w:p w14:paraId="3EE13AA8" w14:textId="77777777" w:rsidR="00647418" w:rsidRPr="0085513D" w:rsidRDefault="00647418" w:rsidP="0043488C">
            <w:pPr>
              <w:spacing w:beforeLines="40" w:before="96" w:afterLines="40" w:after="96" w:line="288" w:lineRule="auto"/>
              <w:rPr>
                <w:rFonts w:ascii="Corbel" w:hAnsi="Corbel"/>
                <w:sz w:val="18"/>
                <w:szCs w:val="18"/>
              </w:rPr>
            </w:pPr>
          </w:p>
        </w:tc>
        <w:tc>
          <w:tcPr>
            <w:tcW w:w="2268" w:type="dxa"/>
            <w:vMerge w:val="restart"/>
          </w:tcPr>
          <w:p w14:paraId="61941379" w14:textId="77777777" w:rsidR="00647418" w:rsidRPr="0085513D" w:rsidRDefault="00647418" w:rsidP="0043488C">
            <w:pPr>
              <w:spacing w:beforeLines="40" w:before="96" w:afterLines="40" w:after="96" w:line="288" w:lineRule="auto"/>
              <w:rPr>
                <w:rFonts w:ascii="Corbel" w:hAnsi="Corbel"/>
                <w:sz w:val="18"/>
                <w:szCs w:val="18"/>
              </w:rPr>
            </w:pPr>
            <w:r w:rsidRPr="0085513D">
              <w:rPr>
                <w:rFonts w:ascii="Corbel" w:hAnsi="Corbel"/>
                <w:sz w:val="18"/>
                <w:szCs w:val="18"/>
              </w:rPr>
              <w:t>Fornite da operazioni del nostro intelletto che compone idee semplici</w:t>
            </w:r>
          </w:p>
        </w:tc>
        <w:tc>
          <w:tcPr>
            <w:tcW w:w="1842" w:type="dxa"/>
          </w:tcPr>
          <w:p w14:paraId="08BBFE00" w14:textId="77777777" w:rsidR="00647418" w:rsidRPr="0085513D" w:rsidRDefault="00647418" w:rsidP="0043488C">
            <w:pPr>
              <w:spacing w:beforeLines="40" w:before="96" w:afterLines="40" w:after="96" w:line="288" w:lineRule="auto"/>
              <w:rPr>
                <w:rFonts w:ascii="Corbel" w:hAnsi="Corbel"/>
                <w:sz w:val="18"/>
                <w:szCs w:val="18"/>
              </w:rPr>
            </w:pPr>
            <w:r w:rsidRPr="0085513D">
              <w:rPr>
                <w:rFonts w:ascii="Corbel" w:hAnsi="Corbel"/>
                <w:sz w:val="18"/>
                <w:szCs w:val="18"/>
              </w:rPr>
              <w:t>Idee di</w:t>
            </w:r>
            <w:r w:rsidRPr="0085513D">
              <w:rPr>
                <w:rFonts w:ascii="Corbel" w:hAnsi="Corbel"/>
                <w:b/>
                <w:sz w:val="18"/>
                <w:szCs w:val="18"/>
              </w:rPr>
              <w:t xml:space="preserve"> sostanze</w:t>
            </w:r>
          </w:p>
        </w:tc>
        <w:tc>
          <w:tcPr>
            <w:tcW w:w="4253" w:type="dxa"/>
          </w:tcPr>
          <w:p w14:paraId="2F0BEED6" w14:textId="77777777" w:rsidR="00647418" w:rsidRPr="0085513D" w:rsidRDefault="00647418" w:rsidP="0043488C">
            <w:pPr>
              <w:spacing w:beforeLines="40" w:before="96" w:afterLines="40" w:after="96" w:line="288" w:lineRule="auto"/>
              <w:rPr>
                <w:rFonts w:ascii="Corbel" w:hAnsi="Corbel"/>
                <w:sz w:val="18"/>
                <w:szCs w:val="18"/>
              </w:rPr>
            </w:pPr>
            <w:r w:rsidRPr="0085513D">
              <w:rPr>
                <w:rFonts w:ascii="Corbel" w:hAnsi="Corbel"/>
                <w:sz w:val="18"/>
                <w:szCs w:val="18"/>
              </w:rPr>
              <w:t>Es. idea</w:t>
            </w:r>
            <w:r w:rsidRPr="0085513D">
              <w:rPr>
                <w:rFonts w:ascii="Corbel" w:hAnsi="Corbel"/>
                <w:i/>
                <w:sz w:val="18"/>
                <w:szCs w:val="18"/>
              </w:rPr>
              <w:t xml:space="preserve"> </w:t>
            </w:r>
            <w:r w:rsidRPr="0085513D">
              <w:rPr>
                <w:rFonts w:ascii="Corbel" w:hAnsi="Corbel"/>
                <w:sz w:val="18"/>
                <w:szCs w:val="18"/>
              </w:rPr>
              <w:t xml:space="preserve">di </w:t>
            </w:r>
            <w:r w:rsidRPr="0085513D">
              <w:rPr>
                <w:rFonts w:ascii="Corbel" w:hAnsi="Corbel"/>
                <w:i/>
                <w:sz w:val="18"/>
                <w:szCs w:val="18"/>
              </w:rPr>
              <w:t>oro</w:t>
            </w:r>
            <w:r w:rsidRPr="0085513D">
              <w:rPr>
                <w:rFonts w:ascii="Corbel" w:hAnsi="Corbel"/>
                <w:sz w:val="18"/>
                <w:szCs w:val="18"/>
              </w:rPr>
              <w:t xml:space="preserve"> = giallo + freddo + liscio, ecc.</w:t>
            </w:r>
          </w:p>
        </w:tc>
      </w:tr>
      <w:tr w:rsidR="00647418" w:rsidRPr="000026D6" w14:paraId="7F23A951" w14:textId="77777777" w:rsidTr="00DA0FA5">
        <w:trPr>
          <w:trHeight w:val="763"/>
        </w:trPr>
        <w:tc>
          <w:tcPr>
            <w:tcW w:w="1560" w:type="dxa"/>
            <w:vMerge/>
          </w:tcPr>
          <w:p w14:paraId="7661C330" w14:textId="77777777" w:rsidR="00647418" w:rsidRPr="0085513D" w:rsidRDefault="00647418" w:rsidP="0043488C">
            <w:pPr>
              <w:spacing w:beforeLines="40" w:before="96" w:afterLines="40" w:after="96" w:line="288" w:lineRule="auto"/>
              <w:rPr>
                <w:rFonts w:ascii="Corbel" w:hAnsi="Corbel"/>
                <w:sz w:val="18"/>
                <w:szCs w:val="18"/>
              </w:rPr>
            </w:pPr>
          </w:p>
        </w:tc>
        <w:tc>
          <w:tcPr>
            <w:tcW w:w="2268" w:type="dxa"/>
            <w:vMerge/>
          </w:tcPr>
          <w:p w14:paraId="1F89EE44" w14:textId="77777777" w:rsidR="00647418" w:rsidRPr="0085513D" w:rsidRDefault="00647418" w:rsidP="0043488C">
            <w:pPr>
              <w:spacing w:beforeLines="40" w:before="96" w:afterLines="40" w:after="96" w:line="288" w:lineRule="auto"/>
              <w:rPr>
                <w:rFonts w:ascii="Corbel" w:hAnsi="Corbel"/>
                <w:sz w:val="18"/>
                <w:szCs w:val="18"/>
              </w:rPr>
            </w:pPr>
          </w:p>
        </w:tc>
        <w:tc>
          <w:tcPr>
            <w:tcW w:w="1842" w:type="dxa"/>
          </w:tcPr>
          <w:p w14:paraId="09867ADA" w14:textId="77777777" w:rsidR="00647418" w:rsidRPr="0085513D" w:rsidRDefault="00647418" w:rsidP="0043488C">
            <w:pPr>
              <w:spacing w:beforeLines="40" w:before="96" w:afterLines="40" w:after="96" w:line="288" w:lineRule="auto"/>
              <w:rPr>
                <w:rFonts w:ascii="Corbel" w:hAnsi="Corbel"/>
                <w:sz w:val="18"/>
                <w:szCs w:val="18"/>
              </w:rPr>
            </w:pPr>
            <w:r w:rsidRPr="0085513D">
              <w:rPr>
                <w:rFonts w:ascii="Corbel" w:hAnsi="Corbel"/>
                <w:sz w:val="18"/>
                <w:szCs w:val="18"/>
              </w:rPr>
              <w:t>Idee di</w:t>
            </w:r>
            <w:r w:rsidRPr="0085513D">
              <w:rPr>
                <w:rFonts w:ascii="Corbel" w:hAnsi="Corbel"/>
                <w:b/>
                <w:sz w:val="18"/>
                <w:szCs w:val="18"/>
              </w:rPr>
              <w:t xml:space="preserve"> modi</w:t>
            </w:r>
          </w:p>
        </w:tc>
        <w:tc>
          <w:tcPr>
            <w:tcW w:w="4253" w:type="dxa"/>
          </w:tcPr>
          <w:p w14:paraId="0723B000" w14:textId="4CFD3F1C" w:rsidR="00647418" w:rsidRPr="0085513D" w:rsidRDefault="00647418" w:rsidP="0043488C">
            <w:pPr>
              <w:spacing w:beforeLines="40" w:before="96" w:afterLines="40" w:after="96" w:line="288" w:lineRule="auto"/>
              <w:rPr>
                <w:rFonts w:ascii="Corbel" w:hAnsi="Corbel"/>
                <w:sz w:val="18"/>
                <w:szCs w:val="18"/>
              </w:rPr>
            </w:pPr>
            <w:r w:rsidRPr="0085513D">
              <w:rPr>
                <w:rFonts w:ascii="Corbel" w:hAnsi="Corbel"/>
                <w:sz w:val="18"/>
                <w:szCs w:val="18"/>
              </w:rPr>
              <w:t xml:space="preserve">Es. idea di </w:t>
            </w:r>
            <w:r w:rsidRPr="0085513D">
              <w:rPr>
                <w:rFonts w:ascii="Corbel" w:hAnsi="Corbel"/>
                <w:i/>
                <w:sz w:val="18"/>
                <w:szCs w:val="18"/>
              </w:rPr>
              <w:t xml:space="preserve">camminare </w:t>
            </w:r>
            <w:r w:rsidRPr="0085513D">
              <w:rPr>
                <w:rFonts w:ascii="Corbel" w:hAnsi="Corbel"/>
                <w:sz w:val="18"/>
                <w:szCs w:val="18"/>
              </w:rPr>
              <w:t>(idee che possono concepirsi solo come modi di altre idee: il camminare è un modo di essere della sostanza uomo</w:t>
            </w:r>
            <w:r w:rsidR="000803CB">
              <w:rPr>
                <w:rFonts w:ascii="Corbel" w:hAnsi="Corbel"/>
                <w:sz w:val="18"/>
                <w:szCs w:val="18"/>
              </w:rPr>
              <w:t xml:space="preserve">; oppure l’idea di </w:t>
            </w:r>
            <w:r w:rsidR="000803CB" w:rsidRPr="000803CB">
              <w:rPr>
                <w:rFonts w:ascii="Corbel" w:hAnsi="Corbel"/>
                <w:i/>
                <w:iCs/>
                <w:sz w:val="18"/>
                <w:szCs w:val="18"/>
              </w:rPr>
              <w:t>sciogliersi</w:t>
            </w:r>
            <w:r w:rsidR="000803CB">
              <w:rPr>
                <w:rFonts w:ascii="Corbel" w:hAnsi="Corbel"/>
                <w:sz w:val="18"/>
                <w:szCs w:val="18"/>
              </w:rPr>
              <w:t>: lo sciogliersi è un modo di essere della sostanza oro</w:t>
            </w:r>
            <w:r w:rsidRPr="0085513D">
              <w:rPr>
                <w:rFonts w:ascii="Corbel" w:hAnsi="Corbel"/>
                <w:sz w:val="18"/>
                <w:szCs w:val="18"/>
              </w:rPr>
              <w:t>)</w:t>
            </w:r>
          </w:p>
        </w:tc>
      </w:tr>
      <w:tr w:rsidR="00647418" w:rsidRPr="000026D6" w14:paraId="63820764" w14:textId="77777777" w:rsidTr="00DA0FA5">
        <w:trPr>
          <w:trHeight w:val="194"/>
        </w:trPr>
        <w:tc>
          <w:tcPr>
            <w:tcW w:w="1560" w:type="dxa"/>
            <w:vMerge/>
          </w:tcPr>
          <w:p w14:paraId="162386E8" w14:textId="77777777" w:rsidR="00647418" w:rsidRPr="0085513D" w:rsidRDefault="00647418" w:rsidP="0043488C">
            <w:pPr>
              <w:spacing w:beforeLines="40" w:before="96" w:afterLines="40" w:after="96" w:line="288" w:lineRule="auto"/>
              <w:rPr>
                <w:rFonts w:ascii="Corbel" w:hAnsi="Corbel"/>
                <w:sz w:val="18"/>
                <w:szCs w:val="18"/>
              </w:rPr>
            </w:pPr>
          </w:p>
        </w:tc>
        <w:tc>
          <w:tcPr>
            <w:tcW w:w="2268" w:type="dxa"/>
            <w:vMerge/>
          </w:tcPr>
          <w:p w14:paraId="6BFB3D22" w14:textId="77777777" w:rsidR="00647418" w:rsidRPr="0085513D" w:rsidRDefault="00647418" w:rsidP="0043488C">
            <w:pPr>
              <w:spacing w:beforeLines="40" w:before="96" w:afterLines="40" w:after="96" w:line="288" w:lineRule="auto"/>
              <w:rPr>
                <w:rFonts w:ascii="Corbel" w:hAnsi="Corbel"/>
                <w:sz w:val="18"/>
                <w:szCs w:val="18"/>
              </w:rPr>
            </w:pPr>
          </w:p>
        </w:tc>
        <w:tc>
          <w:tcPr>
            <w:tcW w:w="1842" w:type="dxa"/>
          </w:tcPr>
          <w:p w14:paraId="20652CCD" w14:textId="77777777" w:rsidR="00647418" w:rsidRPr="0085513D" w:rsidRDefault="00647418" w:rsidP="0043488C">
            <w:pPr>
              <w:spacing w:beforeLines="40" w:before="96" w:afterLines="40" w:after="96" w:line="288" w:lineRule="auto"/>
              <w:rPr>
                <w:rFonts w:ascii="Corbel" w:hAnsi="Corbel"/>
                <w:sz w:val="18"/>
                <w:szCs w:val="18"/>
              </w:rPr>
            </w:pPr>
            <w:r w:rsidRPr="0085513D">
              <w:rPr>
                <w:rFonts w:ascii="Corbel" w:hAnsi="Corbel"/>
                <w:sz w:val="18"/>
                <w:szCs w:val="18"/>
              </w:rPr>
              <w:t>Idee di</w:t>
            </w:r>
            <w:r w:rsidRPr="0085513D">
              <w:rPr>
                <w:rFonts w:ascii="Corbel" w:hAnsi="Corbel"/>
                <w:b/>
                <w:sz w:val="18"/>
                <w:szCs w:val="18"/>
              </w:rPr>
              <w:t xml:space="preserve"> relazioni</w:t>
            </w:r>
          </w:p>
        </w:tc>
        <w:tc>
          <w:tcPr>
            <w:tcW w:w="4253" w:type="dxa"/>
          </w:tcPr>
          <w:p w14:paraId="64747A3B" w14:textId="04902DB4" w:rsidR="00647418" w:rsidRPr="0085513D" w:rsidRDefault="00647418" w:rsidP="0043488C">
            <w:pPr>
              <w:spacing w:beforeLines="40" w:before="96" w:afterLines="40" w:after="96" w:line="288" w:lineRule="auto"/>
              <w:rPr>
                <w:rFonts w:ascii="Corbel" w:hAnsi="Corbel"/>
                <w:sz w:val="18"/>
                <w:szCs w:val="18"/>
              </w:rPr>
            </w:pPr>
            <w:r w:rsidRPr="0085513D">
              <w:rPr>
                <w:rFonts w:ascii="Corbel" w:hAnsi="Corbel"/>
                <w:sz w:val="18"/>
                <w:szCs w:val="18"/>
              </w:rPr>
              <w:t xml:space="preserve">Es. idea di </w:t>
            </w:r>
            <w:r w:rsidRPr="0085513D">
              <w:rPr>
                <w:rFonts w:ascii="Corbel" w:hAnsi="Corbel"/>
                <w:i/>
                <w:sz w:val="18"/>
                <w:szCs w:val="18"/>
              </w:rPr>
              <w:t xml:space="preserve">causa ed effetto </w:t>
            </w:r>
            <w:r w:rsidRPr="0085513D">
              <w:rPr>
                <w:rFonts w:ascii="Corbel" w:hAnsi="Corbel"/>
                <w:sz w:val="18"/>
                <w:szCs w:val="18"/>
              </w:rPr>
              <w:t>(il fuoco è causa del fumo)</w:t>
            </w:r>
          </w:p>
        </w:tc>
      </w:tr>
      <w:tr w:rsidR="00647418" w:rsidRPr="000026D6" w14:paraId="21ACAEE9" w14:textId="77777777" w:rsidTr="00DA0FA5">
        <w:trPr>
          <w:trHeight w:val="1901"/>
        </w:trPr>
        <w:tc>
          <w:tcPr>
            <w:tcW w:w="1560" w:type="dxa"/>
          </w:tcPr>
          <w:p w14:paraId="0E627EFE" w14:textId="77777777" w:rsidR="00647418" w:rsidRPr="0085513D" w:rsidRDefault="00647418" w:rsidP="0043488C">
            <w:pPr>
              <w:spacing w:beforeLines="40" w:before="96" w:afterLines="40" w:after="96" w:line="288" w:lineRule="auto"/>
              <w:rPr>
                <w:rFonts w:ascii="Corbel" w:hAnsi="Corbel"/>
                <w:b/>
                <w:color w:val="0070C0"/>
                <w:sz w:val="18"/>
                <w:szCs w:val="18"/>
              </w:rPr>
            </w:pPr>
          </w:p>
          <w:p w14:paraId="73AE8CD2" w14:textId="77777777" w:rsidR="00647418" w:rsidRPr="0085513D" w:rsidRDefault="00647418" w:rsidP="0043488C">
            <w:pPr>
              <w:spacing w:beforeLines="40" w:before="96" w:afterLines="40" w:after="96" w:line="288" w:lineRule="auto"/>
              <w:rPr>
                <w:rFonts w:ascii="Corbel" w:hAnsi="Corbel"/>
                <w:b/>
                <w:color w:val="0070C0"/>
                <w:sz w:val="18"/>
                <w:szCs w:val="18"/>
              </w:rPr>
            </w:pPr>
            <w:r w:rsidRPr="0085513D">
              <w:rPr>
                <w:rFonts w:ascii="Corbel" w:hAnsi="Corbel"/>
                <w:b/>
                <w:color w:val="0070C0"/>
                <w:sz w:val="18"/>
                <w:szCs w:val="18"/>
              </w:rPr>
              <w:t xml:space="preserve">IDEE </w:t>
            </w:r>
          </w:p>
          <w:p w14:paraId="0A5D3720" w14:textId="77777777" w:rsidR="00647418" w:rsidRPr="0085513D" w:rsidRDefault="00647418" w:rsidP="0043488C">
            <w:pPr>
              <w:spacing w:beforeLines="40" w:before="96" w:afterLines="40" w:after="96" w:line="288" w:lineRule="auto"/>
              <w:rPr>
                <w:rFonts w:ascii="Corbel" w:hAnsi="Corbel"/>
                <w:b/>
                <w:color w:val="0070C0"/>
                <w:sz w:val="18"/>
                <w:szCs w:val="18"/>
              </w:rPr>
            </w:pPr>
            <w:r w:rsidRPr="0085513D">
              <w:rPr>
                <w:rFonts w:ascii="Corbel" w:hAnsi="Corbel"/>
                <w:b/>
                <w:color w:val="0070C0"/>
                <w:sz w:val="18"/>
                <w:szCs w:val="18"/>
                <w:u w:val="single"/>
              </w:rPr>
              <w:t>ASTRATTE</w:t>
            </w:r>
          </w:p>
          <w:p w14:paraId="35186A38" w14:textId="77777777" w:rsidR="00647418" w:rsidRPr="0085513D" w:rsidRDefault="00647418" w:rsidP="0043488C">
            <w:pPr>
              <w:spacing w:beforeLines="40" w:before="96" w:afterLines="40" w:after="96" w:line="288" w:lineRule="auto"/>
              <w:rPr>
                <w:rFonts w:ascii="Corbel" w:hAnsi="Corbel"/>
                <w:sz w:val="18"/>
                <w:szCs w:val="18"/>
              </w:rPr>
            </w:pPr>
          </w:p>
        </w:tc>
        <w:tc>
          <w:tcPr>
            <w:tcW w:w="2268" w:type="dxa"/>
          </w:tcPr>
          <w:p w14:paraId="04AFA48A" w14:textId="77777777" w:rsidR="00647418" w:rsidRPr="0085513D" w:rsidRDefault="00647418" w:rsidP="0043488C">
            <w:pPr>
              <w:spacing w:beforeLines="40" w:before="96" w:afterLines="40" w:after="96" w:line="288" w:lineRule="auto"/>
              <w:rPr>
                <w:rFonts w:ascii="Corbel" w:hAnsi="Corbel"/>
                <w:sz w:val="18"/>
                <w:szCs w:val="18"/>
              </w:rPr>
            </w:pPr>
            <w:r w:rsidRPr="0085513D">
              <w:rPr>
                <w:rFonts w:ascii="Corbel" w:hAnsi="Corbel"/>
                <w:sz w:val="18"/>
                <w:szCs w:val="18"/>
              </w:rPr>
              <w:t xml:space="preserve">Create dalla capacità della mente di prendere idee semplici o complesse e spogliarle delle loro particolarità per farle diventare delle idee astratte, che indicano una categoria generale di oggetti. </w:t>
            </w:r>
          </w:p>
        </w:tc>
        <w:tc>
          <w:tcPr>
            <w:tcW w:w="1842" w:type="dxa"/>
          </w:tcPr>
          <w:p w14:paraId="6147EC77" w14:textId="77777777" w:rsidR="00647418" w:rsidRPr="0085513D" w:rsidRDefault="00647418" w:rsidP="0043488C">
            <w:pPr>
              <w:spacing w:beforeLines="40" w:before="96" w:afterLines="40" w:after="96" w:line="288" w:lineRule="auto"/>
              <w:rPr>
                <w:rFonts w:ascii="Corbel" w:hAnsi="Corbel"/>
                <w:sz w:val="18"/>
                <w:szCs w:val="18"/>
              </w:rPr>
            </w:pPr>
          </w:p>
        </w:tc>
        <w:tc>
          <w:tcPr>
            <w:tcW w:w="4253" w:type="dxa"/>
          </w:tcPr>
          <w:p w14:paraId="1F478320" w14:textId="5F5CFF2F" w:rsidR="00647418" w:rsidRPr="0085513D" w:rsidRDefault="00647418" w:rsidP="0043488C">
            <w:pPr>
              <w:spacing w:beforeLines="40" w:before="96" w:afterLines="40" w:after="96" w:line="288" w:lineRule="auto"/>
              <w:rPr>
                <w:rFonts w:ascii="Corbel" w:hAnsi="Corbel"/>
                <w:sz w:val="18"/>
                <w:szCs w:val="18"/>
              </w:rPr>
            </w:pPr>
            <w:r w:rsidRPr="0085513D">
              <w:rPr>
                <w:rFonts w:ascii="Corbel" w:hAnsi="Corbel"/>
                <w:sz w:val="18"/>
                <w:szCs w:val="18"/>
              </w:rPr>
              <w:t xml:space="preserve">Es. il </w:t>
            </w:r>
            <w:r w:rsidRPr="0085513D">
              <w:rPr>
                <w:rFonts w:ascii="Corbel" w:hAnsi="Corbel"/>
                <w:i/>
                <w:sz w:val="18"/>
                <w:szCs w:val="18"/>
              </w:rPr>
              <w:t>rosseggiare di questo tramonto</w:t>
            </w:r>
            <w:r w:rsidRPr="0085513D">
              <w:rPr>
                <w:rFonts w:ascii="Corbel" w:hAnsi="Corbel"/>
                <w:sz w:val="18"/>
                <w:szCs w:val="18"/>
              </w:rPr>
              <w:t xml:space="preserve"> è un’idea semplice; il </w:t>
            </w:r>
            <w:r w:rsidRPr="0085513D">
              <w:rPr>
                <w:rFonts w:ascii="Corbel" w:hAnsi="Corbel"/>
                <w:i/>
                <w:sz w:val="18"/>
                <w:szCs w:val="18"/>
              </w:rPr>
              <w:t>rosso</w:t>
            </w:r>
            <w:r w:rsidRPr="0085513D">
              <w:rPr>
                <w:rFonts w:ascii="Corbel" w:hAnsi="Corbel"/>
                <w:sz w:val="18"/>
                <w:szCs w:val="18"/>
              </w:rPr>
              <w:t xml:space="preserve"> come colore è un’idea astratta</w:t>
            </w:r>
            <w:r w:rsidR="000803CB">
              <w:rPr>
                <w:rFonts w:ascii="Corbel" w:hAnsi="Corbel"/>
                <w:sz w:val="18"/>
                <w:szCs w:val="18"/>
              </w:rPr>
              <w:t xml:space="preserve"> perché allude a tutti i possibili rosso: un tramonto, una ciliegia, ecc</w:t>
            </w:r>
            <w:r w:rsidRPr="0085513D">
              <w:rPr>
                <w:rFonts w:ascii="Corbel" w:hAnsi="Corbel"/>
                <w:sz w:val="18"/>
                <w:szCs w:val="18"/>
              </w:rPr>
              <w:t>.</w:t>
            </w:r>
          </w:p>
          <w:p w14:paraId="157E19B3" w14:textId="6C54D127" w:rsidR="00647418" w:rsidRPr="0085513D" w:rsidRDefault="00647418" w:rsidP="0043488C">
            <w:pPr>
              <w:spacing w:beforeLines="40" w:before="96" w:afterLines="40" w:after="96" w:line="288" w:lineRule="auto"/>
              <w:rPr>
                <w:rFonts w:ascii="Corbel" w:hAnsi="Corbel"/>
                <w:sz w:val="18"/>
                <w:szCs w:val="18"/>
              </w:rPr>
            </w:pPr>
            <w:r w:rsidRPr="0085513D">
              <w:rPr>
                <w:rFonts w:ascii="Corbel" w:hAnsi="Corbel"/>
                <w:sz w:val="18"/>
                <w:szCs w:val="18"/>
              </w:rPr>
              <w:t xml:space="preserve">Es. Pietro </w:t>
            </w:r>
            <w:r w:rsidR="00D84FCE">
              <w:rPr>
                <w:rFonts w:ascii="Corbel" w:hAnsi="Corbel"/>
                <w:sz w:val="18"/>
                <w:szCs w:val="18"/>
              </w:rPr>
              <w:t xml:space="preserve">può essere </w:t>
            </w:r>
            <w:r w:rsidRPr="0085513D">
              <w:rPr>
                <w:rFonts w:ascii="Corbel" w:hAnsi="Corbel"/>
                <w:sz w:val="18"/>
                <w:szCs w:val="18"/>
              </w:rPr>
              <w:t xml:space="preserve">inteso come questo singolo individuo </w:t>
            </w:r>
            <w:r w:rsidR="00D84FCE">
              <w:rPr>
                <w:rFonts w:ascii="Corbel" w:hAnsi="Corbel"/>
                <w:sz w:val="18"/>
                <w:szCs w:val="18"/>
              </w:rPr>
              <w:t>che è davanti a me</w:t>
            </w:r>
            <w:r w:rsidRPr="0085513D">
              <w:rPr>
                <w:rFonts w:ascii="Corbel" w:hAnsi="Corbel"/>
                <w:sz w:val="18"/>
                <w:szCs w:val="18"/>
              </w:rPr>
              <w:t xml:space="preserve">; </w:t>
            </w:r>
            <w:r w:rsidR="00D84FCE">
              <w:rPr>
                <w:rFonts w:ascii="Corbel" w:hAnsi="Corbel"/>
                <w:sz w:val="18"/>
                <w:szCs w:val="18"/>
              </w:rPr>
              <w:t xml:space="preserve">ma </w:t>
            </w:r>
            <w:r w:rsidRPr="0085513D">
              <w:rPr>
                <w:rFonts w:ascii="Corbel" w:hAnsi="Corbel"/>
                <w:sz w:val="18"/>
                <w:szCs w:val="18"/>
              </w:rPr>
              <w:t xml:space="preserve">Pietro può essere anche inteso come esempio di </w:t>
            </w:r>
            <w:r w:rsidRPr="0085513D">
              <w:rPr>
                <w:rFonts w:ascii="Corbel" w:hAnsi="Corbel"/>
                <w:i/>
                <w:sz w:val="18"/>
                <w:szCs w:val="18"/>
              </w:rPr>
              <w:t>uomo in generale</w:t>
            </w:r>
            <w:r w:rsidRPr="0085513D">
              <w:rPr>
                <w:rFonts w:ascii="Corbel" w:hAnsi="Corbel"/>
                <w:sz w:val="18"/>
                <w:szCs w:val="18"/>
              </w:rPr>
              <w:t xml:space="preserve"> </w:t>
            </w:r>
            <w:r w:rsidR="006C382C" w:rsidRPr="0085513D">
              <w:rPr>
                <w:rFonts w:ascii="Corbel" w:hAnsi="Corbel"/>
                <w:sz w:val="18"/>
                <w:szCs w:val="18"/>
              </w:rPr>
              <w:t>(</w:t>
            </w:r>
            <w:r w:rsidR="006C382C" w:rsidRPr="0085513D">
              <w:rPr>
                <w:rFonts w:ascii="Corbel" w:hAnsi="Corbel"/>
                <w:i/>
                <w:sz w:val="18"/>
                <w:szCs w:val="18"/>
              </w:rPr>
              <w:t>umanità</w:t>
            </w:r>
            <w:r w:rsidR="006C382C" w:rsidRPr="0085513D">
              <w:rPr>
                <w:rFonts w:ascii="Corbel" w:hAnsi="Corbel"/>
                <w:sz w:val="18"/>
                <w:szCs w:val="18"/>
              </w:rPr>
              <w:t xml:space="preserve">, </w:t>
            </w:r>
            <w:r w:rsidR="006C382C" w:rsidRPr="0085513D">
              <w:rPr>
                <w:rFonts w:ascii="Corbel" w:hAnsi="Corbel"/>
                <w:i/>
                <w:sz w:val="18"/>
                <w:szCs w:val="18"/>
              </w:rPr>
              <w:t>genere umano</w:t>
            </w:r>
            <w:r w:rsidR="006C382C" w:rsidRPr="0085513D">
              <w:rPr>
                <w:rFonts w:ascii="Corbel" w:hAnsi="Corbel"/>
                <w:sz w:val="18"/>
                <w:szCs w:val="18"/>
              </w:rPr>
              <w:t xml:space="preserve">) </w:t>
            </w:r>
            <w:r w:rsidRPr="0085513D">
              <w:rPr>
                <w:rFonts w:ascii="Corbel" w:hAnsi="Corbel"/>
                <w:sz w:val="18"/>
                <w:szCs w:val="18"/>
              </w:rPr>
              <w:t>se messo in relazione a Giovanni, Francesco, ecc. scartando tutti i particolari e mettendo in evidenza i tratti comuni.</w:t>
            </w:r>
          </w:p>
        </w:tc>
      </w:tr>
    </w:tbl>
    <w:p w14:paraId="78BEF409" w14:textId="77777777" w:rsidR="00647418" w:rsidRDefault="00647418" w:rsidP="0043488C">
      <w:pPr>
        <w:spacing w:beforeLines="40" w:before="96" w:afterLines="40" w:after="96" w:line="288" w:lineRule="auto"/>
        <w:rPr>
          <w:rFonts w:ascii="Ebrima" w:hAnsi="Ebrima"/>
          <w:b/>
          <w:color w:val="0070C0"/>
          <w:sz w:val="22"/>
          <w:szCs w:val="22"/>
        </w:rPr>
      </w:pPr>
    </w:p>
    <w:p w14:paraId="50A503D7" w14:textId="77777777" w:rsidR="00647418" w:rsidRDefault="00647418" w:rsidP="0043488C">
      <w:pPr>
        <w:spacing w:beforeLines="40" w:before="96" w:afterLines="40" w:after="96" w:line="288" w:lineRule="auto"/>
        <w:jc w:val="both"/>
        <w:rPr>
          <w:rFonts w:ascii="Ebrima" w:hAnsi="Ebrima"/>
          <w:b/>
          <w:color w:val="FF0000"/>
        </w:rPr>
      </w:pPr>
    </w:p>
    <w:p w14:paraId="659131A2" w14:textId="77777777" w:rsidR="00647418" w:rsidRPr="00F5078C" w:rsidRDefault="00647418" w:rsidP="0043488C">
      <w:pPr>
        <w:spacing w:beforeLines="40" w:before="96" w:afterLines="40" w:after="96" w:line="288" w:lineRule="auto"/>
        <w:jc w:val="both"/>
        <w:rPr>
          <w:rFonts w:ascii="Ebrima" w:hAnsi="Ebrima"/>
        </w:rPr>
      </w:pPr>
      <w:r w:rsidRPr="00F5078C">
        <w:rPr>
          <w:rFonts w:ascii="Ebrima" w:hAnsi="Ebrima"/>
          <w:b/>
          <w:color w:val="FF0000"/>
        </w:rPr>
        <w:t xml:space="preserve">La critica ad un caposaldo della tradizione filosofica, l’idea di sostanza: essa è come l’ignoto sostegno per la tartaruga di cui parla un saggio indiano </w:t>
      </w:r>
      <w:r w:rsidR="00C05E39" w:rsidRPr="00C05E39">
        <w:rPr>
          <w:rFonts w:ascii="Ebrima" w:hAnsi="Ebrima"/>
        </w:rPr>
        <w:t xml:space="preserve">– </w:t>
      </w:r>
      <w:r w:rsidRPr="00F5078C">
        <w:rPr>
          <w:rFonts w:ascii="Ebrima" w:hAnsi="Ebrima"/>
        </w:rPr>
        <w:t xml:space="preserve">Da tutte queste analisi, che </w:t>
      </w:r>
      <w:r>
        <w:rPr>
          <w:rFonts w:ascii="Ebrima" w:hAnsi="Ebrima"/>
        </w:rPr>
        <w:t>disaggregano</w:t>
      </w:r>
      <w:r w:rsidRPr="00F5078C">
        <w:rPr>
          <w:rFonts w:ascii="Ebrima" w:hAnsi="Ebrima"/>
        </w:rPr>
        <w:t xml:space="preserve"> la conoscenza </w:t>
      </w:r>
      <w:r w:rsidRPr="00F5078C">
        <w:rPr>
          <w:rFonts w:ascii="Ebrima" w:hAnsi="Ebrima"/>
        </w:rPr>
        <w:lastRenderedPageBreak/>
        <w:t xml:space="preserve">nelle sue </w:t>
      </w:r>
      <w:r>
        <w:rPr>
          <w:rFonts w:ascii="Ebrima" w:hAnsi="Ebrima"/>
        </w:rPr>
        <w:t>componenti</w:t>
      </w:r>
      <w:r w:rsidRPr="00F5078C">
        <w:rPr>
          <w:rFonts w:ascii="Ebrima" w:hAnsi="Ebrima"/>
        </w:rPr>
        <w:t xml:space="preserve"> elementari e nelle operazioni che è possibile condurre su di esse, emergono alcune conclusioni che ribaltano dei capisaldi della tradizione filosofica, come ad esempio l’idea di sostanza. </w:t>
      </w:r>
    </w:p>
    <w:p w14:paraId="0E2A0E96" w14:textId="05DB77E0" w:rsidR="00647418" w:rsidRPr="00F5078C" w:rsidRDefault="00647418" w:rsidP="0043488C">
      <w:pPr>
        <w:spacing w:beforeLines="40" w:before="96" w:afterLines="40" w:after="96" w:line="288" w:lineRule="auto"/>
        <w:jc w:val="both"/>
        <w:rPr>
          <w:rFonts w:ascii="Ebrima" w:hAnsi="Ebrima"/>
        </w:rPr>
      </w:pPr>
      <w:r w:rsidRPr="00F5078C">
        <w:rPr>
          <w:rFonts w:ascii="Ebrima" w:hAnsi="Ebrima"/>
        </w:rPr>
        <w:t xml:space="preserve">Come si ricorderà, già Aristotele aveva parlato della sostanza come dell’essenza di un oggetto, del suo carattere più importante perché tutti gli attributi di un oggetto la presuppongono: dire “alto” non significa niente, se non specifico che sto parlando ad esempio di un albero. Dunque la sostanza è il soggetto e gli attributi vengono predicati della sostanza. La sostanza si configura perciò come il “sostegno” </w:t>
      </w:r>
      <w:r w:rsidR="000803CB">
        <w:rPr>
          <w:rFonts w:ascii="Ebrima" w:hAnsi="Ebrima"/>
        </w:rPr>
        <w:t xml:space="preserve">(o sostrato) </w:t>
      </w:r>
      <w:r w:rsidRPr="00F5078C">
        <w:rPr>
          <w:rFonts w:ascii="Ebrima" w:hAnsi="Ebrima"/>
        </w:rPr>
        <w:t xml:space="preserve">degli attributi, ciò che “li regge” e dà loro un senso, da qui il nome sostanza, dal latino </w:t>
      </w:r>
      <w:r w:rsidRPr="00E86752">
        <w:rPr>
          <w:rFonts w:ascii="Ebrima" w:hAnsi="Ebrima"/>
          <w:i/>
        </w:rPr>
        <w:t>sub</w:t>
      </w:r>
      <w:r w:rsidRPr="00F5078C">
        <w:rPr>
          <w:rFonts w:ascii="Ebrima" w:hAnsi="Ebrima"/>
        </w:rPr>
        <w:t>-</w:t>
      </w:r>
      <w:proofErr w:type="spellStart"/>
      <w:r w:rsidRPr="00E86752">
        <w:rPr>
          <w:rFonts w:ascii="Ebrima" w:hAnsi="Ebrima"/>
          <w:i/>
        </w:rPr>
        <w:t>stans</w:t>
      </w:r>
      <w:proofErr w:type="spellEnd"/>
      <w:r w:rsidRPr="00F5078C">
        <w:rPr>
          <w:rFonts w:ascii="Ebrima" w:hAnsi="Ebrima"/>
        </w:rPr>
        <w:t>, letteralmente “ciò che sta sotto” gli attributi.</w:t>
      </w:r>
    </w:p>
    <w:p w14:paraId="7E7E5832" w14:textId="04604970" w:rsidR="00647418" w:rsidRPr="00F5078C" w:rsidRDefault="00647418" w:rsidP="0043488C">
      <w:pPr>
        <w:spacing w:beforeLines="40" w:before="96" w:afterLines="40" w:after="96" w:line="288" w:lineRule="auto"/>
        <w:jc w:val="both"/>
        <w:rPr>
          <w:rFonts w:ascii="Ebrima" w:hAnsi="Ebrima"/>
          <w:color w:val="984806"/>
        </w:rPr>
      </w:pPr>
      <w:r w:rsidRPr="00F5078C">
        <w:rPr>
          <w:rFonts w:ascii="Ebrima" w:hAnsi="Ebrima"/>
        </w:rPr>
        <w:t xml:space="preserve">Locke riprende questa concezione ma la sottopone a critica. Quando noi ad esempio parliamo di “oro” per indicare una certa sostanza, non facciamo che dare un nome collettivo ad un insieme di attributi che si presentano </w:t>
      </w:r>
      <w:r w:rsidR="00844CE3">
        <w:rPr>
          <w:rFonts w:ascii="Ebrima" w:hAnsi="Ebrima"/>
        </w:rPr>
        <w:t xml:space="preserve">sempre </w:t>
      </w:r>
      <w:r w:rsidRPr="00F5078C">
        <w:rPr>
          <w:rFonts w:ascii="Ebrima" w:hAnsi="Ebrima"/>
        </w:rPr>
        <w:t>congiunti (giallo, liscio, freddo, ecc.).</w:t>
      </w:r>
      <w:r w:rsidR="00844CE3">
        <w:rPr>
          <w:rFonts w:ascii="Ebrima" w:hAnsi="Ebrima"/>
        </w:rPr>
        <w:t xml:space="preserve"> Dato che queste idee semplici si presentano sempre insieme, allora siamo portati a pensare che esse siano un dato dell’esperienza così come le idee semplici e pensiamo che esista in natura qualcosa che corrisponda alla sostanza, dimenticando che essa è solo una congiunzione di idee semplici a cui in natura non corrisponde nulla.</w:t>
      </w:r>
      <w:r w:rsidRPr="00F5078C">
        <w:rPr>
          <w:rFonts w:ascii="Ebrima" w:hAnsi="Ebrima"/>
        </w:rPr>
        <w:t xml:space="preserve"> </w:t>
      </w:r>
      <w:r w:rsidRPr="00D473F1">
        <w:rPr>
          <w:rFonts w:ascii="Ebrima" w:hAnsi="Ebrima"/>
          <w:b/>
        </w:rPr>
        <w:t>La sostanza perciò è un’idea complessa che nasce dalla congiunzione di idee semplici. Nulla di più. Non esiste infatti la possibilità di percepire distintamente questa misteriosa sostanza che farebbe da sostegno agli attributi.</w:t>
      </w:r>
      <w:r w:rsidRPr="00F5078C">
        <w:rPr>
          <w:rFonts w:ascii="Ebrima" w:hAnsi="Ebrima"/>
        </w:rPr>
        <w:t xml:space="preserve"> </w:t>
      </w:r>
      <w:r w:rsidR="00C27276" w:rsidRPr="00F5078C">
        <w:rPr>
          <w:rFonts w:ascii="Ebrima" w:hAnsi="Ebrima"/>
        </w:rPr>
        <w:t>È</w:t>
      </w:r>
      <w:r w:rsidRPr="00F5078C">
        <w:rPr>
          <w:rFonts w:ascii="Ebrima" w:hAnsi="Ebrima"/>
        </w:rPr>
        <w:t xml:space="preserve"> un sostegno invisibile e misterioso che ipotizziamo stia sotto gli attributi</w:t>
      </w:r>
      <w:r w:rsidR="00671183">
        <w:rPr>
          <w:rFonts w:ascii="Ebrima" w:hAnsi="Ebrima"/>
        </w:rPr>
        <w:t xml:space="preserve"> perché la nostra mente non riesce ad ammettere che gli attributi possano esistere da soli</w:t>
      </w:r>
      <w:r w:rsidRPr="00F5078C">
        <w:rPr>
          <w:rFonts w:ascii="Ebrima" w:hAnsi="Ebrima"/>
        </w:rPr>
        <w:t>. Ma per Locke, proprio per questo va respinta come un’idea oscura, confusa e misteriosa. Come si ricorderà, lo spunto a elaborare la sua filosofia era venuto a Locke da una discussione tra amici su temi morali e religiosi, durante la quale gli era balenata</w:t>
      </w:r>
      <w:r>
        <w:rPr>
          <w:rFonts w:ascii="Ebrima" w:hAnsi="Ebrima"/>
        </w:rPr>
        <w:t xml:space="preserve"> </w:t>
      </w:r>
      <w:r w:rsidRPr="00F5078C">
        <w:rPr>
          <w:rFonts w:ascii="Ebrima" w:hAnsi="Ebrima"/>
          <w:color w:val="984806"/>
        </w:rPr>
        <w:t>“l’idea che noi battevamo una falsa strada e che, prima di accingerci a una ricerca di tale sorta, fosse necessario esaminare la nostra capacità, e vedere quali oggetti erano appropriati alla nostra intelligenza e quali no.”</w:t>
      </w:r>
    </w:p>
    <w:p w14:paraId="500A6FD9" w14:textId="1A1ACCE8" w:rsidR="00647418" w:rsidRPr="00F5078C" w:rsidRDefault="00647418" w:rsidP="000803CB">
      <w:pPr>
        <w:spacing w:beforeLines="40" w:before="96" w:afterLines="40" w:after="96" w:line="288" w:lineRule="auto"/>
        <w:jc w:val="both"/>
        <w:rPr>
          <w:rFonts w:ascii="Ebrima" w:hAnsi="Ebrima"/>
        </w:rPr>
      </w:pPr>
      <w:r w:rsidRPr="00F5078C">
        <w:rPr>
          <w:rFonts w:ascii="Ebrima" w:hAnsi="Ebrima"/>
        </w:rPr>
        <w:t>Ebbene, quanto all’idea di sostanza su cui molti filosofi hanno riempito molte pagine nel passato</w:t>
      </w:r>
      <w:r>
        <w:rPr>
          <w:rFonts w:ascii="Ebrima" w:hAnsi="Ebrima"/>
        </w:rPr>
        <w:t xml:space="preserve"> (che corrisponde a quella che </w:t>
      </w:r>
      <w:r w:rsidRPr="00132E34">
        <w:rPr>
          <w:rFonts w:ascii="Ebrima" w:hAnsi="Ebrima"/>
          <w:b/>
          <w:bCs/>
        </w:rPr>
        <w:t>Platone</w:t>
      </w:r>
      <w:r>
        <w:rPr>
          <w:rFonts w:ascii="Ebrima" w:hAnsi="Ebrima"/>
        </w:rPr>
        <w:t xml:space="preserve"> chiamava </w:t>
      </w:r>
      <w:r w:rsidRPr="00FA08E7">
        <w:rPr>
          <w:rFonts w:ascii="Ebrima" w:hAnsi="Ebrima"/>
          <w:i/>
        </w:rPr>
        <w:t>idea</w:t>
      </w:r>
      <w:r>
        <w:rPr>
          <w:rFonts w:ascii="Ebrima" w:hAnsi="Ebrima"/>
        </w:rPr>
        <w:t xml:space="preserve"> o </w:t>
      </w:r>
      <w:r w:rsidRPr="00132E34">
        <w:rPr>
          <w:rFonts w:ascii="Ebrima" w:hAnsi="Ebrima"/>
          <w:b/>
          <w:bCs/>
        </w:rPr>
        <w:t>Aristotele</w:t>
      </w:r>
      <w:r>
        <w:rPr>
          <w:rFonts w:ascii="Ebrima" w:hAnsi="Ebrima"/>
        </w:rPr>
        <w:t xml:space="preserve"> </w:t>
      </w:r>
      <w:r w:rsidR="009B1476" w:rsidRPr="000803CB">
        <w:rPr>
          <w:rFonts w:ascii="Ebrima" w:hAnsi="Ebrima"/>
        </w:rPr>
        <w:t>sinolo</w:t>
      </w:r>
      <w:r w:rsidR="000803CB">
        <w:rPr>
          <w:rFonts w:ascii="Ebrima" w:hAnsi="Ebrima"/>
        </w:rPr>
        <w:t xml:space="preserve">, ovvero il </w:t>
      </w:r>
      <w:r w:rsidR="009B1476" w:rsidRPr="000803CB">
        <w:rPr>
          <w:rFonts w:ascii="Ebrima" w:hAnsi="Ebrima"/>
        </w:rPr>
        <w:t>composto</w:t>
      </w:r>
      <w:r w:rsidR="009B1476">
        <w:rPr>
          <w:rFonts w:ascii="Ebrima" w:hAnsi="Ebrima"/>
        </w:rPr>
        <w:t xml:space="preserve"> di materia e </w:t>
      </w:r>
      <w:r w:rsidRPr="009B1476">
        <w:rPr>
          <w:rFonts w:ascii="Ebrima" w:hAnsi="Ebrima"/>
          <w:iCs/>
        </w:rPr>
        <w:t>forma</w:t>
      </w:r>
      <w:r w:rsidR="000803CB">
        <w:rPr>
          <w:rFonts w:ascii="Ebrima" w:hAnsi="Ebrima"/>
          <w:iCs/>
        </w:rPr>
        <w:t xml:space="preserve">, </w:t>
      </w:r>
      <w:r>
        <w:rPr>
          <w:rFonts w:ascii="Ebrima" w:hAnsi="Ebrima"/>
        </w:rPr>
        <w:t xml:space="preserve">e di cui erano tornati a parlare </w:t>
      </w:r>
      <w:r w:rsidRPr="00132E34">
        <w:rPr>
          <w:rFonts w:ascii="Ebrima" w:hAnsi="Ebrima"/>
          <w:b/>
          <w:bCs/>
        </w:rPr>
        <w:t>Cartesio</w:t>
      </w:r>
      <w:r>
        <w:rPr>
          <w:rFonts w:ascii="Ebrima" w:hAnsi="Ebrima"/>
        </w:rPr>
        <w:t xml:space="preserve">, </w:t>
      </w:r>
      <w:r w:rsidRPr="00132E34">
        <w:rPr>
          <w:rFonts w:ascii="Ebrima" w:hAnsi="Ebrima"/>
          <w:b/>
          <w:bCs/>
        </w:rPr>
        <w:t>Spinoza</w:t>
      </w:r>
      <w:r>
        <w:rPr>
          <w:rFonts w:ascii="Ebrima" w:hAnsi="Ebrima"/>
        </w:rPr>
        <w:t xml:space="preserve"> e </w:t>
      </w:r>
      <w:r w:rsidRPr="00132E34">
        <w:rPr>
          <w:rFonts w:ascii="Ebrima" w:hAnsi="Ebrima"/>
          <w:b/>
          <w:bCs/>
        </w:rPr>
        <w:t>Leibniz</w:t>
      </w:r>
      <w:r>
        <w:rPr>
          <w:rFonts w:ascii="Ebrima" w:hAnsi="Ebrima"/>
        </w:rPr>
        <w:t>)</w:t>
      </w:r>
      <w:r w:rsidRPr="00F5078C">
        <w:rPr>
          <w:rFonts w:ascii="Ebrima" w:hAnsi="Ebrima"/>
        </w:rPr>
        <w:t xml:space="preserve">, potremmo dire che bisogna riconoscere che </w:t>
      </w:r>
      <w:r w:rsidRPr="00C17140">
        <w:rPr>
          <w:rFonts w:ascii="Ebrima" w:hAnsi="Ebrima"/>
          <w:b/>
          <w:bCs/>
        </w:rPr>
        <w:t>è proprio uno di quegli oggetti che non sono appropriati alla nostra intelligenza</w:t>
      </w:r>
      <w:r w:rsidRPr="00F5078C">
        <w:rPr>
          <w:rFonts w:ascii="Ebrima" w:hAnsi="Ebrima"/>
        </w:rPr>
        <w:t xml:space="preserve">. </w:t>
      </w:r>
      <w:r w:rsidR="00671183">
        <w:rPr>
          <w:rFonts w:ascii="Ebrima" w:hAnsi="Ebrima"/>
        </w:rPr>
        <w:t>Ciò che chiamiamo s</w:t>
      </w:r>
      <w:r w:rsidR="000803CB">
        <w:rPr>
          <w:rFonts w:ascii="Ebrima" w:hAnsi="Ebrima"/>
        </w:rPr>
        <w:t>o</w:t>
      </w:r>
      <w:r w:rsidR="00671183">
        <w:rPr>
          <w:rFonts w:ascii="Ebrima" w:hAnsi="Ebrima"/>
        </w:rPr>
        <w:t xml:space="preserve">stanza, è qualcosa di oscuro e non è affatto un’idea chiara e distinta, secondo quanto invece riteneva Cartesio. E </w:t>
      </w:r>
      <w:r w:rsidR="000803CB">
        <w:rPr>
          <w:rFonts w:ascii="Ebrima" w:hAnsi="Ebrima"/>
        </w:rPr>
        <w:t xml:space="preserve">per Locke questo vale sia per la sostanza materiale che per la sostanza spirituale: </w:t>
      </w:r>
      <w:r w:rsidR="00671183">
        <w:rPr>
          <w:rFonts w:ascii="Ebrima" w:hAnsi="Ebrima"/>
        </w:rPr>
        <w:t xml:space="preserve">non solo è inconoscibile la </w:t>
      </w:r>
      <w:r w:rsidR="00671183" w:rsidRPr="00671183">
        <w:rPr>
          <w:rFonts w:ascii="Ebrima" w:hAnsi="Ebrima"/>
          <w:i/>
          <w:iCs/>
        </w:rPr>
        <w:t xml:space="preserve">res </w:t>
      </w:r>
      <w:proofErr w:type="spellStart"/>
      <w:r w:rsidR="00671183" w:rsidRPr="000803CB">
        <w:rPr>
          <w:rFonts w:ascii="Ebrima" w:hAnsi="Ebrima"/>
          <w:i/>
          <w:iCs/>
        </w:rPr>
        <w:t>extensa</w:t>
      </w:r>
      <w:proofErr w:type="spellEnd"/>
      <w:r w:rsidR="00671183">
        <w:rPr>
          <w:rFonts w:ascii="Ebrima" w:hAnsi="Ebrima"/>
        </w:rPr>
        <w:t xml:space="preserve"> cioè la sostanza materiale, ma anche la </w:t>
      </w:r>
      <w:r w:rsidR="00671183" w:rsidRPr="00671183">
        <w:rPr>
          <w:rFonts w:ascii="Ebrima" w:hAnsi="Ebrima"/>
          <w:i/>
          <w:iCs/>
        </w:rPr>
        <w:t xml:space="preserve">res </w:t>
      </w:r>
      <w:proofErr w:type="spellStart"/>
      <w:r w:rsidR="00671183" w:rsidRPr="00671183">
        <w:rPr>
          <w:rFonts w:ascii="Ebrima" w:hAnsi="Ebrima"/>
          <w:i/>
          <w:iCs/>
        </w:rPr>
        <w:t>cogitans</w:t>
      </w:r>
      <w:proofErr w:type="spellEnd"/>
      <w:r w:rsidR="00671183">
        <w:rPr>
          <w:rFonts w:ascii="Ebrima" w:hAnsi="Ebrima"/>
        </w:rPr>
        <w:t>, il nostro io o anima, cioè il sostrato alle operazioni che sperimentiamo in noi stessi.</w:t>
      </w:r>
    </w:p>
    <w:p w14:paraId="3B71B112" w14:textId="3FDCFA2C" w:rsidR="00647418" w:rsidRDefault="00647418" w:rsidP="0043488C">
      <w:pPr>
        <w:spacing w:beforeLines="40" w:before="96" w:afterLines="40" w:after="96" w:line="288" w:lineRule="auto"/>
        <w:jc w:val="both"/>
        <w:rPr>
          <w:rFonts w:ascii="Ebrima" w:hAnsi="Ebrima"/>
        </w:rPr>
      </w:pPr>
      <w:r w:rsidRPr="00F5078C">
        <w:rPr>
          <w:rFonts w:ascii="Ebrima" w:hAnsi="Ebrima"/>
        </w:rPr>
        <w:t xml:space="preserve">Chi vede la sostanza come un sostegno – scrive Locke – assomiglia a quel saggio indiano che dopo aver affermato che il mondo poggia su un elefante, a chi gli chi gli chiedeva su cosa poggiasse l’elefante rispondeva che poggiava su una </w:t>
      </w:r>
      <w:r w:rsidRPr="007A0C9A">
        <w:rPr>
          <w:rFonts w:ascii="Ebrima" w:hAnsi="Ebrima"/>
        </w:rPr>
        <w:t>tartaruga</w:t>
      </w:r>
      <w:r w:rsidRPr="00F5078C">
        <w:rPr>
          <w:rFonts w:ascii="Ebrima" w:hAnsi="Ebrima"/>
        </w:rPr>
        <w:t xml:space="preserve">. E a chi infine gli chiedeva su cosa poggiava la tartaruga rispondeva, arrendendosi, che essa poggiava </w:t>
      </w:r>
      <w:r w:rsidRPr="00F5078C">
        <w:rPr>
          <w:rFonts w:ascii="Ebrima" w:hAnsi="Ebrima"/>
          <w:color w:val="984806" w:themeColor="accent6" w:themeShade="80"/>
        </w:rPr>
        <w:t>“su qualcosa che non conosco affatto”</w:t>
      </w:r>
      <w:r w:rsidRPr="00F5078C">
        <w:rPr>
          <w:rFonts w:ascii="Ebrima" w:hAnsi="Ebrima"/>
        </w:rPr>
        <w:t xml:space="preserve">. Ecco, la sostanza concepita come un sostegno per le qualità è qualcosa che supponiamo che ci sia, ma che non conosciamo affatto. </w:t>
      </w:r>
      <w:r w:rsidR="009B0475">
        <w:rPr>
          <w:rFonts w:ascii="Ebrima" w:hAnsi="Ebrima"/>
        </w:rPr>
        <w:t>La sostanza non è qualcosa di reale, di esistente fuori dalla nostra mente, ma solo un’idea complessa, che deriva dall’associazione di idee semplici. Queste sì (intese come qualità primarie) esistono effettivamente fuori dalla nostra mente, ma la sostanza no. La risposta di Locke alla domanda: “Che cos’è la sostanza?” è che la sostanza è solo un’idea complessa, un’idea cioè che sorge nella nostra mente dall’associazione di altre idee.</w:t>
      </w:r>
    </w:p>
    <w:p w14:paraId="13A2E632" w14:textId="77777777" w:rsidR="00F42034" w:rsidRPr="00F5078C" w:rsidRDefault="00F42034" w:rsidP="0043488C">
      <w:pPr>
        <w:spacing w:beforeLines="40" w:before="96" w:afterLines="40" w:after="96" w:line="288" w:lineRule="auto"/>
        <w:jc w:val="both"/>
        <w:rPr>
          <w:rFonts w:ascii="Ebrima" w:hAnsi="Ebrima"/>
        </w:rPr>
      </w:pPr>
    </w:p>
    <w:p w14:paraId="6B65B9CB" w14:textId="77777777" w:rsidR="00647418" w:rsidRDefault="00647418" w:rsidP="0043488C">
      <w:pPr>
        <w:spacing w:beforeLines="40" w:before="96" w:afterLines="40" w:after="96" w:line="288" w:lineRule="auto"/>
        <w:jc w:val="center"/>
        <w:rPr>
          <w:rFonts w:ascii="Ebrima" w:hAnsi="Ebrima"/>
        </w:rPr>
      </w:pPr>
      <w:r w:rsidRPr="00850EF7">
        <w:rPr>
          <w:rFonts w:ascii="Ebrima" w:hAnsi="Ebrima"/>
          <w:noProof/>
        </w:rPr>
        <w:lastRenderedPageBreak/>
        <w:drawing>
          <wp:inline distT="0" distB="0" distL="0" distR="0" wp14:anchorId="7681F47A" wp14:editId="728CF0B7">
            <wp:extent cx="3871160" cy="2715059"/>
            <wp:effectExtent l="19050" t="0" r="0" b="0"/>
            <wp:docPr id="3" name="Immagine 1" descr="Immagine corre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magine correlata"/>
                    <pic:cNvPicPr>
                      <a:picLocks noChangeAspect="1" noChangeArrowheads="1"/>
                    </pic:cNvPicPr>
                  </pic:nvPicPr>
                  <pic:blipFill>
                    <a:blip r:embed="rId16" cstate="print"/>
                    <a:srcRect/>
                    <a:stretch>
                      <a:fillRect/>
                    </a:stretch>
                  </pic:blipFill>
                  <pic:spPr bwMode="auto">
                    <a:xfrm>
                      <a:off x="0" y="0"/>
                      <a:ext cx="3875412" cy="2718041"/>
                    </a:xfrm>
                    <a:prstGeom prst="rect">
                      <a:avLst/>
                    </a:prstGeom>
                    <a:noFill/>
                    <a:ln w="9525">
                      <a:noFill/>
                      <a:miter lim="800000"/>
                      <a:headEnd/>
                      <a:tailEnd/>
                    </a:ln>
                  </pic:spPr>
                </pic:pic>
              </a:graphicData>
            </a:graphic>
          </wp:inline>
        </w:drawing>
      </w:r>
    </w:p>
    <w:p w14:paraId="38959257" w14:textId="42764980" w:rsidR="00647418" w:rsidRDefault="00FA60DB" w:rsidP="0043488C">
      <w:pPr>
        <w:spacing w:beforeLines="40" w:before="96" w:afterLines="40" w:after="96" w:line="288" w:lineRule="auto"/>
        <w:jc w:val="both"/>
        <w:rPr>
          <w:rFonts w:ascii="Ebrima" w:hAnsi="Ebrima"/>
        </w:rPr>
      </w:pPr>
      <w:r>
        <w:rPr>
          <w:rFonts w:ascii="Ebrima" w:hAnsi="Ebrima"/>
        </w:rPr>
        <w:t xml:space="preserve">Locke non nega che le sostanze si presentino all’esperienza sotto forma di idee complesse, ma sostiene che ignoriamo in cosa esse consistano e perciò vengono meno anche i problemi cartesiani relativi ai rapporti tra </w:t>
      </w:r>
      <w:r w:rsidRPr="00A00D08">
        <w:rPr>
          <w:rFonts w:ascii="Ebrima" w:hAnsi="Ebrima"/>
          <w:i/>
          <w:iCs/>
        </w:rPr>
        <w:t xml:space="preserve">res </w:t>
      </w:r>
      <w:proofErr w:type="spellStart"/>
      <w:r w:rsidRPr="00A00D08">
        <w:rPr>
          <w:rFonts w:ascii="Ebrima" w:hAnsi="Ebrima"/>
          <w:i/>
          <w:iCs/>
        </w:rPr>
        <w:t>cogitans</w:t>
      </w:r>
      <w:proofErr w:type="spellEnd"/>
      <w:r>
        <w:rPr>
          <w:rFonts w:ascii="Ebrima" w:hAnsi="Ebrima"/>
        </w:rPr>
        <w:t xml:space="preserve"> e </w:t>
      </w:r>
      <w:r w:rsidRPr="00A00D08">
        <w:rPr>
          <w:rFonts w:ascii="Ebrima" w:hAnsi="Ebrima"/>
          <w:i/>
          <w:iCs/>
        </w:rPr>
        <w:t xml:space="preserve">res </w:t>
      </w:r>
      <w:proofErr w:type="spellStart"/>
      <w:r w:rsidRPr="00A00D08">
        <w:rPr>
          <w:rFonts w:ascii="Ebrima" w:hAnsi="Ebrima"/>
          <w:i/>
          <w:iCs/>
        </w:rPr>
        <w:t>extensa</w:t>
      </w:r>
      <w:proofErr w:type="spellEnd"/>
      <w:r w:rsidR="00A968C5">
        <w:rPr>
          <w:rFonts w:ascii="Ebrima" w:hAnsi="Ebrima"/>
        </w:rPr>
        <w:t>, la sostanza pensante e la sostanza estesa, l’anima e il corpo</w:t>
      </w:r>
      <w:r>
        <w:rPr>
          <w:rFonts w:ascii="Ebrima" w:hAnsi="Ebrima"/>
        </w:rPr>
        <w:t xml:space="preserve">. Proprio perché non le conosciamo, viene meno il problema di come la </w:t>
      </w:r>
      <w:r w:rsidRPr="00A00D08">
        <w:rPr>
          <w:rFonts w:ascii="Ebrima" w:hAnsi="Ebrima"/>
          <w:i/>
          <w:iCs/>
        </w:rPr>
        <w:t xml:space="preserve">res </w:t>
      </w:r>
      <w:proofErr w:type="spellStart"/>
      <w:r w:rsidRPr="00A00D08">
        <w:rPr>
          <w:rFonts w:ascii="Ebrima" w:hAnsi="Ebrima"/>
          <w:i/>
          <w:iCs/>
        </w:rPr>
        <w:t>cogitans</w:t>
      </w:r>
      <w:proofErr w:type="spellEnd"/>
      <w:r>
        <w:rPr>
          <w:rFonts w:ascii="Ebrima" w:hAnsi="Ebrima"/>
        </w:rPr>
        <w:t xml:space="preserve"> influisca su quella </w:t>
      </w:r>
      <w:proofErr w:type="spellStart"/>
      <w:r w:rsidRPr="00A00D08">
        <w:rPr>
          <w:rFonts w:ascii="Ebrima" w:hAnsi="Ebrima"/>
          <w:i/>
          <w:iCs/>
        </w:rPr>
        <w:t>extensa</w:t>
      </w:r>
      <w:proofErr w:type="spellEnd"/>
      <w:r>
        <w:rPr>
          <w:rFonts w:ascii="Ebrima" w:hAnsi="Ebrima"/>
        </w:rPr>
        <w:t>.</w:t>
      </w:r>
      <w:r w:rsidR="00A00D08">
        <w:rPr>
          <w:rFonts w:ascii="Ebrima" w:hAnsi="Ebrima"/>
        </w:rPr>
        <w:t xml:space="preserve"> Locke non nega l’esperienza</w:t>
      </w:r>
      <w:r w:rsidR="00A968C5">
        <w:rPr>
          <w:rFonts w:ascii="Ebrima" w:hAnsi="Ebrima"/>
        </w:rPr>
        <w:t>,</w:t>
      </w:r>
      <w:r w:rsidR="00A00D08">
        <w:rPr>
          <w:rFonts w:ascii="Ebrima" w:hAnsi="Ebrima"/>
        </w:rPr>
        <w:t xml:space="preserve"> ma la mostra per quello che è, con i suoi limiti: noi pensiamo che il mondo sia un insieme di sostanze fatte in un certo modo, e così via e invece si tratta di idee complesse che non hanno la stessa evidenza (l’evidenza di cui parlava Cartesio) di quelle semplici, e così via.</w:t>
      </w:r>
    </w:p>
    <w:p w14:paraId="5D8B72F9" w14:textId="47D5D0CB" w:rsidR="00A968C5" w:rsidRDefault="00A968C5" w:rsidP="0043488C">
      <w:pPr>
        <w:spacing w:beforeLines="40" w:before="96" w:afterLines="40" w:after="96" w:line="288" w:lineRule="auto"/>
        <w:jc w:val="both"/>
        <w:rPr>
          <w:rFonts w:ascii="Ebrima" w:hAnsi="Ebrima"/>
        </w:rPr>
      </w:pPr>
      <w:r>
        <w:rPr>
          <w:rFonts w:ascii="Ebrima" w:hAnsi="Ebrima"/>
        </w:rPr>
        <w:t>L’idea centrale del</w:t>
      </w:r>
      <w:r w:rsidR="00761D93">
        <w:rPr>
          <w:rFonts w:ascii="Ebrima" w:hAnsi="Ebrima"/>
        </w:rPr>
        <w:t xml:space="preserve"> </w:t>
      </w:r>
      <w:r w:rsidRPr="00A968C5">
        <w:rPr>
          <w:rFonts w:ascii="Ebrima" w:hAnsi="Ebrima"/>
          <w:i/>
          <w:iCs/>
        </w:rPr>
        <w:t>Saggio sull’intelletto umano</w:t>
      </w:r>
      <w:r>
        <w:rPr>
          <w:rFonts w:ascii="Ebrima" w:hAnsi="Ebrima"/>
        </w:rPr>
        <w:t xml:space="preserve"> di Locke è che “</w:t>
      </w:r>
      <w:r w:rsidRPr="00A968C5">
        <w:rPr>
          <w:rFonts w:ascii="Ebrima" w:hAnsi="Ebrima"/>
          <w:b/>
          <w:bCs/>
        </w:rPr>
        <w:t>le nostre idee sono la rappresentazione del mondo, ma solo alcuni aspetti di quel mondo sono ciò che sembrano</w:t>
      </w:r>
      <w:r w:rsidRPr="00A968C5">
        <w:rPr>
          <w:rFonts w:ascii="Ebrima" w:hAnsi="Ebrima"/>
        </w:rPr>
        <w:t>”</w:t>
      </w:r>
      <w:r>
        <w:rPr>
          <w:rFonts w:ascii="Ebrima" w:hAnsi="Ebrima"/>
        </w:rPr>
        <w:t xml:space="preserve"> (Warburton</w:t>
      </w:r>
      <w:r w:rsidR="00761D93">
        <w:rPr>
          <w:rStyle w:val="Appelnotedebasdep"/>
          <w:rFonts w:ascii="Ebrima" w:hAnsi="Ebrima"/>
        </w:rPr>
        <w:footnoteReference w:id="2"/>
      </w:r>
      <w:r>
        <w:rPr>
          <w:rFonts w:ascii="Ebrima" w:hAnsi="Ebrima"/>
        </w:rPr>
        <w:t>).</w:t>
      </w:r>
    </w:p>
    <w:p w14:paraId="55632498" w14:textId="77777777" w:rsidR="00FA60DB" w:rsidRDefault="00FA60DB" w:rsidP="0043488C">
      <w:pPr>
        <w:spacing w:beforeLines="40" w:before="96" w:afterLines="40" w:after="96" w:line="288" w:lineRule="auto"/>
        <w:jc w:val="both"/>
        <w:rPr>
          <w:rFonts w:ascii="Ebrima" w:hAnsi="Ebrima"/>
        </w:rPr>
      </w:pPr>
    </w:p>
    <w:p w14:paraId="7D7C066B" w14:textId="77777777" w:rsidR="00761D93" w:rsidRDefault="000B648F" w:rsidP="0043488C">
      <w:pPr>
        <w:spacing w:beforeLines="40" w:before="96" w:afterLines="40" w:after="96" w:line="288" w:lineRule="auto"/>
        <w:jc w:val="both"/>
        <w:rPr>
          <w:rFonts w:ascii="Ebrima" w:hAnsi="Ebrima"/>
        </w:rPr>
      </w:pPr>
      <w:r w:rsidRPr="000B648F">
        <w:rPr>
          <w:rFonts w:ascii="Ebrima" w:hAnsi="Ebrima"/>
          <w:b/>
          <w:color w:val="FF0000"/>
        </w:rPr>
        <w:t>Locke comincia a distruggere alcune certezze e la sua critica sarà portata avanti da Berkeley e da Hume</w:t>
      </w:r>
      <w:r>
        <w:rPr>
          <w:rFonts w:ascii="Ebrima" w:hAnsi="Ebrima"/>
        </w:rPr>
        <w:t xml:space="preserve"> – </w:t>
      </w:r>
      <w:r w:rsidR="00A00D08">
        <w:rPr>
          <w:rFonts w:ascii="Ebrima" w:hAnsi="Ebrima"/>
        </w:rPr>
        <w:t xml:space="preserve">La </w:t>
      </w:r>
      <w:r w:rsidR="00647418" w:rsidRPr="00F5078C">
        <w:rPr>
          <w:rFonts w:ascii="Ebrima" w:hAnsi="Ebrima"/>
        </w:rPr>
        <w:t>critic</w:t>
      </w:r>
      <w:r w:rsidR="00A00D08">
        <w:rPr>
          <w:rFonts w:ascii="Ebrima" w:hAnsi="Ebrima"/>
        </w:rPr>
        <w:t xml:space="preserve">a di Locke </w:t>
      </w:r>
      <w:r w:rsidR="00647418" w:rsidRPr="00F5078C">
        <w:rPr>
          <w:rFonts w:ascii="Ebrima" w:hAnsi="Ebrima"/>
        </w:rPr>
        <w:t>verso l’idea di sostanza verrà ripres</w:t>
      </w:r>
      <w:r w:rsidR="00A00D08">
        <w:rPr>
          <w:rFonts w:ascii="Ebrima" w:hAnsi="Ebrima"/>
        </w:rPr>
        <w:t>a</w:t>
      </w:r>
      <w:r w:rsidR="00647418" w:rsidRPr="00F5078C">
        <w:rPr>
          <w:rFonts w:ascii="Ebrima" w:hAnsi="Ebrima"/>
        </w:rPr>
        <w:t xml:space="preserve"> da Berkeley e soprattutto da Hume, che ne trarrà delle conseguenze più radicali. </w:t>
      </w:r>
    </w:p>
    <w:p w14:paraId="20BF6944" w14:textId="45879263" w:rsidR="00761D93" w:rsidRDefault="00647418" w:rsidP="0043488C">
      <w:pPr>
        <w:spacing w:beforeLines="40" w:before="96" w:afterLines="40" w:after="96" w:line="288" w:lineRule="auto"/>
        <w:jc w:val="both"/>
        <w:rPr>
          <w:rFonts w:ascii="Ebrima" w:hAnsi="Ebrima"/>
        </w:rPr>
      </w:pPr>
      <w:r w:rsidRPr="00F5078C">
        <w:rPr>
          <w:rFonts w:ascii="Ebrima" w:hAnsi="Ebrima"/>
        </w:rPr>
        <w:t xml:space="preserve">La posizione di Locke, </w:t>
      </w:r>
      <w:r w:rsidR="00690BEC">
        <w:rPr>
          <w:rFonts w:ascii="Ebrima" w:hAnsi="Ebrima"/>
        </w:rPr>
        <w:t>infatti</w:t>
      </w:r>
      <w:r w:rsidRPr="00F5078C">
        <w:rPr>
          <w:rFonts w:ascii="Ebrima" w:hAnsi="Ebrima"/>
        </w:rPr>
        <w:t>, pur approdando a questi risultati distruttivi delle idee metafisiche tradizionali</w:t>
      </w:r>
      <w:r w:rsidR="00761D93">
        <w:rPr>
          <w:rFonts w:ascii="Ebrima" w:hAnsi="Ebrima"/>
        </w:rPr>
        <w:t xml:space="preserve"> (la sostanza)</w:t>
      </w:r>
      <w:r w:rsidRPr="00F5078C">
        <w:rPr>
          <w:rFonts w:ascii="Ebrima" w:hAnsi="Ebrima"/>
        </w:rPr>
        <w:t xml:space="preserve">, rimane comunque ancorata ad una forma di </w:t>
      </w:r>
      <w:r w:rsidRPr="004617D7">
        <w:rPr>
          <w:rFonts w:ascii="Ebrima" w:hAnsi="Ebrima"/>
          <w:i/>
          <w:iCs/>
        </w:rPr>
        <w:t>realismo</w:t>
      </w:r>
      <w:r w:rsidRPr="00F5078C">
        <w:rPr>
          <w:rFonts w:ascii="Ebrima" w:hAnsi="Ebrima"/>
        </w:rPr>
        <w:t xml:space="preserve">: </w:t>
      </w:r>
      <w:r w:rsidRPr="00F5078C">
        <w:rPr>
          <w:rFonts w:ascii="Ebrima" w:hAnsi="Ebrima"/>
          <w:b/>
          <w:color w:val="000000"/>
        </w:rPr>
        <w:t xml:space="preserve">le cose non esistono solo come idee nel nostro spirito, ma anche realmente fuori di noi perché </w:t>
      </w:r>
      <w:r>
        <w:rPr>
          <w:rFonts w:ascii="Ebrima" w:hAnsi="Ebrima"/>
          <w:b/>
          <w:color w:val="000000"/>
        </w:rPr>
        <w:t xml:space="preserve">i corpi sono dotati di </w:t>
      </w:r>
      <w:r w:rsidRPr="00F5078C">
        <w:rPr>
          <w:rFonts w:ascii="Ebrima" w:hAnsi="Ebrima"/>
          <w:b/>
          <w:color w:val="000000"/>
        </w:rPr>
        <w:t xml:space="preserve"> qualità primarie</w:t>
      </w:r>
      <w:r>
        <w:rPr>
          <w:rFonts w:ascii="Ebrima" w:hAnsi="Ebrima"/>
          <w:b/>
          <w:color w:val="000000"/>
        </w:rPr>
        <w:t xml:space="preserve"> e oggettive</w:t>
      </w:r>
      <w:r w:rsidRPr="00F5078C">
        <w:rPr>
          <w:rFonts w:ascii="Ebrima" w:hAnsi="Ebrima"/>
        </w:rPr>
        <w:t xml:space="preserve"> e perché il nostro spirito è </w:t>
      </w:r>
      <w:r w:rsidRPr="005E0736">
        <w:rPr>
          <w:rFonts w:ascii="Ebrima" w:hAnsi="Ebrima"/>
          <w:b/>
        </w:rPr>
        <w:t>passivo</w:t>
      </w:r>
      <w:r w:rsidRPr="00F5078C">
        <w:rPr>
          <w:rFonts w:ascii="Ebrima" w:hAnsi="Ebrima"/>
        </w:rPr>
        <w:t xml:space="preserve"> ovvero ci sono in noi sensazioni non prodotte da noi (che noi non possiamo fare a meno di percepire), dunque esist</w:t>
      </w:r>
      <w:r w:rsidR="00761D93">
        <w:rPr>
          <w:rFonts w:ascii="Ebrima" w:hAnsi="Ebrima"/>
        </w:rPr>
        <w:t xml:space="preserve">e </w:t>
      </w:r>
      <w:r w:rsidRPr="00F5078C">
        <w:rPr>
          <w:rFonts w:ascii="Ebrima" w:hAnsi="Ebrima"/>
        </w:rPr>
        <w:t xml:space="preserve">fuori di noi </w:t>
      </w:r>
      <w:r w:rsidR="00761D93">
        <w:rPr>
          <w:rFonts w:ascii="Ebrima" w:hAnsi="Ebrima"/>
        </w:rPr>
        <w:t xml:space="preserve">qualcosa </w:t>
      </w:r>
      <w:r w:rsidRPr="00F5078C">
        <w:rPr>
          <w:rFonts w:ascii="Ebrima" w:hAnsi="Ebrima"/>
        </w:rPr>
        <w:t xml:space="preserve">che ne </w:t>
      </w:r>
      <w:r w:rsidR="00761D93">
        <w:rPr>
          <w:rFonts w:ascii="Ebrima" w:hAnsi="Ebrima"/>
        </w:rPr>
        <w:t>sia la causa</w:t>
      </w:r>
      <w:r w:rsidRPr="00F5078C">
        <w:rPr>
          <w:rFonts w:ascii="Ebrima" w:hAnsi="Ebrima"/>
        </w:rPr>
        <w:t>.</w:t>
      </w:r>
      <w:r w:rsidR="00761D93">
        <w:rPr>
          <w:rFonts w:ascii="Ebrima" w:hAnsi="Ebrima"/>
        </w:rPr>
        <w:t xml:space="preserve"> </w:t>
      </w:r>
      <w:r w:rsidRPr="00F5078C">
        <w:rPr>
          <w:rFonts w:ascii="Ebrima" w:hAnsi="Ebrima"/>
        </w:rPr>
        <w:t xml:space="preserve"> </w:t>
      </w:r>
      <w:r w:rsidR="009D5977">
        <w:rPr>
          <w:rFonts w:ascii="Ebrima" w:hAnsi="Ebrima"/>
        </w:rPr>
        <w:t xml:space="preserve">Circa poi l’idea di sostanza </w:t>
      </w:r>
      <w:r w:rsidR="00761D93">
        <w:rPr>
          <w:rFonts w:ascii="Ebrima" w:hAnsi="Ebrima"/>
        </w:rPr>
        <w:t>Locke sostiene che si presenta alla nostra esperienza, ma nega che sia conoscibile chiaramente e afferma che è solo un</w:t>
      </w:r>
      <w:r w:rsidR="004617D7">
        <w:rPr>
          <w:rFonts w:ascii="Ebrima" w:hAnsi="Ebrima"/>
        </w:rPr>
        <w:t xml:space="preserve">’oscura </w:t>
      </w:r>
      <w:r w:rsidR="00761D93">
        <w:rPr>
          <w:rFonts w:ascii="Ebrima" w:hAnsi="Ebrima"/>
        </w:rPr>
        <w:t xml:space="preserve">idea complessa. </w:t>
      </w:r>
    </w:p>
    <w:p w14:paraId="5D1BD52B" w14:textId="46ADA74D" w:rsidR="00690BEC" w:rsidRDefault="009D5977" w:rsidP="0043488C">
      <w:pPr>
        <w:spacing w:beforeLines="40" w:before="96" w:afterLines="40" w:after="96" w:line="288" w:lineRule="auto"/>
        <w:jc w:val="both"/>
        <w:rPr>
          <w:rFonts w:ascii="Ebrima" w:hAnsi="Ebrima"/>
        </w:rPr>
      </w:pPr>
      <w:r>
        <w:rPr>
          <w:rFonts w:ascii="Ebrima" w:hAnsi="Ebrima"/>
        </w:rPr>
        <w:t>Berkeley assume posizioni più radicali rispetto a Locke e</w:t>
      </w:r>
      <w:r w:rsidR="00761D93">
        <w:rPr>
          <w:rFonts w:ascii="Ebrima" w:hAnsi="Ebrima"/>
        </w:rPr>
        <w:t>, oltre a ricondurre tutta la realtà esisten</w:t>
      </w:r>
      <w:r w:rsidR="004617D7">
        <w:rPr>
          <w:rFonts w:ascii="Ebrima" w:hAnsi="Ebrima"/>
        </w:rPr>
        <w:t>t</w:t>
      </w:r>
      <w:r w:rsidR="00761D93">
        <w:rPr>
          <w:rFonts w:ascii="Ebrima" w:hAnsi="Ebrima"/>
        </w:rPr>
        <w:t>e alle sole nostre idee</w:t>
      </w:r>
      <w:r w:rsidR="00DB591D">
        <w:rPr>
          <w:rFonts w:ascii="Ebrima" w:hAnsi="Ebrima"/>
        </w:rPr>
        <w:t xml:space="preserve"> e negando l’esistenza della materia</w:t>
      </w:r>
      <w:r w:rsidR="004617D7">
        <w:rPr>
          <w:rFonts w:ascii="Ebrima" w:hAnsi="Ebrima"/>
        </w:rPr>
        <w:t xml:space="preserve"> (</w:t>
      </w:r>
      <w:r w:rsidR="004617D7" w:rsidRPr="004617D7">
        <w:rPr>
          <w:rFonts w:ascii="Ebrima" w:hAnsi="Ebrima"/>
          <w:i/>
          <w:iCs/>
        </w:rPr>
        <w:t>idealismo</w:t>
      </w:r>
      <w:r w:rsidR="00DB591D">
        <w:rPr>
          <w:rFonts w:ascii="Ebrima" w:hAnsi="Ebrima"/>
        </w:rPr>
        <w:t xml:space="preserve"> o </w:t>
      </w:r>
      <w:r w:rsidR="00DB591D">
        <w:rPr>
          <w:rFonts w:ascii="Ebrima" w:hAnsi="Ebrima"/>
          <w:i/>
          <w:iCs/>
        </w:rPr>
        <w:t>immaterialismo</w:t>
      </w:r>
      <w:r w:rsidR="004617D7">
        <w:rPr>
          <w:rFonts w:ascii="Ebrima" w:hAnsi="Ebrima"/>
        </w:rPr>
        <w:t>)</w:t>
      </w:r>
      <w:r w:rsidR="00761D93">
        <w:rPr>
          <w:rFonts w:ascii="Ebrima" w:hAnsi="Ebrima"/>
        </w:rPr>
        <w:t>, fa osservare anche che, quanto all’idea di sostanza,</w:t>
      </w:r>
      <w:r w:rsidR="00690BEC">
        <w:rPr>
          <w:rFonts w:ascii="Ebrima" w:hAnsi="Ebrima"/>
        </w:rPr>
        <w:t xml:space="preserve"> non si può immaginare di sottrarre </w:t>
      </w:r>
      <w:r>
        <w:rPr>
          <w:rFonts w:ascii="Ebrima" w:hAnsi="Ebrima"/>
        </w:rPr>
        <w:t xml:space="preserve">a un oggetto </w:t>
      </w:r>
      <w:r w:rsidR="00690BEC">
        <w:rPr>
          <w:rFonts w:ascii="Ebrima" w:hAnsi="Ebrima"/>
        </w:rPr>
        <w:t xml:space="preserve">tutti gli attributi e pensare che si arrivi a isolare quel sostrato </w:t>
      </w:r>
      <w:r w:rsidR="00690BEC" w:rsidRPr="000F1495">
        <w:rPr>
          <w:rFonts w:ascii="Ebrima" w:hAnsi="Ebrima"/>
          <w:i/>
        </w:rPr>
        <w:t>ignoto</w:t>
      </w:r>
      <w:r w:rsidR="00690BEC">
        <w:rPr>
          <w:rFonts w:ascii="Ebrima" w:hAnsi="Ebrima"/>
        </w:rPr>
        <w:t>, distinto da tutti gli attributi, di cui parla Locke</w:t>
      </w:r>
      <w:r w:rsidR="00A823F8">
        <w:rPr>
          <w:rFonts w:ascii="Ebrima" w:hAnsi="Ebrima"/>
        </w:rPr>
        <w:t xml:space="preserve">. </w:t>
      </w:r>
      <w:r>
        <w:rPr>
          <w:rFonts w:ascii="Ebrima" w:hAnsi="Ebrima"/>
        </w:rPr>
        <w:t>Infatti, t</w:t>
      </w:r>
      <w:r w:rsidR="00A823F8">
        <w:rPr>
          <w:rFonts w:ascii="Ebrima" w:hAnsi="Ebrima"/>
        </w:rPr>
        <w:t>olti gli attributi</w:t>
      </w:r>
      <w:r w:rsidR="00833D95">
        <w:rPr>
          <w:rFonts w:ascii="Ebrima" w:hAnsi="Ebrima"/>
        </w:rPr>
        <w:t>,</w:t>
      </w:r>
      <w:r w:rsidR="00A823F8">
        <w:rPr>
          <w:rFonts w:ascii="Ebrima" w:hAnsi="Ebrima"/>
        </w:rPr>
        <w:t xml:space="preserve"> scompare anche l’oggetto</w:t>
      </w:r>
      <w:r w:rsidR="00690BEC">
        <w:rPr>
          <w:rFonts w:ascii="Ebrima" w:hAnsi="Ebrima"/>
        </w:rPr>
        <w:t xml:space="preserve">. La nostra esperienza di un oggetto, afferma Berkeley, è limitata ai suoi attributi e della sua </w:t>
      </w:r>
      <w:r w:rsidR="00690BEC">
        <w:rPr>
          <w:rFonts w:ascii="Ebrima" w:hAnsi="Ebrima"/>
        </w:rPr>
        <w:lastRenderedPageBreak/>
        <w:t>sostanza non abbiamo mai esperienza</w:t>
      </w:r>
      <w:r w:rsidR="0043488C">
        <w:rPr>
          <w:rFonts w:ascii="Ebrima" w:hAnsi="Ebrima"/>
        </w:rPr>
        <w:t xml:space="preserve"> (Locke invece lo ammette, anche se sostiene che è oscuro)</w:t>
      </w:r>
      <w:r w:rsidR="00690BEC">
        <w:rPr>
          <w:rFonts w:ascii="Ebrima" w:hAnsi="Ebrima"/>
        </w:rPr>
        <w:t xml:space="preserve">: </w:t>
      </w:r>
      <w:r w:rsidR="00690BEC" w:rsidRPr="00690BEC">
        <w:rPr>
          <w:rFonts w:ascii="Ebrima" w:hAnsi="Ebrima"/>
          <w:color w:val="984806" w:themeColor="accent6" w:themeShade="80"/>
        </w:rPr>
        <w:t>“</w:t>
      </w:r>
      <w:r w:rsidR="00A823F8">
        <w:rPr>
          <w:rFonts w:ascii="Ebrima" w:hAnsi="Ebrima"/>
          <w:color w:val="984806" w:themeColor="accent6" w:themeShade="80"/>
        </w:rPr>
        <w:t>Vedo questa ciliegia, la sent</w:t>
      </w:r>
      <w:r w:rsidR="00690BEC" w:rsidRPr="00690BEC">
        <w:rPr>
          <w:rFonts w:ascii="Ebrima" w:hAnsi="Ebrima"/>
          <w:color w:val="984806" w:themeColor="accent6" w:themeShade="80"/>
        </w:rPr>
        <w:t>o, la tocco… essa è quindi reale. Tolte le sensazioni di dolcezza, umidità</w:t>
      </w:r>
      <w:r w:rsidR="00B80A53">
        <w:rPr>
          <w:rFonts w:ascii="Ebrima" w:hAnsi="Ebrima"/>
          <w:color w:val="984806" w:themeColor="accent6" w:themeShade="80"/>
        </w:rPr>
        <w:t>,</w:t>
      </w:r>
      <w:r w:rsidR="00690BEC" w:rsidRPr="00690BEC">
        <w:rPr>
          <w:rFonts w:ascii="Ebrima" w:hAnsi="Ebrima"/>
          <w:color w:val="984806" w:themeColor="accent6" w:themeShade="80"/>
        </w:rPr>
        <w:t xml:space="preserve"> ruvidità, e il colore rosso, togliete via la ciliegia… Una ciliegia – affermo – non è niente più che una congerie di impressioni sensibili, o idee percepite dai sensi.”</w:t>
      </w:r>
      <w:r w:rsidR="00690BEC">
        <w:rPr>
          <w:rFonts w:ascii="Ebrima" w:hAnsi="Ebrima"/>
        </w:rPr>
        <w:t xml:space="preserve"> (Berkele</w:t>
      </w:r>
      <w:r w:rsidR="00A823F8">
        <w:rPr>
          <w:rFonts w:ascii="Ebrima" w:hAnsi="Ebrima"/>
        </w:rPr>
        <w:t>y</w:t>
      </w:r>
      <w:r w:rsidR="00690BEC">
        <w:rPr>
          <w:rFonts w:ascii="Ebrima" w:hAnsi="Ebrima"/>
        </w:rPr>
        <w:t>)</w:t>
      </w:r>
    </w:p>
    <w:p w14:paraId="32F43570" w14:textId="2F40B6B7" w:rsidR="004617D7" w:rsidRDefault="004617D7" w:rsidP="0043488C">
      <w:pPr>
        <w:spacing w:beforeLines="40" w:before="96" w:afterLines="40" w:after="96" w:line="288" w:lineRule="auto"/>
        <w:jc w:val="both"/>
        <w:rPr>
          <w:rFonts w:ascii="Ebrima" w:hAnsi="Ebrima"/>
        </w:rPr>
      </w:pPr>
      <w:r>
        <w:rPr>
          <w:rFonts w:ascii="Ebrima" w:hAnsi="Ebrima"/>
        </w:rPr>
        <w:t>Hume poi, sempre partendo dalla critica all’idea di sostanza giungerà a negare anche l’esistenza dell’io.</w:t>
      </w:r>
    </w:p>
    <w:p w14:paraId="0FCDA9FE" w14:textId="2504B669" w:rsidR="00647418" w:rsidRDefault="00647418" w:rsidP="0043488C">
      <w:pPr>
        <w:spacing w:beforeLines="40" w:before="96" w:afterLines="40" w:after="96" w:line="288" w:lineRule="auto"/>
        <w:jc w:val="both"/>
        <w:rPr>
          <w:rFonts w:ascii="Ebrima" w:hAnsi="Ebrima"/>
        </w:rPr>
      </w:pPr>
      <w:r w:rsidRPr="00F5078C">
        <w:rPr>
          <w:rFonts w:ascii="Ebrima" w:hAnsi="Ebrima"/>
        </w:rPr>
        <w:t xml:space="preserve">Per avere </w:t>
      </w:r>
      <w:r w:rsidR="00690BEC">
        <w:rPr>
          <w:rFonts w:ascii="Ebrima" w:hAnsi="Ebrima"/>
        </w:rPr>
        <w:t xml:space="preserve">dunque </w:t>
      </w:r>
      <w:r w:rsidRPr="00F5078C">
        <w:rPr>
          <w:rFonts w:ascii="Ebrima" w:hAnsi="Ebrima"/>
        </w:rPr>
        <w:t>delle posizioni filosofiche più radicali sulla materia e sulla natura del mondo esterno dobbiamo esaminare le filosofie di Berkeley e di Hume.</w:t>
      </w:r>
    </w:p>
    <w:p w14:paraId="40D69E1B" w14:textId="3CA42451" w:rsidR="00B53F57" w:rsidRDefault="00B53F57" w:rsidP="0043488C">
      <w:pPr>
        <w:spacing w:beforeLines="40" w:before="96" w:afterLines="40" w:after="96" w:line="288" w:lineRule="auto"/>
        <w:jc w:val="both"/>
        <w:rPr>
          <w:rFonts w:ascii="Ebrima" w:hAnsi="Ebrima"/>
        </w:rPr>
      </w:pPr>
    </w:p>
    <w:p w14:paraId="3823BEB8" w14:textId="77777777" w:rsidR="00B53F57" w:rsidRDefault="00B53F57" w:rsidP="0043488C">
      <w:pPr>
        <w:pStyle w:val="Titre2"/>
        <w:spacing w:line="288" w:lineRule="auto"/>
        <w:rPr>
          <w:rFonts w:ascii="Ebrima" w:hAnsi="Ebrima"/>
          <w:b w:val="0"/>
          <w:i w:val="0"/>
          <w:color w:val="0070C0"/>
          <w:sz w:val="32"/>
          <w:szCs w:val="32"/>
        </w:rPr>
      </w:pPr>
      <w:bookmarkStart w:id="6" w:name="_Toc3297503"/>
      <w:r>
        <w:rPr>
          <w:rFonts w:ascii="Ebrima" w:hAnsi="Ebrima"/>
          <w:b w:val="0"/>
          <w:i w:val="0"/>
          <w:color w:val="0070C0"/>
          <w:sz w:val="32"/>
          <w:szCs w:val="32"/>
        </w:rPr>
        <w:br w:type="page"/>
      </w:r>
    </w:p>
    <w:p w14:paraId="5FFF20CE" w14:textId="408E8F7E" w:rsidR="00647418" w:rsidRPr="006E33D1" w:rsidRDefault="00647418" w:rsidP="0043488C">
      <w:pPr>
        <w:pStyle w:val="Titre2"/>
        <w:spacing w:line="288" w:lineRule="auto"/>
        <w:rPr>
          <w:rFonts w:ascii="Ebrima" w:hAnsi="Ebrima"/>
          <w:i w:val="0"/>
          <w:color w:val="0070C0"/>
          <w:sz w:val="32"/>
          <w:szCs w:val="32"/>
        </w:rPr>
      </w:pPr>
      <w:r w:rsidRPr="006E33D1">
        <w:rPr>
          <w:rFonts w:ascii="Ebrima" w:hAnsi="Ebrima"/>
          <w:b w:val="0"/>
          <w:i w:val="0"/>
          <w:color w:val="0070C0"/>
          <w:sz w:val="32"/>
          <w:szCs w:val="32"/>
        </w:rPr>
        <w:lastRenderedPageBreak/>
        <w:t xml:space="preserve">3/ </w:t>
      </w:r>
      <w:r w:rsidRPr="006E33D1">
        <w:rPr>
          <w:rFonts w:ascii="Ebrima" w:hAnsi="Ebrima"/>
          <w:i w:val="0"/>
          <w:color w:val="0070C0"/>
          <w:sz w:val="32"/>
          <w:szCs w:val="32"/>
        </w:rPr>
        <w:t>George BERKELEY (1685-1753)</w:t>
      </w:r>
      <w:r w:rsidR="002429D6">
        <w:rPr>
          <w:rFonts w:ascii="Ebrima" w:hAnsi="Ebrima"/>
          <w:i w:val="0"/>
          <w:color w:val="0070C0"/>
          <w:sz w:val="32"/>
          <w:szCs w:val="32"/>
        </w:rPr>
        <w:t xml:space="preserve"> e l’immaterialismo</w:t>
      </w:r>
      <w:bookmarkEnd w:id="6"/>
      <w:r w:rsidR="006658D2">
        <w:rPr>
          <w:rFonts w:ascii="Ebrima" w:hAnsi="Ebrima"/>
          <w:i w:val="0"/>
          <w:color w:val="0070C0"/>
          <w:sz w:val="32"/>
          <w:szCs w:val="32"/>
        </w:rPr>
        <w:t xml:space="preserve"> </w:t>
      </w:r>
      <w:r w:rsidR="00E72BC8">
        <w:rPr>
          <w:rFonts w:ascii="Ebrima" w:hAnsi="Ebrima"/>
          <w:i w:val="0"/>
          <w:color w:val="0070C0"/>
          <w:sz w:val="32"/>
          <w:szCs w:val="32"/>
        </w:rPr>
        <w:t>o idealismo</w:t>
      </w:r>
    </w:p>
    <w:p w14:paraId="599A6D21" w14:textId="77777777" w:rsidR="00647418" w:rsidRPr="00F5078C" w:rsidRDefault="00647418" w:rsidP="0043488C">
      <w:pPr>
        <w:pStyle w:val="Titre2"/>
        <w:spacing w:line="288" w:lineRule="auto"/>
        <w:rPr>
          <w:rFonts w:ascii="Ebrima" w:hAnsi="Ebrima"/>
          <w:i w:val="0"/>
          <w:color w:val="0070C0"/>
          <w:sz w:val="24"/>
          <w:szCs w:val="24"/>
        </w:rPr>
      </w:pPr>
      <w:bookmarkStart w:id="7" w:name="_Toc3297504"/>
      <w:r w:rsidRPr="00F5078C">
        <w:rPr>
          <w:rFonts w:ascii="Ebrima" w:hAnsi="Ebrima"/>
          <w:i w:val="0"/>
          <w:color w:val="0070C0"/>
          <w:sz w:val="24"/>
          <w:szCs w:val="24"/>
        </w:rPr>
        <w:t>Gli oggetti esistono solo se c’è qualcuno che li percepisce</w:t>
      </w:r>
      <w:bookmarkEnd w:id="7"/>
    </w:p>
    <w:p w14:paraId="14597337" w14:textId="77777777" w:rsidR="00647418" w:rsidRPr="00F5078C" w:rsidRDefault="00FD50B9" w:rsidP="0043488C">
      <w:pPr>
        <w:spacing w:line="288" w:lineRule="auto"/>
        <w:jc w:val="right"/>
        <w:rPr>
          <w:rFonts w:ascii="Ebrima" w:hAnsi="Ebrima"/>
        </w:rPr>
      </w:pPr>
      <w:r w:rsidRPr="00FD50B9">
        <w:rPr>
          <w:rFonts w:ascii="Ebrima" w:hAnsi="Ebrima"/>
          <w:noProof/>
        </w:rPr>
        <w:drawing>
          <wp:inline distT="0" distB="0" distL="0" distR="0" wp14:anchorId="23FB9B30" wp14:editId="067D39E9">
            <wp:extent cx="1627505" cy="2030095"/>
            <wp:effectExtent l="19050" t="0" r="0" b="0"/>
            <wp:docPr id="17" name="Immagine 26" descr="Risultati immagini per berkeley geo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Risultati immagini per berkeley george"/>
                    <pic:cNvPicPr>
                      <a:picLocks noChangeAspect="1" noChangeArrowheads="1"/>
                    </pic:cNvPicPr>
                  </pic:nvPicPr>
                  <pic:blipFill>
                    <a:blip r:embed="rId9" cstate="print"/>
                    <a:srcRect/>
                    <a:stretch>
                      <a:fillRect/>
                    </a:stretch>
                  </pic:blipFill>
                  <pic:spPr bwMode="auto">
                    <a:xfrm>
                      <a:off x="0" y="0"/>
                      <a:ext cx="1627505" cy="2030095"/>
                    </a:xfrm>
                    <a:prstGeom prst="rect">
                      <a:avLst/>
                    </a:prstGeom>
                    <a:noFill/>
                    <a:ln w="9525">
                      <a:noFill/>
                      <a:miter lim="800000"/>
                      <a:headEnd/>
                      <a:tailEnd/>
                    </a:ln>
                  </pic:spPr>
                </pic:pic>
              </a:graphicData>
            </a:graphic>
          </wp:inline>
        </w:drawing>
      </w:r>
    </w:p>
    <w:p w14:paraId="46A5D1DB" w14:textId="7E1B4489" w:rsidR="00647418" w:rsidRDefault="00647418" w:rsidP="0043488C">
      <w:pPr>
        <w:pStyle w:val="Paragraphedeliste"/>
        <w:numPr>
          <w:ilvl w:val="0"/>
          <w:numId w:val="5"/>
        </w:numPr>
        <w:spacing w:beforeLines="40" w:before="96" w:afterLines="40" w:after="96" w:line="288" w:lineRule="auto"/>
        <w:ind w:left="360"/>
        <w:jc w:val="both"/>
        <w:rPr>
          <w:rFonts w:ascii="Ebrima" w:hAnsi="Ebrima"/>
        </w:rPr>
      </w:pPr>
      <w:r w:rsidRPr="007D5065">
        <w:rPr>
          <w:rFonts w:ascii="Ebrima" w:hAnsi="Ebrima"/>
        </w:rPr>
        <w:t>Berkel</w:t>
      </w:r>
      <w:r w:rsidR="00E07D79">
        <w:rPr>
          <w:rFonts w:ascii="Ebrima" w:hAnsi="Ebrima"/>
        </w:rPr>
        <w:t>e</w:t>
      </w:r>
      <w:r w:rsidRPr="007D5065">
        <w:rPr>
          <w:rFonts w:ascii="Ebrima" w:hAnsi="Ebrima"/>
        </w:rPr>
        <w:t>y</w:t>
      </w:r>
      <w:r w:rsidR="00EB68F3">
        <w:rPr>
          <w:rFonts w:ascii="Ebrima" w:hAnsi="Ebrima"/>
        </w:rPr>
        <w:t xml:space="preserve">, vescovo di </w:t>
      </w:r>
      <w:proofErr w:type="spellStart"/>
      <w:r w:rsidR="00EB68F3">
        <w:rPr>
          <w:rFonts w:ascii="Ebrima" w:hAnsi="Ebrima"/>
        </w:rPr>
        <w:t>Cloyne</w:t>
      </w:r>
      <w:proofErr w:type="spellEnd"/>
      <w:r w:rsidR="00EB68F3">
        <w:rPr>
          <w:rFonts w:ascii="Ebrima" w:hAnsi="Ebrima"/>
        </w:rPr>
        <w:t xml:space="preserve"> in Irlanda,</w:t>
      </w:r>
      <w:r w:rsidRPr="007D5065">
        <w:rPr>
          <w:rFonts w:ascii="Ebrima" w:hAnsi="Ebrima"/>
        </w:rPr>
        <w:t xml:space="preserve"> è famoso perché nega l’esistenza della materia e sostiene che gli oggetti materiali esistono solo in quanto vengono percepiti. Muove </w:t>
      </w:r>
      <w:r>
        <w:rPr>
          <w:rFonts w:ascii="Ebrima" w:hAnsi="Ebrima"/>
        </w:rPr>
        <w:t xml:space="preserve">infatti </w:t>
      </w:r>
      <w:r w:rsidRPr="007D5065">
        <w:rPr>
          <w:rFonts w:ascii="Ebrima" w:hAnsi="Ebrima"/>
        </w:rPr>
        <w:t>dall’empirismo di Locke e lo sviluppa con rigore logico fino alle sue estreme conseguenze, approdando ad una forma di</w:t>
      </w:r>
      <w:r w:rsidR="006658D2">
        <w:rPr>
          <w:rFonts w:ascii="Ebrima" w:hAnsi="Ebrima"/>
        </w:rPr>
        <w:t xml:space="preserve"> </w:t>
      </w:r>
      <w:r w:rsidR="006658D2" w:rsidRPr="006658D2">
        <w:rPr>
          <w:rFonts w:ascii="Ebrima" w:hAnsi="Ebrima"/>
          <w:b/>
          <w:bCs/>
        </w:rPr>
        <w:t>immaterialismo</w:t>
      </w:r>
      <w:r w:rsidR="006658D2">
        <w:rPr>
          <w:rFonts w:ascii="Ebrima" w:hAnsi="Ebrima"/>
        </w:rPr>
        <w:t xml:space="preserve"> o</w:t>
      </w:r>
      <w:r w:rsidRPr="007D5065">
        <w:rPr>
          <w:rFonts w:ascii="Ebrima" w:hAnsi="Ebrima"/>
        </w:rPr>
        <w:t xml:space="preserve"> </w:t>
      </w:r>
      <w:r w:rsidRPr="007D5065">
        <w:rPr>
          <w:rFonts w:ascii="Ebrima" w:hAnsi="Ebrima"/>
          <w:b/>
        </w:rPr>
        <w:t>idealismo</w:t>
      </w:r>
      <w:r w:rsidRPr="007D5065">
        <w:rPr>
          <w:rFonts w:ascii="Ebrima" w:hAnsi="Ebrima"/>
        </w:rPr>
        <w:t xml:space="preserve"> che nega</w:t>
      </w:r>
      <w:r>
        <w:rPr>
          <w:rFonts w:ascii="Ebrima" w:hAnsi="Ebrima"/>
        </w:rPr>
        <w:t xml:space="preserve"> appunto</w:t>
      </w:r>
      <w:r w:rsidRPr="007D5065">
        <w:rPr>
          <w:rFonts w:ascii="Ebrima" w:hAnsi="Ebrima"/>
        </w:rPr>
        <w:t xml:space="preserve"> l’esistenza della materia per sostenere che esistono solo le nostre </w:t>
      </w:r>
      <w:r w:rsidRPr="006658D2">
        <w:rPr>
          <w:rFonts w:ascii="Ebrima" w:hAnsi="Ebrima"/>
        </w:rPr>
        <w:t>percezioni</w:t>
      </w:r>
      <w:r>
        <w:rPr>
          <w:rFonts w:ascii="Ebrima" w:hAnsi="Ebrima"/>
        </w:rPr>
        <w:t xml:space="preserve"> e che le cose </w:t>
      </w:r>
      <w:r w:rsidR="0030160D">
        <w:rPr>
          <w:rFonts w:ascii="Ebrima" w:hAnsi="Ebrima"/>
        </w:rPr>
        <w:t>consistono</w:t>
      </w:r>
      <w:r w:rsidR="00E07D79">
        <w:rPr>
          <w:rFonts w:ascii="Ebrima" w:hAnsi="Ebrima"/>
        </w:rPr>
        <w:t xml:space="preserve"> nelle nostre percezioni: </w:t>
      </w:r>
      <w:r w:rsidRPr="00C27276">
        <w:rPr>
          <w:rFonts w:ascii="Ebrima" w:hAnsi="Ebrima"/>
          <w:color w:val="984806" w:themeColor="accent6" w:themeShade="80"/>
        </w:rPr>
        <w:t>“</w:t>
      </w:r>
      <w:r w:rsidR="00E07D79" w:rsidRPr="00C27276">
        <w:rPr>
          <w:rFonts w:ascii="Ebrima" w:hAnsi="Ebrima"/>
          <w:color w:val="984806" w:themeColor="accent6" w:themeShade="80"/>
        </w:rPr>
        <w:t>e</w:t>
      </w:r>
      <w:r w:rsidRPr="00C27276">
        <w:rPr>
          <w:rFonts w:ascii="Ebrima" w:hAnsi="Ebrima"/>
          <w:color w:val="984806" w:themeColor="accent6" w:themeShade="80"/>
        </w:rPr>
        <w:t>ssere significa essere percepito”</w:t>
      </w:r>
      <w:r>
        <w:rPr>
          <w:rFonts w:ascii="Ebrima" w:hAnsi="Ebrima"/>
        </w:rPr>
        <w:t xml:space="preserve">. </w:t>
      </w:r>
    </w:p>
    <w:p w14:paraId="6270A655" w14:textId="77777777" w:rsidR="00647418" w:rsidRDefault="00647418" w:rsidP="0043488C">
      <w:pPr>
        <w:pStyle w:val="Paragraphedeliste"/>
        <w:numPr>
          <w:ilvl w:val="0"/>
          <w:numId w:val="5"/>
        </w:numPr>
        <w:spacing w:beforeLines="40" w:before="96" w:afterLines="40" w:after="96" w:line="288" w:lineRule="auto"/>
        <w:ind w:left="360"/>
        <w:jc w:val="both"/>
        <w:rPr>
          <w:rFonts w:ascii="Ebrima" w:hAnsi="Ebrima"/>
        </w:rPr>
      </w:pPr>
      <w:r>
        <w:rPr>
          <w:rFonts w:ascii="Ebrima" w:hAnsi="Ebrima"/>
        </w:rPr>
        <w:t xml:space="preserve">Se dunque qualcosa non viene </w:t>
      </w:r>
      <w:r w:rsidR="00E07D79">
        <w:rPr>
          <w:rFonts w:ascii="Ebrima" w:hAnsi="Ebrima"/>
        </w:rPr>
        <w:t xml:space="preserve">da noi </w:t>
      </w:r>
      <w:r>
        <w:rPr>
          <w:rFonts w:ascii="Ebrima" w:hAnsi="Ebrima"/>
        </w:rPr>
        <w:t>percepito non esiste?</w:t>
      </w:r>
      <w:r w:rsidR="0030160D">
        <w:rPr>
          <w:rFonts w:ascii="Ebrima" w:hAnsi="Ebrima"/>
        </w:rPr>
        <w:t xml:space="preserve"> </w:t>
      </w:r>
      <w:r>
        <w:rPr>
          <w:rFonts w:ascii="Ebrima" w:hAnsi="Ebrima"/>
        </w:rPr>
        <w:t xml:space="preserve">No, sostiene Berkeley, le cose esistono anche quando noi non le percepiamo perché c’è Dio che continua a percepirle. </w:t>
      </w:r>
      <w:r w:rsidRPr="00872C70">
        <w:rPr>
          <w:rFonts w:ascii="Ebrima" w:hAnsi="Ebrima"/>
        </w:rPr>
        <w:t xml:space="preserve">Negare l’esistenza della materia non significa per Berkeley approdare ad una posizione scettica. Al contrario, la realtà ha una sua logica e coerenza. Le cose hanno per Berkeley un’esistenza stabile e continuativa </w:t>
      </w:r>
      <w:r>
        <w:rPr>
          <w:rFonts w:ascii="Ebrima" w:hAnsi="Ebrima"/>
        </w:rPr>
        <w:t xml:space="preserve">(nella percezione divina) </w:t>
      </w:r>
      <w:r w:rsidRPr="00872C70">
        <w:rPr>
          <w:rFonts w:ascii="Ebrima" w:hAnsi="Ebrima"/>
        </w:rPr>
        <w:t>anche se la loro continuità non poggia su una loro “materialità”, perché sono riconducibili a idee</w:t>
      </w:r>
      <w:r w:rsidR="00E07D79">
        <w:rPr>
          <w:rFonts w:ascii="Ebrima" w:hAnsi="Ebrima"/>
        </w:rPr>
        <w:t xml:space="preserve"> e </w:t>
      </w:r>
      <w:r w:rsidRPr="00872C70">
        <w:rPr>
          <w:rFonts w:ascii="Ebrima" w:hAnsi="Ebrima"/>
        </w:rPr>
        <w:t>percezioni.</w:t>
      </w:r>
      <w:r w:rsidR="00543102">
        <w:rPr>
          <w:rFonts w:ascii="Ebrima" w:hAnsi="Ebrima"/>
        </w:rPr>
        <w:t xml:space="preserve"> </w:t>
      </w:r>
      <w:r w:rsidR="00543102" w:rsidRPr="0016794C">
        <w:rPr>
          <w:rFonts w:ascii="Ebrima" w:hAnsi="Ebrima"/>
          <w:b/>
          <w:bCs/>
        </w:rPr>
        <w:t>Berkeley in sostanza non nega l’esistenza delle cose ma della materia</w:t>
      </w:r>
      <w:r w:rsidR="00543102">
        <w:rPr>
          <w:rFonts w:ascii="Ebrima" w:hAnsi="Ebrima"/>
        </w:rPr>
        <w:t xml:space="preserve"> e per questo la sua filosofia fonda l’immaterialismo.</w:t>
      </w:r>
    </w:p>
    <w:p w14:paraId="17ECC477" w14:textId="77777777" w:rsidR="00BE6A79" w:rsidRDefault="00647418" w:rsidP="0043488C">
      <w:pPr>
        <w:pStyle w:val="Paragraphedeliste"/>
        <w:numPr>
          <w:ilvl w:val="0"/>
          <w:numId w:val="5"/>
        </w:numPr>
        <w:spacing w:beforeLines="40" w:before="96" w:afterLines="40" w:after="96" w:line="288" w:lineRule="auto"/>
        <w:ind w:left="360"/>
        <w:jc w:val="both"/>
        <w:rPr>
          <w:rFonts w:ascii="Ebrima" w:hAnsi="Ebrima"/>
        </w:rPr>
      </w:pPr>
      <w:r w:rsidRPr="00872C70">
        <w:rPr>
          <w:rFonts w:ascii="Ebrima" w:hAnsi="Ebrima"/>
        </w:rPr>
        <w:t>La sua filosofia ha un intento apologetico: vuole difendere la fede dagli attacchi degli atei</w:t>
      </w:r>
      <w:r w:rsidR="00543102">
        <w:rPr>
          <w:rFonts w:ascii="Ebrima" w:hAnsi="Ebrima"/>
        </w:rPr>
        <w:t xml:space="preserve"> e materialisti</w:t>
      </w:r>
      <w:r w:rsidRPr="00872C70">
        <w:rPr>
          <w:rFonts w:ascii="Ebrima" w:hAnsi="Ebrima"/>
        </w:rPr>
        <w:t xml:space="preserve"> che negano i fenomeni spirituali</w:t>
      </w:r>
      <w:r w:rsidR="00543102">
        <w:rPr>
          <w:rFonts w:ascii="Ebrima" w:hAnsi="Ebrima"/>
        </w:rPr>
        <w:t xml:space="preserve"> affermando solo la certezza di quelli materiali</w:t>
      </w:r>
      <w:r w:rsidR="00E07D79">
        <w:rPr>
          <w:rFonts w:ascii="Ebrima" w:hAnsi="Ebrima"/>
        </w:rPr>
        <w:t>. N</w:t>
      </w:r>
      <w:r w:rsidRPr="00872C70">
        <w:rPr>
          <w:rFonts w:ascii="Ebrima" w:hAnsi="Ebrima"/>
        </w:rPr>
        <w:t xml:space="preserve">egando l’esistenza della materia – sostiene Berkeley – si sarà tolta all’ateo una giustificazione </w:t>
      </w:r>
      <w:r w:rsidRPr="00872C70">
        <w:rPr>
          <w:rFonts w:ascii="Ebrima" w:hAnsi="Ebrima"/>
          <w:color w:val="984806" w:themeColor="accent6" w:themeShade="80"/>
        </w:rPr>
        <w:t>“per sostenere la sua empietà”</w:t>
      </w:r>
      <w:r w:rsidRPr="00872C70">
        <w:rPr>
          <w:rFonts w:ascii="Ebrima" w:hAnsi="Ebrima"/>
        </w:rPr>
        <w:t>.</w:t>
      </w:r>
      <w:r w:rsidR="00BE6A79">
        <w:rPr>
          <w:rFonts w:ascii="Ebrima" w:hAnsi="Ebrima"/>
        </w:rPr>
        <w:t xml:space="preserve"> </w:t>
      </w:r>
    </w:p>
    <w:p w14:paraId="16A9FAAD" w14:textId="1BFB6F62" w:rsidR="00647418" w:rsidRDefault="00BE6A79" w:rsidP="00BE6A79">
      <w:pPr>
        <w:pStyle w:val="Paragraphedeliste"/>
        <w:spacing w:beforeLines="40" w:before="96" w:afterLines="40" w:after="96" w:line="288" w:lineRule="auto"/>
        <w:ind w:left="360"/>
        <w:jc w:val="both"/>
        <w:rPr>
          <w:rFonts w:ascii="Ebrima" w:hAnsi="Ebrima"/>
        </w:rPr>
      </w:pPr>
      <w:r>
        <w:rPr>
          <w:rFonts w:ascii="Ebrima" w:hAnsi="Ebrima"/>
        </w:rPr>
        <w:t>Inoltre si eliminano le basi per ogni forma di scetticismo: se infatti si sostiene che esiste una realtà esterna materiale che la nostra mente rispecchia, si porrà sempre il problema che potrebbe non esservi corrispondenza tra la nostra mente e tale realtà esterna; se tutto invece si risolve nelle nostre percezioni e manca una realtà esterna, allora il problema non si pone più.</w:t>
      </w:r>
    </w:p>
    <w:p w14:paraId="120272A0" w14:textId="66BBE0A4" w:rsidR="0084246D" w:rsidRPr="00872C70" w:rsidRDefault="0084246D" w:rsidP="0043488C">
      <w:pPr>
        <w:pStyle w:val="Paragraphedeliste"/>
        <w:numPr>
          <w:ilvl w:val="0"/>
          <w:numId w:val="5"/>
        </w:numPr>
        <w:spacing w:beforeLines="40" w:before="96" w:afterLines="40" w:after="96" w:line="288" w:lineRule="auto"/>
        <w:ind w:left="360"/>
        <w:jc w:val="both"/>
        <w:rPr>
          <w:rFonts w:ascii="Ebrima" w:hAnsi="Ebrima"/>
        </w:rPr>
      </w:pPr>
      <w:r>
        <w:rPr>
          <w:rFonts w:ascii="Ebrima" w:hAnsi="Ebrima"/>
        </w:rPr>
        <w:t>Le teorie di Berkel</w:t>
      </w:r>
      <w:r w:rsidR="00671F82">
        <w:rPr>
          <w:rFonts w:ascii="Ebrima" w:hAnsi="Ebrima"/>
        </w:rPr>
        <w:t>e</w:t>
      </w:r>
      <w:r>
        <w:rPr>
          <w:rFonts w:ascii="Ebrima" w:hAnsi="Ebrima"/>
        </w:rPr>
        <w:t>y</w:t>
      </w:r>
      <w:r w:rsidR="00C47619">
        <w:rPr>
          <w:rFonts w:ascii="Ebrima" w:hAnsi="Ebrima"/>
        </w:rPr>
        <w:t xml:space="preserve">, che </w:t>
      </w:r>
      <w:r>
        <w:rPr>
          <w:rFonts w:ascii="Ebrima" w:hAnsi="Ebrima"/>
        </w:rPr>
        <w:t>lo portano anche a criticare la concezione dello spazio e del tempo come qualcosa di assoluto, esistenti cioè indipendentemente dal soggetto</w:t>
      </w:r>
      <w:r w:rsidR="00C47619">
        <w:rPr>
          <w:rFonts w:ascii="Ebrima" w:hAnsi="Ebrima"/>
        </w:rPr>
        <w:t xml:space="preserve">, </w:t>
      </w:r>
      <w:r>
        <w:rPr>
          <w:rFonts w:ascii="Ebrima" w:hAnsi="Ebrima"/>
        </w:rPr>
        <w:t>ha</w:t>
      </w:r>
      <w:r w:rsidR="00C47619">
        <w:rPr>
          <w:rFonts w:ascii="Ebrima" w:hAnsi="Ebrima"/>
        </w:rPr>
        <w:t>nno</w:t>
      </w:r>
      <w:r>
        <w:rPr>
          <w:rFonts w:ascii="Ebrima" w:hAnsi="Ebrima"/>
        </w:rPr>
        <w:t xml:space="preserve"> fatto vedere in lui un precursore delle teorie scientifiche contemporanee di </w:t>
      </w:r>
      <w:r w:rsidRPr="00671F82">
        <w:rPr>
          <w:rFonts w:ascii="Ebrima" w:hAnsi="Ebrima"/>
          <w:b/>
          <w:bCs/>
        </w:rPr>
        <w:t>Mach</w:t>
      </w:r>
      <w:r>
        <w:rPr>
          <w:rFonts w:ascii="Ebrima" w:hAnsi="Ebrima"/>
        </w:rPr>
        <w:t xml:space="preserve"> e di </w:t>
      </w:r>
      <w:r w:rsidRPr="00671F82">
        <w:rPr>
          <w:rFonts w:ascii="Ebrima" w:hAnsi="Ebrima"/>
          <w:b/>
          <w:bCs/>
        </w:rPr>
        <w:t>Einstein</w:t>
      </w:r>
      <w:r>
        <w:rPr>
          <w:rStyle w:val="Appelnotedebasdep"/>
          <w:rFonts w:ascii="Ebrima" w:hAnsi="Ebrima"/>
        </w:rPr>
        <w:footnoteReference w:id="3"/>
      </w:r>
      <w:r>
        <w:rPr>
          <w:rFonts w:ascii="Ebrima" w:hAnsi="Ebrima"/>
        </w:rPr>
        <w:t xml:space="preserve">. </w:t>
      </w:r>
    </w:p>
    <w:p w14:paraId="6D483920" w14:textId="60D3C721" w:rsidR="00712C0F" w:rsidRPr="00712C0F" w:rsidRDefault="000617E8" w:rsidP="0043488C">
      <w:pPr>
        <w:numPr>
          <w:ilvl w:val="0"/>
          <w:numId w:val="5"/>
        </w:numPr>
        <w:spacing w:beforeLines="40" w:before="96" w:afterLines="40" w:after="96" w:line="288" w:lineRule="auto"/>
        <w:ind w:left="360"/>
        <w:jc w:val="both"/>
        <w:rPr>
          <w:rFonts w:ascii="Ebrima" w:hAnsi="Ebrima"/>
        </w:rPr>
      </w:pPr>
      <w:r w:rsidRPr="00712C0F">
        <w:rPr>
          <w:rFonts w:ascii="Ebrima" w:hAnsi="Ebrima"/>
        </w:rPr>
        <w:lastRenderedPageBreak/>
        <w:t>Berkeley è famoso anche perché a un certo punto della sua vita si recò nel Nuovo Mondo dove voleva fondare un</w:t>
      </w:r>
      <w:r w:rsidR="00754CE8">
        <w:rPr>
          <w:rFonts w:ascii="Ebrima" w:hAnsi="Ebrima"/>
        </w:rPr>
        <w:t>’università</w:t>
      </w:r>
      <w:r w:rsidR="00D8178D">
        <w:rPr>
          <w:rFonts w:ascii="Ebrima" w:hAnsi="Ebrima"/>
        </w:rPr>
        <w:t xml:space="preserve"> </w:t>
      </w:r>
      <w:r w:rsidRPr="00712C0F">
        <w:rPr>
          <w:rFonts w:ascii="Ebrima" w:hAnsi="Ebrima"/>
        </w:rPr>
        <w:t xml:space="preserve">per educare i giovani indigeni d’America, convinto che l’Europa andasse inevitabilmente verso la decadenza morale e che occorresse perciò porre riparo acquistando alla civiltà e alla religione le energie dei popoli giovani. </w:t>
      </w:r>
      <w:r w:rsidR="00712C0F" w:rsidRPr="00712C0F">
        <w:rPr>
          <w:rFonts w:ascii="Ebrima" w:hAnsi="Ebrima"/>
        </w:rPr>
        <w:t xml:space="preserve">Egli era, tra l’altro, rimasto molto impressionato dal grande scandalo politico-finanziario che portò al crollo della Compagnia dei Mari del Sud, un disastro in cui vide i sintomi della corruzione del vecchio mondo occidentale. </w:t>
      </w:r>
    </w:p>
    <w:p w14:paraId="02F42B50" w14:textId="23A86FFE" w:rsidR="000617E8" w:rsidRPr="00712C0F" w:rsidRDefault="000617E8" w:rsidP="0043488C">
      <w:pPr>
        <w:spacing w:beforeLines="40" w:before="96" w:afterLines="40" w:after="96" w:line="288" w:lineRule="auto"/>
        <w:ind w:left="360"/>
        <w:jc w:val="both"/>
        <w:rPr>
          <w:rFonts w:ascii="Ebrima" w:hAnsi="Ebrima"/>
        </w:rPr>
      </w:pPr>
      <w:r w:rsidRPr="00712C0F">
        <w:rPr>
          <w:rFonts w:ascii="Ebrima" w:hAnsi="Ebrima"/>
        </w:rPr>
        <w:t xml:space="preserve">Il suo progetto </w:t>
      </w:r>
      <w:r w:rsidR="00712C0F" w:rsidRPr="00712C0F">
        <w:rPr>
          <w:rFonts w:ascii="Ebrima" w:hAnsi="Ebrima"/>
        </w:rPr>
        <w:t>di convertire i “selvaggi” americani</w:t>
      </w:r>
      <w:r w:rsidR="00712C0F">
        <w:rPr>
          <w:rFonts w:ascii="Ebrima" w:hAnsi="Ebrima"/>
        </w:rPr>
        <w:t>, però,</w:t>
      </w:r>
      <w:r w:rsidR="00712C0F" w:rsidRPr="00712C0F">
        <w:rPr>
          <w:rFonts w:ascii="Ebrima" w:hAnsi="Ebrima"/>
        </w:rPr>
        <w:t xml:space="preserve"> </w:t>
      </w:r>
      <w:r w:rsidRPr="00712C0F">
        <w:rPr>
          <w:rFonts w:ascii="Ebrima" w:hAnsi="Ebrima"/>
        </w:rPr>
        <w:t xml:space="preserve">fallì perché non venne finanziato dal Parlamento inglese e allora Berkeley tornò in Europa. </w:t>
      </w:r>
      <w:r w:rsidR="005C1244">
        <w:rPr>
          <w:rFonts w:ascii="Ebrima" w:hAnsi="Ebrima"/>
        </w:rPr>
        <w:t>L’America però si ricordò di lui e la c</w:t>
      </w:r>
      <w:r w:rsidRPr="00712C0F">
        <w:rPr>
          <w:rFonts w:ascii="Ebrima" w:hAnsi="Ebrima"/>
        </w:rPr>
        <w:t>ittà di Berkeley, in California, porta il suo nome.</w:t>
      </w:r>
      <w:r w:rsidR="005C1244">
        <w:rPr>
          <w:rFonts w:ascii="Ebrima" w:hAnsi="Ebrima"/>
        </w:rPr>
        <w:t xml:space="preserve"> </w:t>
      </w:r>
    </w:p>
    <w:p w14:paraId="6C2E3E9A" w14:textId="77777777" w:rsidR="000617E8" w:rsidRPr="00EB68F3" w:rsidRDefault="000617E8" w:rsidP="0043488C">
      <w:pPr>
        <w:spacing w:beforeLines="40" w:before="96" w:afterLines="40" w:after="96" w:line="288" w:lineRule="auto"/>
        <w:ind w:left="360"/>
        <w:jc w:val="both"/>
        <w:rPr>
          <w:rFonts w:ascii="Ebrima" w:hAnsi="Ebrima"/>
        </w:rPr>
      </w:pPr>
    </w:p>
    <w:p w14:paraId="45249009" w14:textId="77777777" w:rsidR="00647418" w:rsidRPr="00EB68F3" w:rsidRDefault="00647418" w:rsidP="0043488C">
      <w:pPr>
        <w:numPr>
          <w:ilvl w:val="0"/>
          <w:numId w:val="5"/>
        </w:numPr>
        <w:spacing w:beforeLines="40" w:before="96" w:afterLines="40" w:after="96" w:line="288" w:lineRule="auto"/>
        <w:ind w:left="360"/>
        <w:jc w:val="both"/>
        <w:rPr>
          <w:rFonts w:ascii="Ebrima" w:hAnsi="Ebrima"/>
        </w:rPr>
      </w:pPr>
      <w:r w:rsidRPr="00F5078C">
        <w:rPr>
          <w:rFonts w:ascii="Ebrima" w:hAnsi="Ebrima"/>
          <w:b/>
        </w:rPr>
        <w:t>Opere</w:t>
      </w:r>
      <w:r w:rsidRPr="00F5078C">
        <w:rPr>
          <w:rFonts w:ascii="Ebrima" w:hAnsi="Ebrima"/>
        </w:rPr>
        <w:t xml:space="preserve">: </w:t>
      </w:r>
      <w:r w:rsidRPr="00F5078C">
        <w:rPr>
          <w:rFonts w:ascii="Ebrima" w:hAnsi="Ebrima"/>
          <w:i/>
        </w:rPr>
        <w:t>Trattato sui principi della conoscenza umana</w:t>
      </w:r>
      <w:r w:rsidRPr="00F5078C">
        <w:rPr>
          <w:rFonts w:ascii="Ebrima" w:hAnsi="Ebrima"/>
        </w:rPr>
        <w:t xml:space="preserve">, riesposto in forma più elementare nei </w:t>
      </w:r>
      <w:r w:rsidRPr="00F5078C">
        <w:rPr>
          <w:rFonts w:ascii="Ebrima" w:hAnsi="Ebrima"/>
          <w:i/>
        </w:rPr>
        <w:t xml:space="preserve">Tre dialoghi tra Hylas e </w:t>
      </w:r>
      <w:proofErr w:type="spellStart"/>
      <w:r w:rsidRPr="00F5078C">
        <w:rPr>
          <w:rFonts w:ascii="Ebrima" w:hAnsi="Ebrima"/>
          <w:i/>
        </w:rPr>
        <w:t>Philonous</w:t>
      </w:r>
      <w:proofErr w:type="spellEnd"/>
    </w:p>
    <w:p w14:paraId="26B67E04" w14:textId="77777777" w:rsidR="00647418" w:rsidRPr="00F5078C" w:rsidRDefault="00647418" w:rsidP="0043488C">
      <w:pPr>
        <w:spacing w:beforeLines="40" w:before="96" w:afterLines="40" w:after="96" w:line="288" w:lineRule="auto"/>
        <w:ind w:left="12"/>
        <w:jc w:val="both"/>
        <w:rPr>
          <w:rFonts w:ascii="Ebrima" w:hAnsi="Ebrima"/>
          <w:b/>
        </w:rPr>
      </w:pPr>
    </w:p>
    <w:p w14:paraId="420D23A3" w14:textId="07450EAA" w:rsidR="00647418" w:rsidRPr="003E55D9" w:rsidRDefault="00FF59EE" w:rsidP="0043488C">
      <w:pPr>
        <w:spacing w:beforeLines="40" w:before="96" w:afterLines="40" w:after="96" w:line="288" w:lineRule="auto"/>
        <w:ind w:left="2832"/>
        <w:jc w:val="both"/>
        <w:rPr>
          <w:rFonts w:ascii="Calibri Light" w:hAnsi="Calibri Light" w:cs="Calibri Light"/>
          <w:bCs/>
          <w:color w:val="002060"/>
        </w:rPr>
      </w:pPr>
      <w:r w:rsidRPr="003E55D9">
        <w:rPr>
          <w:rFonts w:ascii="Calibri Light" w:hAnsi="Calibri Light" w:cs="Calibri Light"/>
          <w:b/>
          <w:color w:val="002060"/>
        </w:rPr>
        <w:t>SINTESI</w:t>
      </w:r>
      <w:r w:rsidRPr="003E55D9">
        <w:rPr>
          <w:rFonts w:ascii="Calibri Light" w:hAnsi="Calibri Light" w:cs="Calibri Light"/>
          <w:bCs/>
          <w:color w:val="002060"/>
        </w:rPr>
        <w:t xml:space="preserve"> </w:t>
      </w:r>
    </w:p>
    <w:p w14:paraId="2DF29648" w14:textId="57FDE5CB" w:rsidR="00466840" w:rsidRPr="003915A8" w:rsidRDefault="00466840" w:rsidP="00E82D96">
      <w:pPr>
        <w:pStyle w:val="Paragraphedeliste"/>
        <w:numPr>
          <w:ilvl w:val="0"/>
          <w:numId w:val="30"/>
        </w:numPr>
        <w:spacing w:beforeLines="40" w:before="96" w:afterLines="40" w:after="96" w:line="288" w:lineRule="auto"/>
        <w:ind w:left="3192"/>
        <w:jc w:val="both"/>
        <w:rPr>
          <w:rFonts w:ascii="Calibri Light" w:hAnsi="Calibri Light" w:cs="Calibri Light"/>
          <w:bCs/>
          <w:color w:val="002060"/>
        </w:rPr>
      </w:pPr>
      <w:r w:rsidRPr="003915A8">
        <w:rPr>
          <w:rFonts w:ascii="Calibri Light" w:hAnsi="Calibri Light" w:cs="Calibri Light"/>
          <w:bCs/>
          <w:color w:val="002060"/>
        </w:rPr>
        <w:t xml:space="preserve">Locke risolve la nostra conoscenza nelle idee. </w:t>
      </w:r>
      <w:r w:rsidR="00DB591D" w:rsidRPr="003915A8">
        <w:rPr>
          <w:rFonts w:ascii="Calibri Light" w:hAnsi="Calibri Light" w:cs="Calibri Light"/>
          <w:bCs/>
          <w:color w:val="002060"/>
        </w:rPr>
        <w:t>Egli sostiene che n</w:t>
      </w:r>
      <w:r w:rsidRPr="003915A8">
        <w:rPr>
          <w:rFonts w:ascii="Calibri Light" w:hAnsi="Calibri Light" w:cs="Calibri Light"/>
          <w:bCs/>
          <w:color w:val="002060"/>
        </w:rPr>
        <w:t>ella nostra mente esistono idee astratte. Berkeley nega che nella nostra mente esistano idee astratte.</w:t>
      </w:r>
    </w:p>
    <w:p w14:paraId="6C028FEE" w14:textId="5B1776AC" w:rsidR="00FF59EE" w:rsidRPr="003915A8" w:rsidRDefault="00FF59EE" w:rsidP="002541EE">
      <w:pPr>
        <w:pStyle w:val="Paragraphedeliste"/>
        <w:numPr>
          <w:ilvl w:val="0"/>
          <w:numId w:val="30"/>
        </w:numPr>
        <w:spacing w:beforeLines="40" w:before="96" w:afterLines="40" w:after="96" w:line="288" w:lineRule="auto"/>
        <w:ind w:left="3192"/>
        <w:jc w:val="both"/>
        <w:rPr>
          <w:rFonts w:ascii="Calibri Light" w:hAnsi="Calibri Light" w:cs="Calibri Light"/>
          <w:bCs/>
          <w:color w:val="002060"/>
        </w:rPr>
      </w:pPr>
      <w:r w:rsidRPr="003915A8">
        <w:rPr>
          <w:rFonts w:ascii="Calibri Light" w:hAnsi="Calibri Light" w:cs="Calibri Light"/>
          <w:bCs/>
          <w:color w:val="002060"/>
        </w:rPr>
        <w:t>Locke distingue tra qualità primarie e secondarie: le prime esistono nella realtà, le seconde esistono solo nel soggetto</w:t>
      </w:r>
      <w:r w:rsidR="00283C94" w:rsidRPr="003915A8">
        <w:rPr>
          <w:rFonts w:ascii="Calibri Light" w:hAnsi="Calibri Light" w:cs="Calibri Light"/>
          <w:bCs/>
          <w:color w:val="002060"/>
        </w:rPr>
        <w:t xml:space="preserve">. </w:t>
      </w:r>
      <w:r w:rsidRPr="003915A8">
        <w:rPr>
          <w:rFonts w:ascii="Calibri Light" w:hAnsi="Calibri Light" w:cs="Calibri Light"/>
          <w:bCs/>
          <w:color w:val="002060"/>
        </w:rPr>
        <w:t>Da ciò egli conclude che esiste una realtà esterna a noi, che è fatta delle qualità primarie dei corpi</w:t>
      </w:r>
      <w:r w:rsidR="00DB591D" w:rsidRPr="003915A8">
        <w:rPr>
          <w:rFonts w:ascii="Calibri Light" w:hAnsi="Calibri Light" w:cs="Calibri Light"/>
          <w:bCs/>
          <w:color w:val="002060"/>
        </w:rPr>
        <w:t xml:space="preserve">. </w:t>
      </w:r>
      <w:r w:rsidRPr="003915A8">
        <w:rPr>
          <w:rFonts w:ascii="Calibri Light" w:hAnsi="Calibri Light" w:cs="Calibri Light"/>
          <w:bCs/>
          <w:color w:val="002060"/>
        </w:rPr>
        <w:t>Berkeley nega che si possa distinguere tra qualità primarie e secondarie: tutte le qualità sono secondarie</w:t>
      </w:r>
      <w:r w:rsidR="00283C94" w:rsidRPr="003915A8">
        <w:rPr>
          <w:rFonts w:ascii="Calibri Light" w:hAnsi="Calibri Light" w:cs="Calibri Light"/>
          <w:bCs/>
          <w:color w:val="002060"/>
        </w:rPr>
        <w:t>.</w:t>
      </w:r>
    </w:p>
    <w:p w14:paraId="2710D0A9" w14:textId="7283EC42" w:rsidR="00FF59EE" w:rsidRDefault="00FF59EE" w:rsidP="0043488C">
      <w:pPr>
        <w:pStyle w:val="Paragraphedeliste"/>
        <w:numPr>
          <w:ilvl w:val="0"/>
          <w:numId w:val="30"/>
        </w:numPr>
        <w:spacing w:beforeLines="40" w:before="96" w:afterLines="40" w:after="96" w:line="288" w:lineRule="auto"/>
        <w:ind w:left="3192"/>
        <w:jc w:val="both"/>
        <w:rPr>
          <w:rFonts w:ascii="Calibri Light" w:hAnsi="Calibri Light" w:cs="Calibri Light"/>
          <w:bCs/>
          <w:color w:val="002060"/>
        </w:rPr>
      </w:pPr>
      <w:r w:rsidRPr="003E55D9">
        <w:rPr>
          <w:rFonts w:ascii="Calibri Light" w:hAnsi="Calibri Light" w:cs="Calibri Light"/>
          <w:bCs/>
          <w:color w:val="002060"/>
        </w:rPr>
        <w:t>Da ciò egli conclude che gli oggetti esistono solo come percezioni del soggetto e che non esiste una realtà esterna al soggetto, dunque che non esiste la materia. La sua posizione filosofica può essere definita immaterialismo o idealismo</w:t>
      </w:r>
    </w:p>
    <w:p w14:paraId="4A0B8C53" w14:textId="1DA23B04" w:rsidR="003E55D9" w:rsidRDefault="00466840" w:rsidP="0043488C">
      <w:pPr>
        <w:pStyle w:val="Paragraphedeliste"/>
        <w:numPr>
          <w:ilvl w:val="0"/>
          <w:numId w:val="30"/>
        </w:numPr>
        <w:spacing w:beforeLines="40" w:before="96" w:afterLines="40" w:after="96" w:line="288" w:lineRule="auto"/>
        <w:ind w:left="3192"/>
        <w:jc w:val="both"/>
        <w:rPr>
          <w:rFonts w:ascii="Calibri Light" w:hAnsi="Calibri Light" w:cs="Calibri Light"/>
          <w:bCs/>
          <w:color w:val="002060"/>
        </w:rPr>
      </w:pPr>
      <w:r>
        <w:rPr>
          <w:rFonts w:ascii="Calibri Light" w:hAnsi="Calibri Light" w:cs="Calibri Light"/>
          <w:bCs/>
          <w:color w:val="002060"/>
        </w:rPr>
        <w:t>Nella nostra mente e</w:t>
      </w:r>
      <w:r w:rsidR="003E55D9">
        <w:rPr>
          <w:rFonts w:ascii="Calibri Light" w:hAnsi="Calibri Light" w:cs="Calibri Light"/>
          <w:bCs/>
          <w:color w:val="002060"/>
        </w:rPr>
        <w:t xml:space="preserve">sistono idee fatte da noi e idee che riceviamo passivamente. </w:t>
      </w:r>
      <w:r>
        <w:rPr>
          <w:rFonts w:ascii="Calibri Light" w:hAnsi="Calibri Light" w:cs="Calibri Light"/>
          <w:bCs/>
          <w:color w:val="002060"/>
        </w:rPr>
        <w:t xml:space="preserve">L’esistenza delle idee che riceviamo passivamente </w:t>
      </w:r>
      <w:r w:rsidR="003E55D9">
        <w:rPr>
          <w:rFonts w:ascii="Calibri Light" w:hAnsi="Calibri Light" w:cs="Calibri Light"/>
          <w:bCs/>
          <w:color w:val="002060"/>
        </w:rPr>
        <w:t>è la prova che esiste una causa esterna delle idee: Dio</w:t>
      </w:r>
    </w:p>
    <w:p w14:paraId="39BB8FD1" w14:textId="52871AB3" w:rsidR="003E55D9" w:rsidRDefault="003E55D9" w:rsidP="0043488C">
      <w:pPr>
        <w:pStyle w:val="Paragraphedeliste"/>
        <w:numPr>
          <w:ilvl w:val="0"/>
          <w:numId w:val="30"/>
        </w:numPr>
        <w:spacing w:beforeLines="40" w:before="96" w:afterLines="40" w:after="96" w:line="288" w:lineRule="auto"/>
        <w:ind w:left="3192"/>
        <w:jc w:val="both"/>
        <w:rPr>
          <w:rFonts w:ascii="Calibri Light" w:hAnsi="Calibri Light" w:cs="Calibri Light"/>
          <w:bCs/>
          <w:color w:val="002060"/>
        </w:rPr>
      </w:pPr>
      <w:r>
        <w:rPr>
          <w:rFonts w:ascii="Calibri Light" w:hAnsi="Calibri Light" w:cs="Calibri Light"/>
          <w:bCs/>
          <w:color w:val="002060"/>
        </w:rPr>
        <w:t>La materia non esiste, tutto si risolve in idee che Dio ci fa percepire.</w:t>
      </w:r>
    </w:p>
    <w:p w14:paraId="376F4374" w14:textId="77777777" w:rsidR="00FF59EE" w:rsidRPr="00FF59EE" w:rsidRDefault="00FF59EE" w:rsidP="0043488C">
      <w:pPr>
        <w:spacing w:beforeLines="40" w:before="96" w:afterLines="40" w:after="96" w:line="288" w:lineRule="auto"/>
        <w:ind w:left="3540"/>
        <w:jc w:val="both"/>
        <w:rPr>
          <w:rFonts w:ascii="Calibri Light" w:hAnsi="Calibri Light" w:cs="Calibri Light"/>
          <w:b/>
          <w:color w:val="215868" w:themeColor="accent5" w:themeShade="80"/>
        </w:rPr>
      </w:pPr>
    </w:p>
    <w:p w14:paraId="51BD0E6F" w14:textId="55CE2C3D" w:rsidR="00A46173" w:rsidRPr="00354351" w:rsidRDefault="00A46173" w:rsidP="0043488C">
      <w:pPr>
        <w:spacing w:beforeLines="40" w:before="96" w:afterLines="40" w:after="96" w:line="288" w:lineRule="auto"/>
        <w:ind w:left="3540"/>
        <w:jc w:val="both"/>
        <w:rPr>
          <w:rFonts w:ascii="Ebrima" w:hAnsi="Ebrima"/>
        </w:rPr>
      </w:pPr>
    </w:p>
    <w:p w14:paraId="4896DB34" w14:textId="20021508" w:rsidR="00354351" w:rsidRPr="00354351" w:rsidRDefault="00354351" w:rsidP="0043488C">
      <w:pPr>
        <w:spacing w:beforeLines="40" w:before="96" w:afterLines="40" w:after="96" w:line="288" w:lineRule="auto"/>
        <w:jc w:val="both"/>
        <w:rPr>
          <w:rFonts w:ascii="Ebrima" w:hAnsi="Ebrima"/>
        </w:rPr>
      </w:pPr>
      <w:r>
        <w:rPr>
          <w:rFonts w:ascii="Ebrima" w:hAnsi="Ebrima"/>
          <w:b/>
          <w:color w:val="FF0000"/>
        </w:rPr>
        <w:t xml:space="preserve">Da Locke a Berkeley </w:t>
      </w:r>
      <w:r w:rsidRPr="00354351">
        <w:rPr>
          <w:rFonts w:ascii="Ebrima" w:hAnsi="Ebrima"/>
        </w:rPr>
        <w:t xml:space="preserve">– </w:t>
      </w:r>
      <w:r>
        <w:rPr>
          <w:rFonts w:ascii="Ebrima" w:hAnsi="Ebrima"/>
        </w:rPr>
        <w:t xml:space="preserve">Berkeley </w:t>
      </w:r>
      <w:r w:rsidR="00C16C54">
        <w:rPr>
          <w:rFonts w:ascii="Ebrima" w:hAnsi="Ebrima"/>
        </w:rPr>
        <w:t>elabora la sua filosofia p</w:t>
      </w:r>
      <w:r>
        <w:rPr>
          <w:rFonts w:ascii="Ebrima" w:hAnsi="Ebrima"/>
        </w:rPr>
        <w:t>arte</w:t>
      </w:r>
      <w:r w:rsidR="00C16C54">
        <w:rPr>
          <w:rFonts w:ascii="Ebrima" w:hAnsi="Ebrima"/>
        </w:rPr>
        <w:t>ndo</w:t>
      </w:r>
      <w:r>
        <w:rPr>
          <w:rFonts w:ascii="Ebrima" w:hAnsi="Ebrima"/>
        </w:rPr>
        <w:t xml:space="preserve"> da Locke</w:t>
      </w:r>
      <w:r w:rsidR="00C16C54">
        <w:rPr>
          <w:rFonts w:ascii="Ebrima" w:hAnsi="Ebrima"/>
        </w:rPr>
        <w:t xml:space="preserve">, ma </w:t>
      </w:r>
      <w:r>
        <w:rPr>
          <w:rFonts w:ascii="Ebrima" w:hAnsi="Ebrima"/>
        </w:rPr>
        <w:t xml:space="preserve">arriva a </w:t>
      </w:r>
      <w:r w:rsidR="00C16C54">
        <w:rPr>
          <w:rFonts w:ascii="Ebrima" w:hAnsi="Ebrima"/>
        </w:rPr>
        <w:t xml:space="preserve">sostenere </w:t>
      </w:r>
      <w:r>
        <w:rPr>
          <w:rFonts w:ascii="Ebrima" w:hAnsi="Ebrima"/>
        </w:rPr>
        <w:t>posizioni an</w:t>
      </w:r>
      <w:r w:rsidR="00C16C54">
        <w:rPr>
          <w:rFonts w:ascii="Ebrima" w:hAnsi="Ebrima"/>
        </w:rPr>
        <w:t>c</w:t>
      </w:r>
      <w:r>
        <w:rPr>
          <w:rFonts w:ascii="Ebrima" w:hAnsi="Ebrima"/>
        </w:rPr>
        <w:t>ora pi</w:t>
      </w:r>
      <w:r w:rsidR="00C16C54">
        <w:rPr>
          <w:rFonts w:ascii="Ebrima" w:hAnsi="Ebrima"/>
        </w:rPr>
        <w:t xml:space="preserve">ù radicali. </w:t>
      </w:r>
      <w:r w:rsidRPr="00354351">
        <w:rPr>
          <w:rFonts w:ascii="Ebrima" w:hAnsi="Ebrima"/>
        </w:rPr>
        <w:t xml:space="preserve">Locke ridimensiona notevolmente la portata dell’intelletto umano riconducendo tutte le sue operazioni alle percezioni da cui esso parte e che ci forniscono le immagini degli oggetti conosciuti, esterni a noi. Berkeley è ancora più radicale e non solo riconduce la conoscenza alle percezioni, ma sostiene che non esiste altro che le percezioni e che gli oggetti </w:t>
      </w:r>
      <w:r>
        <w:rPr>
          <w:rFonts w:ascii="Ebrima" w:hAnsi="Ebrima"/>
        </w:rPr>
        <w:t xml:space="preserve">esterni </w:t>
      </w:r>
      <w:r w:rsidRPr="00354351">
        <w:rPr>
          <w:rFonts w:ascii="Ebrima" w:hAnsi="Ebrima"/>
        </w:rPr>
        <w:t>si riducono alle percezioni stesse</w:t>
      </w:r>
      <w:r>
        <w:rPr>
          <w:rFonts w:ascii="Ebrima" w:hAnsi="Ebrima"/>
        </w:rPr>
        <w:t>, cioè alle immagini della nostra mente</w:t>
      </w:r>
      <w:r w:rsidRPr="00354351">
        <w:rPr>
          <w:rFonts w:ascii="Ebrima" w:hAnsi="Ebrima"/>
        </w:rPr>
        <w:t xml:space="preserve">. La realtà che ci circonda non è altro che una serie di immagini, equiparabili a quelle dei sogni. La sua filosofia </w:t>
      </w:r>
      <w:r>
        <w:rPr>
          <w:rFonts w:ascii="Ebrima" w:hAnsi="Ebrima"/>
        </w:rPr>
        <w:t>sfocia</w:t>
      </w:r>
      <w:r w:rsidRPr="00354351">
        <w:rPr>
          <w:rFonts w:ascii="Ebrima" w:hAnsi="Ebrima"/>
        </w:rPr>
        <w:t xml:space="preserve"> perciò nell’immaterialismo e nell’idealismo: non esiste la materia, tutto è fatto solo di idee.</w:t>
      </w:r>
    </w:p>
    <w:p w14:paraId="71BFA7B6" w14:textId="77777777" w:rsidR="00354351" w:rsidRDefault="00354351" w:rsidP="0043488C">
      <w:pPr>
        <w:spacing w:beforeLines="40" w:before="96" w:afterLines="40" w:after="96" w:line="288" w:lineRule="auto"/>
        <w:jc w:val="both"/>
        <w:rPr>
          <w:rFonts w:ascii="Ebrima" w:hAnsi="Ebrima"/>
          <w:b/>
          <w:color w:val="FF0000"/>
        </w:rPr>
      </w:pPr>
    </w:p>
    <w:p w14:paraId="6C20A964" w14:textId="3E9E9125" w:rsidR="00336414" w:rsidRDefault="00336414" w:rsidP="0043488C">
      <w:pPr>
        <w:spacing w:beforeLines="40" w:before="96" w:afterLines="40" w:after="96" w:line="288" w:lineRule="auto"/>
        <w:jc w:val="both"/>
        <w:rPr>
          <w:rFonts w:ascii="Ebrima" w:hAnsi="Ebrima"/>
        </w:rPr>
      </w:pPr>
      <w:r>
        <w:rPr>
          <w:rFonts w:ascii="Ebrima" w:hAnsi="Ebrima"/>
          <w:b/>
          <w:color w:val="FF0000"/>
        </w:rPr>
        <w:t>La critica alla concezione lockiana delle idee astratte</w:t>
      </w:r>
      <w:r w:rsidR="006679C1">
        <w:rPr>
          <w:rFonts w:ascii="Ebrima" w:hAnsi="Ebrima"/>
          <w:b/>
          <w:color w:val="FF0000"/>
        </w:rPr>
        <w:t>. La critica ai processi di astrazione e le illusioni cui essi danno luogo</w:t>
      </w:r>
      <w:r>
        <w:rPr>
          <w:rFonts w:ascii="Ebrima" w:hAnsi="Ebrima"/>
          <w:b/>
          <w:color w:val="FF0000"/>
        </w:rPr>
        <w:t xml:space="preserve"> </w:t>
      </w:r>
      <w:r w:rsidRPr="00A46173">
        <w:rPr>
          <w:rFonts w:ascii="Ebrima" w:hAnsi="Ebrima"/>
        </w:rPr>
        <w:t xml:space="preserve">– </w:t>
      </w:r>
      <w:r w:rsidR="00132E34">
        <w:rPr>
          <w:rFonts w:ascii="Ebrima" w:hAnsi="Ebrima"/>
        </w:rPr>
        <w:t xml:space="preserve">Una prima critica che Berkeley muove a Locke riguarda le idee astratte. </w:t>
      </w:r>
      <w:r>
        <w:rPr>
          <w:rFonts w:ascii="Ebrima" w:hAnsi="Ebrima"/>
        </w:rPr>
        <w:t xml:space="preserve">Locke sosteneva che nella nostra mente ci sono delle idee astratte, mentre Berkeley sostiene che </w:t>
      </w:r>
      <w:r w:rsidR="006658D2">
        <w:rPr>
          <w:rFonts w:ascii="Ebrima" w:hAnsi="Ebrima"/>
        </w:rPr>
        <w:t>ciò non è possibile perché n</w:t>
      </w:r>
      <w:r>
        <w:rPr>
          <w:rFonts w:ascii="Ebrima" w:hAnsi="Ebrima"/>
        </w:rPr>
        <w:t xml:space="preserve">essuno può rappresentarsi </w:t>
      </w:r>
      <w:r w:rsidR="006658D2">
        <w:rPr>
          <w:rFonts w:ascii="Ebrima" w:hAnsi="Ebrima"/>
        </w:rPr>
        <w:t xml:space="preserve">un’idea astratta, ad esempio </w:t>
      </w:r>
      <w:r w:rsidR="00D735FD">
        <w:rPr>
          <w:rFonts w:ascii="Ebrima" w:hAnsi="Ebrima"/>
        </w:rPr>
        <w:t xml:space="preserve">un uomo o </w:t>
      </w:r>
      <w:r>
        <w:rPr>
          <w:rFonts w:ascii="Ebrima" w:hAnsi="Ebrima"/>
        </w:rPr>
        <w:t>una linea in generale, ma sempre solo quest</w:t>
      </w:r>
      <w:r w:rsidR="00D735FD">
        <w:rPr>
          <w:rFonts w:ascii="Ebrima" w:hAnsi="Ebrima"/>
        </w:rPr>
        <w:t xml:space="preserve">o o quell’uomo concreto, questa </w:t>
      </w:r>
      <w:r>
        <w:rPr>
          <w:rFonts w:ascii="Ebrima" w:hAnsi="Ebrima"/>
        </w:rPr>
        <w:t xml:space="preserve">o quella linea particolare. </w:t>
      </w:r>
    </w:p>
    <w:p w14:paraId="7177AAC1" w14:textId="03DF3341" w:rsidR="006658D2" w:rsidRDefault="00336414" w:rsidP="0043488C">
      <w:pPr>
        <w:spacing w:beforeLines="40" w:before="96" w:afterLines="40" w:after="96" w:line="288" w:lineRule="auto"/>
        <w:ind w:firstLine="708"/>
        <w:jc w:val="both"/>
        <w:rPr>
          <w:rFonts w:ascii="Ebrima" w:hAnsi="Ebrima"/>
        </w:rPr>
      </w:pPr>
      <w:r>
        <w:rPr>
          <w:rFonts w:ascii="Ebrima" w:hAnsi="Ebrima"/>
        </w:rPr>
        <w:t xml:space="preserve">Locke nega che nella realtà esistano degli oggetti generali (come invece </w:t>
      </w:r>
      <w:r w:rsidR="004F612A">
        <w:rPr>
          <w:rFonts w:ascii="Ebrima" w:hAnsi="Ebrima"/>
        </w:rPr>
        <w:t>affermava</w:t>
      </w:r>
      <w:r>
        <w:rPr>
          <w:rFonts w:ascii="Ebrima" w:hAnsi="Ebrima"/>
        </w:rPr>
        <w:t xml:space="preserve"> Platone</w:t>
      </w:r>
      <w:r w:rsidR="004F612A">
        <w:rPr>
          <w:rFonts w:ascii="Ebrima" w:hAnsi="Ebrima"/>
        </w:rPr>
        <w:t xml:space="preserve"> in riferimento alle idee</w:t>
      </w:r>
      <w:r>
        <w:rPr>
          <w:rFonts w:ascii="Ebrima" w:hAnsi="Ebrima"/>
        </w:rPr>
        <w:t>) e sostiene che le idee generali esistono solo nella nostra mente</w:t>
      </w:r>
      <w:r w:rsidR="00B53F57">
        <w:rPr>
          <w:rFonts w:ascii="Ebrima" w:hAnsi="Ebrima"/>
        </w:rPr>
        <w:t xml:space="preserve"> come concetti</w:t>
      </w:r>
      <w:r>
        <w:rPr>
          <w:rFonts w:ascii="Ebrima" w:hAnsi="Ebrima"/>
        </w:rPr>
        <w:t xml:space="preserve">. La mente infatti trova ciò che di comune hanno le singole percezioni, ad es. i singoli uomini che percepiamo, e crea l’idea generale di uomo, che non è né alto né magro, né maschio né femmina, </w:t>
      </w:r>
      <w:r w:rsidR="00322EEC">
        <w:rPr>
          <w:rFonts w:ascii="Ebrima" w:hAnsi="Ebrima"/>
        </w:rPr>
        <w:t xml:space="preserve">né asiatico né europeo, </w:t>
      </w:r>
      <w:r>
        <w:rPr>
          <w:rFonts w:ascii="Ebrima" w:hAnsi="Ebrima"/>
        </w:rPr>
        <w:t xml:space="preserve">ecc. ma è l’idea di </w:t>
      </w:r>
      <w:r w:rsidRPr="00072581">
        <w:rPr>
          <w:rFonts w:ascii="Ebrima" w:hAnsi="Ebrima"/>
          <w:i/>
          <w:iCs/>
        </w:rPr>
        <w:t>essere umano</w:t>
      </w:r>
      <w:r>
        <w:rPr>
          <w:rFonts w:ascii="Ebrima" w:hAnsi="Ebrima"/>
        </w:rPr>
        <w:t xml:space="preserve"> in generale. Locke sostiene </w:t>
      </w:r>
      <w:r w:rsidR="006658D2">
        <w:rPr>
          <w:rFonts w:ascii="Ebrima" w:hAnsi="Ebrima"/>
        </w:rPr>
        <w:t xml:space="preserve">perciò </w:t>
      </w:r>
      <w:r>
        <w:rPr>
          <w:rFonts w:ascii="Ebrima" w:hAnsi="Ebrima"/>
        </w:rPr>
        <w:t xml:space="preserve">che nella realtà non esiste l’idea generale di uomo, ma </w:t>
      </w:r>
      <w:r w:rsidR="006658D2">
        <w:rPr>
          <w:rFonts w:ascii="Ebrima" w:hAnsi="Ebrima"/>
        </w:rPr>
        <w:t xml:space="preserve">che essa </w:t>
      </w:r>
      <w:r>
        <w:rPr>
          <w:rFonts w:ascii="Ebrima" w:hAnsi="Ebrima"/>
        </w:rPr>
        <w:t>esiste nella nostra mente, per astrazione.</w:t>
      </w:r>
      <w:r w:rsidR="006658D2">
        <w:rPr>
          <w:rFonts w:ascii="Ebrima" w:hAnsi="Ebrima"/>
        </w:rPr>
        <w:t xml:space="preserve"> </w:t>
      </w:r>
    </w:p>
    <w:p w14:paraId="60D6E121" w14:textId="03825D5B" w:rsidR="006658D2" w:rsidRDefault="00336414" w:rsidP="0043488C">
      <w:pPr>
        <w:spacing w:beforeLines="40" w:before="96" w:afterLines="40" w:after="96" w:line="288" w:lineRule="auto"/>
        <w:ind w:firstLine="708"/>
        <w:jc w:val="both"/>
        <w:rPr>
          <w:rFonts w:ascii="Ebrima" w:hAnsi="Ebrima"/>
        </w:rPr>
      </w:pPr>
      <w:r>
        <w:rPr>
          <w:rFonts w:ascii="Ebrima" w:hAnsi="Ebrima"/>
        </w:rPr>
        <w:t xml:space="preserve">Berkeley </w:t>
      </w:r>
      <w:r w:rsidR="00072581">
        <w:rPr>
          <w:rFonts w:ascii="Ebrima" w:hAnsi="Ebrima"/>
        </w:rPr>
        <w:t xml:space="preserve">va oltre e </w:t>
      </w:r>
      <w:r>
        <w:rPr>
          <w:rFonts w:ascii="Ebrima" w:hAnsi="Ebrima"/>
        </w:rPr>
        <w:t xml:space="preserve">nega che </w:t>
      </w:r>
      <w:r w:rsidR="006658D2">
        <w:rPr>
          <w:rFonts w:ascii="Ebrima" w:hAnsi="Ebrima"/>
        </w:rPr>
        <w:t xml:space="preserve">l’idea astratta possa esistere anche solo </w:t>
      </w:r>
      <w:r>
        <w:rPr>
          <w:rFonts w:ascii="Ebrima" w:hAnsi="Ebrima"/>
        </w:rPr>
        <w:t xml:space="preserve">nella nostra mente. Secondo Berkeley, </w:t>
      </w:r>
      <w:r w:rsidRPr="009A4822">
        <w:rPr>
          <w:rFonts w:ascii="Ebrima" w:hAnsi="Ebrima"/>
          <w:b/>
          <w:bCs/>
        </w:rPr>
        <w:t>l</w:t>
      </w:r>
      <w:r w:rsidRPr="00030EAC">
        <w:rPr>
          <w:rFonts w:ascii="Ebrima" w:hAnsi="Ebrima"/>
          <w:b/>
        </w:rPr>
        <w:t>a mente può servirsi di idee concrete in modo astratto, ma nella mente non ci sono mai idee astratte</w:t>
      </w:r>
      <w:r w:rsidRPr="00030EAC">
        <w:rPr>
          <w:rFonts w:ascii="Ebrima" w:hAnsi="Ebrima"/>
        </w:rPr>
        <w:t xml:space="preserve">. </w:t>
      </w:r>
      <w:r w:rsidR="00322EEC">
        <w:rPr>
          <w:rFonts w:ascii="Ebrima" w:hAnsi="Ebrima"/>
        </w:rPr>
        <w:t xml:space="preserve">Come posso infatti rappresentarmi un uomo che non sia né asiatico né europeo, né maschio né femmina, ecc.? La stessa cosa vale per tutte le altre idee astratte. </w:t>
      </w:r>
      <w:r w:rsidRPr="00030EAC">
        <w:rPr>
          <w:rFonts w:ascii="Ebrima" w:hAnsi="Ebrima"/>
        </w:rPr>
        <w:t>Ad esempio, quando disegno su un foglio una linea lunga 5 cm per vedere come posso suddividerla</w:t>
      </w:r>
      <w:r w:rsidR="0043488C">
        <w:rPr>
          <w:rFonts w:ascii="Ebrima" w:hAnsi="Ebrima"/>
        </w:rPr>
        <w:t xml:space="preserve"> (voglio illustrare l’idea astratta di linea e della sua suddivisione)</w:t>
      </w:r>
      <w:r w:rsidRPr="00030EAC">
        <w:rPr>
          <w:rFonts w:ascii="Ebrima" w:hAnsi="Ebrima"/>
        </w:rPr>
        <w:t xml:space="preserve">, è chiaro che quella linea concreta da me disegnata è solo un modo per mostrare come suddividere qualsiasi linea; essa non è più quella linea di 5 cm ma </w:t>
      </w:r>
      <w:r w:rsidRPr="00336414">
        <w:rPr>
          <w:rFonts w:ascii="Ebrima" w:hAnsi="Ebrima"/>
          <w:i/>
          <w:iCs/>
        </w:rPr>
        <w:t>sta per tutte le possibili linee</w:t>
      </w:r>
      <w:r w:rsidRPr="00030EAC">
        <w:rPr>
          <w:rFonts w:ascii="Ebrima" w:hAnsi="Ebrima"/>
        </w:rPr>
        <w:t xml:space="preserve">. Quindi </w:t>
      </w:r>
      <w:r w:rsidRPr="00030EAC">
        <w:rPr>
          <w:rFonts w:ascii="Ebrima" w:hAnsi="Ebrima"/>
          <w:i/>
        </w:rPr>
        <w:t>utilizzo astrattamente</w:t>
      </w:r>
      <w:r w:rsidRPr="00030EAC">
        <w:rPr>
          <w:rFonts w:ascii="Ebrima" w:hAnsi="Ebrima"/>
        </w:rPr>
        <w:t xml:space="preserve"> una linea particolare; ma è chiaro che nella mia mente non ci sono tutte le possibili linee</w:t>
      </w:r>
      <w:r w:rsidR="00B53F57">
        <w:rPr>
          <w:rFonts w:ascii="Ebrima" w:hAnsi="Ebrima"/>
        </w:rPr>
        <w:t>,</w:t>
      </w:r>
      <w:r w:rsidRPr="00030EAC">
        <w:rPr>
          <w:rFonts w:ascii="Ebrima" w:hAnsi="Ebrima"/>
        </w:rPr>
        <w:t xml:space="preserve"> ma solo quella linea che sta per tutte le altre.</w:t>
      </w:r>
      <w:r>
        <w:rPr>
          <w:rFonts w:ascii="Ebrima" w:hAnsi="Ebrima"/>
        </w:rPr>
        <w:t xml:space="preserve"> </w:t>
      </w:r>
    </w:p>
    <w:p w14:paraId="71C36669" w14:textId="60977873" w:rsidR="00322EEC" w:rsidRPr="00030EAC" w:rsidRDefault="00336414" w:rsidP="0043488C">
      <w:pPr>
        <w:spacing w:beforeLines="40" w:before="96" w:afterLines="40" w:after="96" w:line="288" w:lineRule="auto"/>
        <w:jc w:val="both"/>
        <w:rPr>
          <w:rFonts w:ascii="Ebrima" w:hAnsi="Ebrima"/>
        </w:rPr>
      </w:pPr>
      <w:r w:rsidRPr="002336EC">
        <w:rPr>
          <w:rFonts w:ascii="Ebrima" w:hAnsi="Ebrima"/>
          <w:b/>
          <w:bCs/>
        </w:rPr>
        <w:t>Nella nostra mente non ci sono idee generali</w:t>
      </w:r>
      <w:r w:rsidR="00322EEC" w:rsidRPr="002336EC">
        <w:rPr>
          <w:rFonts w:ascii="Ebrima" w:hAnsi="Ebrima"/>
          <w:b/>
          <w:bCs/>
        </w:rPr>
        <w:t xml:space="preserve"> perché essa non può raffigurarsi un’idea astratta</w:t>
      </w:r>
      <w:r>
        <w:rPr>
          <w:rFonts w:ascii="Ebrima" w:hAnsi="Ebrima"/>
        </w:rPr>
        <w:t xml:space="preserve">. </w:t>
      </w:r>
      <w:r w:rsidR="00322EEC">
        <w:rPr>
          <w:rFonts w:ascii="Ebrima" w:hAnsi="Ebrima"/>
        </w:rPr>
        <w:t xml:space="preserve">L’idea che nella nostra mente </w:t>
      </w:r>
      <w:r w:rsidR="00072581">
        <w:rPr>
          <w:rFonts w:ascii="Ebrima" w:hAnsi="Ebrima"/>
        </w:rPr>
        <w:t>possano esserci delle</w:t>
      </w:r>
      <w:r w:rsidR="00322EEC">
        <w:rPr>
          <w:rFonts w:ascii="Ebrima" w:hAnsi="Ebrima"/>
        </w:rPr>
        <w:t xml:space="preserve"> idee astratte </w:t>
      </w:r>
      <w:r w:rsidR="00B53F57">
        <w:rPr>
          <w:rFonts w:ascii="Ebrima" w:hAnsi="Ebrima"/>
        </w:rPr>
        <w:t xml:space="preserve">– sostiene Berkeley – </w:t>
      </w:r>
      <w:r w:rsidR="00322EEC">
        <w:rPr>
          <w:rFonts w:ascii="Ebrima" w:hAnsi="Ebrima"/>
        </w:rPr>
        <w:t>è solo il frutto di un’</w:t>
      </w:r>
      <w:r w:rsidR="00322EEC" w:rsidRPr="006658D2">
        <w:rPr>
          <w:rFonts w:ascii="Ebrima" w:hAnsi="Ebrima"/>
          <w:b/>
          <w:bCs/>
        </w:rPr>
        <w:t>illusione</w:t>
      </w:r>
      <w:r w:rsidR="00322EEC">
        <w:rPr>
          <w:rFonts w:ascii="Ebrima" w:hAnsi="Ebrima"/>
        </w:rPr>
        <w:t xml:space="preserve"> che ci porta a </w:t>
      </w:r>
      <w:r w:rsidR="00322EEC" w:rsidRPr="006658D2">
        <w:rPr>
          <w:rFonts w:ascii="Ebrima" w:hAnsi="Ebrima"/>
          <w:b/>
          <w:bCs/>
        </w:rPr>
        <w:t>credere</w:t>
      </w:r>
      <w:r w:rsidR="00322EEC">
        <w:rPr>
          <w:rFonts w:ascii="Ebrima" w:hAnsi="Ebrima"/>
        </w:rPr>
        <w:t xml:space="preserve"> che possa esistere separatamente il </w:t>
      </w:r>
      <w:r w:rsidR="00B53F57">
        <w:rPr>
          <w:rFonts w:ascii="Ebrima" w:hAnsi="Ebrima"/>
        </w:rPr>
        <w:t>risultato</w:t>
      </w:r>
      <w:r w:rsidR="00322EEC">
        <w:rPr>
          <w:rFonts w:ascii="Ebrima" w:hAnsi="Ebrima"/>
        </w:rPr>
        <w:t xml:space="preserve"> dei nostri processi astrattivi (l’idea di uomo, l’idea di linea, ecc.)</w:t>
      </w:r>
      <w:r w:rsidR="003915A8">
        <w:rPr>
          <w:rFonts w:ascii="Ebrima" w:hAnsi="Ebrima"/>
        </w:rPr>
        <w:t xml:space="preserve"> dal processo astrattivo stesso</w:t>
      </w:r>
      <w:r w:rsidR="00322EEC">
        <w:rPr>
          <w:rFonts w:ascii="Ebrima" w:hAnsi="Ebrima"/>
        </w:rPr>
        <w:t>. È</w:t>
      </w:r>
      <w:r w:rsidR="00B53F57">
        <w:rPr>
          <w:rFonts w:ascii="Ebrima" w:hAnsi="Ebrima"/>
        </w:rPr>
        <w:t>,</w:t>
      </w:r>
      <w:r>
        <w:rPr>
          <w:rFonts w:ascii="Ebrima" w:hAnsi="Ebrima"/>
        </w:rPr>
        <w:t xml:space="preserve"> quella di Berkeley una posizione estrema, ancora più radicale di quella di Locke, che già negava l’esistenza reale </w:t>
      </w:r>
      <w:r w:rsidR="00B53F57">
        <w:rPr>
          <w:rFonts w:ascii="Ebrima" w:hAnsi="Ebrima"/>
        </w:rPr>
        <w:t xml:space="preserve">(come invece </w:t>
      </w:r>
      <w:r w:rsidR="00DB591D">
        <w:rPr>
          <w:rFonts w:ascii="Ebrima" w:hAnsi="Ebrima"/>
        </w:rPr>
        <w:t>affermava</w:t>
      </w:r>
      <w:r w:rsidR="00B53F57">
        <w:rPr>
          <w:rFonts w:ascii="Ebrima" w:hAnsi="Ebrima"/>
        </w:rPr>
        <w:t xml:space="preserve"> Platone) </w:t>
      </w:r>
      <w:r>
        <w:rPr>
          <w:rFonts w:ascii="Ebrima" w:hAnsi="Ebrima"/>
        </w:rPr>
        <w:t xml:space="preserve">delle idee astratte. Per Berkeley esse </w:t>
      </w:r>
      <w:r w:rsidRPr="00322EEC">
        <w:rPr>
          <w:rFonts w:ascii="Ebrima" w:hAnsi="Ebrima"/>
          <w:b/>
          <w:bCs/>
        </w:rPr>
        <w:t>non solo non esistono nella realtà</w:t>
      </w:r>
      <w:r w:rsidR="00B53F57">
        <w:rPr>
          <w:rFonts w:ascii="Ebrima" w:hAnsi="Ebrima"/>
          <w:b/>
          <w:bCs/>
        </w:rPr>
        <w:t>,</w:t>
      </w:r>
      <w:r w:rsidRPr="00322EEC">
        <w:rPr>
          <w:rFonts w:ascii="Ebrima" w:hAnsi="Ebrima"/>
          <w:b/>
          <w:bCs/>
        </w:rPr>
        <w:t xml:space="preserve"> ma nemmeno nella nostra mente</w:t>
      </w:r>
      <w:r>
        <w:rPr>
          <w:rFonts w:ascii="Ebrima" w:hAnsi="Ebrima"/>
        </w:rPr>
        <w:t>.</w:t>
      </w:r>
      <w:r w:rsidR="00322EEC">
        <w:rPr>
          <w:rFonts w:ascii="Ebrima" w:hAnsi="Ebrima"/>
        </w:rPr>
        <w:t xml:space="preserve"> </w:t>
      </w:r>
      <w:r w:rsidR="003915A8">
        <w:rPr>
          <w:rFonts w:ascii="Ebrima" w:hAnsi="Ebrima"/>
        </w:rPr>
        <w:t>Per Locke invece le idee astratte esistono nella mente.</w:t>
      </w:r>
    </w:p>
    <w:p w14:paraId="5C94C5FE" w14:textId="714E4F38" w:rsidR="00955AE6" w:rsidRDefault="00955AE6" w:rsidP="0043488C">
      <w:pPr>
        <w:spacing w:beforeLines="40" w:before="96" w:afterLines="40" w:after="96" w:line="288" w:lineRule="auto"/>
        <w:ind w:firstLine="708"/>
        <w:jc w:val="both"/>
        <w:rPr>
          <w:rFonts w:ascii="Ebrima" w:hAnsi="Ebrima"/>
          <w:b/>
          <w:color w:val="FF0000"/>
        </w:rPr>
      </w:pPr>
      <w:r>
        <w:rPr>
          <w:rFonts w:ascii="Ebrima" w:hAnsi="Ebrima"/>
        </w:rPr>
        <w:t>Secondo Berkeley anche l’idea lockiana che le qualità primarie di un corpo possano esistere separatamente dalle sue qualità secondarie è frutto della stessa illusione</w:t>
      </w:r>
      <w:r w:rsidR="00B53F57">
        <w:rPr>
          <w:rFonts w:ascii="Ebrima" w:hAnsi="Ebrima"/>
        </w:rPr>
        <w:t>: s</w:t>
      </w:r>
      <w:r>
        <w:rPr>
          <w:rFonts w:ascii="Ebrima" w:hAnsi="Ebrima"/>
        </w:rPr>
        <w:t>epariamo</w:t>
      </w:r>
      <w:r w:rsidR="00B53F57">
        <w:rPr>
          <w:rFonts w:ascii="Ebrima" w:hAnsi="Ebrima"/>
        </w:rPr>
        <w:t xml:space="preserve"> con un processo di astrazione</w:t>
      </w:r>
      <w:r>
        <w:rPr>
          <w:rFonts w:ascii="Ebrima" w:hAnsi="Ebrima"/>
        </w:rPr>
        <w:t xml:space="preserve"> le prime dalle seconde e poi conferiamo loro un’esistenza </w:t>
      </w:r>
      <w:r w:rsidR="007E48A8">
        <w:rPr>
          <w:rFonts w:ascii="Ebrima" w:hAnsi="Ebrima"/>
        </w:rPr>
        <w:t>autonoma</w:t>
      </w:r>
      <w:r>
        <w:rPr>
          <w:rFonts w:ascii="Ebrima" w:hAnsi="Ebrima"/>
        </w:rPr>
        <w:t>, ma in realtà Secondo Berkeley non posso rappresentarmi una qualità primaria che non sia legata ad una qualità secondaria (ad esempio una figura che non abbia un colore). Tutte le qualità sono secondarie, cioè relative alla percezione del soggetto.</w:t>
      </w:r>
      <w:r w:rsidR="00B53F57">
        <w:rPr>
          <w:rFonts w:ascii="Ebrima" w:hAnsi="Ebrima"/>
        </w:rPr>
        <w:t xml:space="preserve"> </w:t>
      </w:r>
      <w:r w:rsidR="007E48A8">
        <w:rPr>
          <w:rFonts w:ascii="Ebrima" w:hAnsi="Ebrima"/>
        </w:rPr>
        <w:t>È</w:t>
      </w:r>
      <w:r w:rsidR="00B53F57">
        <w:rPr>
          <w:rFonts w:ascii="Ebrima" w:hAnsi="Ebrima"/>
        </w:rPr>
        <w:t xml:space="preserve"> l’argomento su cui ci soffermiamo nel prossimo paragrafo.</w:t>
      </w:r>
    </w:p>
    <w:p w14:paraId="422C953F" w14:textId="77777777" w:rsidR="00955AE6" w:rsidRDefault="00955AE6" w:rsidP="0043488C">
      <w:pPr>
        <w:spacing w:beforeLines="40" w:before="96" w:afterLines="40" w:after="96" w:line="288" w:lineRule="auto"/>
        <w:jc w:val="both"/>
        <w:rPr>
          <w:rFonts w:ascii="Ebrima" w:hAnsi="Ebrima"/>
          <w:sz w:val="16"/>
          <w:szCs w:val="16"/>
        </w:rPr>
      </w:pPr>
    </w:p>
    <w:p w14:paraId="3C0F5146" w14:textId="3B97B96E" w:rsidR="00336414" w:rsidRPr="004E7E7B" w:rsidRDefault="00955AE6" w:rsidP="0043488C">
      <w:pPr>
        <w:spacing w:beforeLines="40" w:before="96" w:afterLines="40" w:after="96" w:line="288" w:lineRule="auto"/>
        <w:ind w:left="1416"/>
        <w:jc w:val="both"/>
        <w:rPr>
          <w:rFonts w:ascii="Ebrima" w:hAnsi="Ebrima"/>
          <w:sz w:val="16"/>
          <w:szCs w:val="16"/>
        </w:rPr>
      </w:pPr>
      <w:r w:rsidRPr="00283C94">
        <w:rPr>
          <w:rFonts w:ascii="Ebrima" w:hAnsi="Ebrima"/>
          <w:color w:val="0070C0"/>
          <w:sz w:val="16"/>
          <w:szCs w:val="16"/>
        </w:rPr>
        <w:t xml:space="preserve">APPROFONDIMENTO </w:t>
      </w:r>
      <w:r>
        <w:rPr>
          <w:rFonts w:ascii="Ebrima" w:hAnsi="Ebrima"/>
          <w:sz w:val="16"/>
          <w:szCs w:val="16"/>
        </w:rPr>
        <w:t xml:space="preserve">- Tutto il discorso di Berkeley si basa sul presupposto che pensare e rappresentare si identifichino. </w:t>
      </w:r>
      <w:r w:rsidR="00336414" w:rsidRPr="004E7E7B">
        <w:rPr>
          <w:rFonts w:ascii="Ebrima" w:hAnsi="Ebrima"/>
          <w:sz w:val="16"/>
          <w:szCs w:val="16"/>
        </w:rPr>
        <w:t>Cartesio</w:t>
      </w:r>
      <w:r>
        <w:rPr>
          <w:rFonts w:ascii="Ebrima" w:hAnsi="Ebrima"/>
          <w:sz w:val="16"/>
          <w:szCs w:val="16"/>
        </w:rPr>
        <w:t xml:space="preserve"> invece</w:t>
      </w:r>
      <w:r w:rsidR="00336414" w:rsidRPr="004E7E7B">
        <w:rPr>
          <w:rFonts w:ascii="Ebrima" w:hAnsi="Ebrima"/>
          <w:sz w:val="16"/>
          <w:szCs w:val="16"/>
        </w:rPr>
        <w:t xml:space="preserve"> distingueva tra pensare e immaginare (rappresentare): il </w:t>
      </w:r>
      <w:r w:rsidR="00336414" w:rsidRPr="009A4822">
        <w:rPr>
          <w:rFonts w:ascii="Ebrima" w:hAnsi="Ebrima"/>
          <w:i/>
          <w:iCs/>
          <w:sz w:val="16"/>
          <w:szCs w:val="16"/>
        </w:rPr>
        <w:t>chiliagono</w:t>
      </w:r>
      <w:r w:rsidR="00336414" w:rsidRPr="004E7E7B">
        <w:rPr>
          <w:rFonts w:ascii="Ebrima" w:hAnsi="Ebrima"/>
          <w:sz w:val="16"/>
          <w:szCs w:val="16"/>
        </w:rPr>
        <w:t>, una figura di 1000 lati, non posso immaginarla</w:t>
      </w:r>
      <w:r w:rsidR="009A4822">
        <w:rPr>
          <w:rFonts w:ascii="Ebrima" w:hAnsi="Ebrima"/>
          <w:sz w:val="16"/>
          <w:szCs w:val="16"/>
        </w:rPr>
        <w:t>, non posso rappresentarmela</w:t>
      </w:r>
      <w:r w:rsidR="00336414" w:rsidRPr="004E7E7B">
        <w:rPr>
          <w:rFonts w:ascii="Ebrima" w:hAnsi="Ebrima"/>
          <w:sz w:val="16"/>
          <w:szCs w:val="16"/>
        </w:rPr>
        <w:t>, ma posso pensarla.</w:t>
      </w:r>
      <w:r w:rsidR="00336414">
        <w:rPr>
          <w:rFonts w:ascii="Ebrima" w:hAnsi="Ebrima"/>
          <w:sz w:val="16"/>
          <w:szCs w:val="16"/>
        </w:rPr>
        <w:t xml:space="preserve"> La sua prospettiva razionalistica lo portava a sostenere che il pensiero può fare delle operazioni senza avere un supporto nell’esperienza e che dunque questa non è essenziale per il suo sviluppo.</w:t>
      </w:r>
    </w:p>
    <w:p w14:paraId="5AA13B09" w14:textId="77777777" w:rsidR="00336414" w:rsidRDefault="00336414" w:rsidP="0043488C">
      <w:pPr>
        <w:spacing w:beforeLines="40" w:before="96" w:afterLines="40" w:after="96" w:line="288" w:lineRule="auto"/>
        <w:jc w:val="both"/>
        <w:rPr>
          <w:rFonts w:ascii="Ebrima" w:hAnsi="Ebrima"/>
          <w:b/>
          <w:color w:val="FF0000"/>
        </w:rPr>
      </w:pPr>
    </w:p>
    <w:p w14:paraId="6479F6E3" w14:textId="77777777" w:rsidR="00B53F57" w:rsidRDefault="00647418" w:rsidP="0043488C">
      <w:pPr>
        <w:spacing w:beforeLines="40" w:before="96" w:afterLines="40" w:after="96" w:line="288" w:lineRule="auto"/>
        <w:jc w:val="both"/>
        <w:rPr>
          <w:rFonts w:ascii="Ebrima" w:hAnsi="Ebrima"/>
        </w:rPr>
      </w:pPr>
      <w:r w:rsidRPr="00F5078C">
        <w:rPr>
          <w:rFonts w:ascii="Ebrima" w:hAnsi="Ebrima"/>
          <w:b/>
          <w:color w:val="FF0000"/>
        </w:rPr>
        <w:t>La critica alla distinzione lockiana tra qualità primarie e secondarie: tutte le qualità sono secondarie ovvero soggettive</w:t>
      </w:r>
      <w:r w:rsidR="009A2471">
        <w:rPr>
          <w:rFonts w:ascii="Ebrima" w:hAnsi="Ebrima"/>
          <w:b/>
          <w:color w:val="FF0000"/>
        </w:rPr>
        <w:t xml:space="preserve"> </w:t>
      </w:r>
      <w:r w:rsidR="009A2471" w:rsidRPr="009A2471">
        <w:rPr>
          <w:rFonts w:ascii="Ebrima" w:hAnsi="Ebrima"/>
        </w:rPr>
        <w:t xml:space="preserve">– </w:t>
      </w:r>
      <w:r w:rsidRPr="00F5078C">
        <w:rPr>
          <w:rFonts w:ascii="Ebrima" w:hAnsi="Ebrima"/>
        </w:rPr>
        <w:t xml:space="preserve">Berkeley confuta la distinzione </w:t>
      </w:r>
      <w:r w:rsidR="0016794C">
        <w:rPr>
          <w:rFonts w:ascii="Ebrima" w:hAnsi="Ebrima"/>
        </w:rPr>
        <w:t>operata</w:t>
      </w:r>
      <w:r w:rsidR="0016794C" w:rsidRPr="00F5078C">
        <w:rPr>
          <w:rFonts w:ascii="Ebrima" w:hAnsi="Ebrima"/>
        </w:rPr>
        <w:t xml:space="preserve"> </w:t>
      </w:r>
      <w:r w:rsidRPr="00F5078C">
        <w:rPr>
          <w:rFonts w:ascii="Ebrima" w:hAnsi="Ebrima"/>
        </w:rPr>
        <w:t xml:space="preserve">da Locke tra qualità primarie e secondarie, sostenendo che </w:t>
      </w:r>
      <w:r w:rsidRPr="00F5078C">
        <w:rPr>
          <w:rFonts w:ascii="Ebrima" w:hAnsi="Ebrima"/>
          <w:b/>
        </w:rPr>
        <w:t>tutte le qualità sono secondarie</w:t>
      </w:r>
      <w:r w:rsidRPr="00F5078C">
        <w:rPr>
          <w:rFonts w:ascii="Ebrima" w:hAnsi="Ebrima"/>
        </w:rPr>
        <w:t xml:space="preserve">, ovvero soggettive e che tutto si riduce alla nostra percezione: </w:t>
      </w:r>
      <w:r w:rsidRPr="00EB499D">
        <w:rPr>
          <w:rFonts w:ascii="Ebrima" w:hAnsi="Ebrima"/>
          <w:b/>
          <w:i/>
        </w:rPr>
        <w:t xml:space="preserve">esse est </w:t>
      </w:r>
      <w:proofErr w:type="spellStart"/>
      <w:r w:rsidRPr="00EB499D">
        <w:rPr>
          <w:rFonts w:ascii="Ebrima" w:hAnsi="Ebrima"/>
          <w:b/>
          <w:i/>
        </w:rPr>
        <w:t>percipi</w:t>
      </w:r>
      <w:proofErr w:type="spellEnd"/>
      <w:r w:rsidRPr="00F5078C">
        <w:rPr>
          <w:rFonts w:ascii="Ebrima" w:hAnsi="Ebrima"/>
        </w:rPr>
        <w:t xml:space="preserve"> = “</w:t>
      </w:r>
      <w:r w:rsidRPr="00F5078C">
        <w:rPr>
          <w:rFonts w:ascii="Ebrima" w:hAnsi="Ebrima"/>
          <w:i/>
        </w:rPr>
        <w:t xml:space="preserve">essere </w:t>
      </w:r>
      <w:r w:rsidR="00E07D79">
        <w:rPr>
          <w:rFonts w:ascii="Ebrima" w:hAnsi="Ebrima"/>
          <w:i/>
        </w:rPr>
        <w:t xml:space="preserve">significa </w:t>
      </w:r>
      <w:r w:rsidRPr="00F5078C">
        <w:rPr>
          <w:rFonts w:ascii="Ebrima" w:hAnsi="Ebrima"/>
          <w:i/>
        </w:rPr>
        <w:t>essere percepito</w:t>
      </w:r>
      <w:r w:rsidRPr="00F5078C">
        <w:rPr>
          <w:rFonts w:ascii="Ebrima" w:hAnsi="Ebrima"/>
        </w:rPr>
        <w:t xml:space="preserve">”; non abbiamo alcun diritto di sostenere che esista qualcosa quando noi non lo percepiamo, fuori della nostra coscienza. </w:t>
      </w:r>
    </w:p>
    <w:p w14:paraId="14043507" w14:textId="77777777" w:rsidR="00B53F57" w:rsidRDefault="00647418" w:rsidP="0043488C">
      <w:pPr>
        <w:spacing w:beforeLines="40" w:before="96" w:afterLines="40" w:after="96" w:line="288" w:lineRule="auto"/>
        <w:ind w:firstLine="708"/>
        <w:jc w:val="both"/>
        <w:rPr>
          <w:rFonts w:ascii="Ebrima" w:hAnsi="Ebrima"/>
        </w:rPr>
      </w:pPr>
      <w:r>
        <w:rPr>
          <w:rFonts w:ascii="Ebrima" w:hAnsi="Ebrima"/>
        </w:rPr>
        <w:t>Locke sosteneva che le idee di qualità primarie sono l’esatto corrispettivo mentale</w:t>
      </w:r>
      <w:r w:rsidR="00B53F57">
        <w:rPr>
          <w:rFonts w:ascii="Ebrima" w:hAnsi="Ebrima"/>
        </w:rPr>
        <w:t>, cioè l’immagine nella nostra mente,</w:t>
      </w:r>
      <w:r>
        <w:rPr>
          <w:rFonts w:ascii="Ebrima" w:hAnsi="Ebrima"/>
        </w:rPr>
        <w:t xml:space="preserve"> degli oggetti fuori di noi, che cioè corrispondono esattamente alle caratteristiche dell’oggetto esterno. Ammetteva perciò che fuori di noi esistono oggetti che causano le nostre sensazioni e cioè che esiste una realtà esterna a noi. </w:t>
      </w:r>
    </w:p>
    <w:p w14:paraId="2DFA5D5C" w14:textId="6D7DF3F0" w:rsidR="00647418" w:rsidRPr="00F5078C" w:rsidRDefault="00647418" w:rsidP="0043488C">
      <w:pPr>
        <w:spacing w:beforeLines="40" w:before="96" w:afterLines="40" w:after="96" w:line="288" w:lineRule="auto"/>
        <w:jc w:val="both"/>
        <w:rPr>
          <w:rFonts w:ascii="Ebrima" w:hAnsi="Ebrima"/>
        </w:rPr>
      </w:pPr>
      <w:r>
        <w:rPr>
          <w:rFonts w:ascii="Ebrima" w:hAnsi="Ebrima"/>
        </w:rPr>
        <w:t>Secondo alcuni critici della filosofia di Locke, è questo un punto debole della sua teoria della conoscenza, perché</w:t>
      </w:r>
      <w:r w:rsidR="00C05E39">
        <w:rPr>
          <w:rFonts w:ascii="Ebrima" w:hAnsi="Ebrima"/>
        </w:rPr>
        <w:t xml:space="preserve"> se</w:t>
      </w:r>
      <w:r>
        <w:rPr>
          <w:rFonts w:ascii="Ebrima" w:hAnsi="Ebrima"/>
        </w:rPr>
        <w:t xml:space="preserve"> riduciamo la conoscenza solo alle nostre idee, come facciamo </w:t>
      </w:r>
      <w:r w:rsidR="00C05E39">
        <w:rPr>
          <w:rFonts w:ascii="Ebrima" w:hAnsi="Ebrima"/>
        </w:rPr>
        <w:t xml:space="preserve">poi </w:t>
      </w:r>
      <w:r>
        <w:rPr>
          <w:rFonts w:ascii="Ebrima" w:hAnsi="Ebrima"/>
        </w:rPr>
        <w:t>a stabilire che esse corrispondano a qualcosa che è fuori da esse (la realtà esterna che le produce) e che perciò non conosciamo? Anche Berk</w:t>
      </w:r>
      <w:r w:rsidR="00E55E68">
        <w:rPr>
          <w:rFonts w:ascii="Ebrima" w:hAnsi="Ebrima"/>
        </w:rPr>
        <w:t>e</w:t>
      </w:r>
      <w:r>
        <w:rPr>
          <w:rFonts w:ascii="Ebrima" w:hAnsi="Ebrima"/>
        </w:rPr>
        <w:t>ley sembra muoversi in questa direzione critica.</w:t>
      </w:r>
    </w:p>
    <w:p w14:paraId="78DC6776" w14:textId="2EEB1895" w:rsidR="000D3CCD" w:rsidRDefault="00647418" w:rsidP="0043488C">
      <w:pPr>
        <w:spacing w:beforeLines="40" w:before="96" w:afterLines="40" w:after="96" w:line="288" w:lineRule="auto"/>
        <w:ind w:firstLine="708"/>
        <w:jc w:val="both"/>
        <w:rPr>
          <w:rFonts w:ascii="Ebrima" w:hAnsi="Ebrima"/>
        </w:rPr>
      </w:pPr>
      <w:r w:rsidRPr="00F5078C">
        <w:rPr>
          <w:rFonts w:ascii="Ebrima" w:hAnsi="Ebrima"/>
        </w:rPr>
        <w:t>I fautori della distinzione tra qualità primarie-oggettive (estensione, forma, moto) e secondarie-soggettive (colori, odori, ecc.) sostengono che le prime esistono realmente fuori dalla nostra percezione e dalla nostra mente e le seconde invece esistono solo nella nostra mente</w:t>
      </w:r>
      <w:r w:rsidR="00FF59EE">
        <w:rPr>
          <w:rFonts w:ascii="Ebrima" w:hAnsi="Ebrima"/>
        </w:rPr>
        <w:t>, perché appunto dipendono solo dal soggetto</w:t>
      </w:r>
      <w:r>
        <w:rPr>
          <w:rFonts w:ascii="Ebrima" w:hAnsi="Ebrima"/>
        </w:rPr>
        <w:t xml:space="preserve">. Non è possibile però secondo Berkeley operare questa distinzione perché </w:t>
      </w:r>
      <w:r w:rsidRPr="00A104C4">
        <w:rPr>
          <w:rFonts w:ascii="Ebrima" w:hAnsi="Ebrima"/>
          <w:b/>
          <w:bCs/>
        </w:rPr>
        <w:t>le qualità si presentano sempre congiunte</w:t>
      </w:r>
      <w:r w:rsidR="00132E34" w:rsidRPr="00A104C4">
        <w:rPr>
          <w:rFonts w:ascii="Ebrima" w:hAnsi="Ebrima"/>
          <w:b/>
          <w:bCs/>
        </w:rPr>
        <w:t>, non possono essere considerate separatamente e perciò non si possono percepire le qualità primarie senza percepire anche quelle secondarie</w:t>
      </w:r>
      <w:r>
        <w:rPr>
          <w:rFonts w:ascii="Ebrima" w:hAnsi="Ebrima"/>
        </w:rPr>
        <w:t>. Se ho l’idea di un corpo che si muove</w:t>
      </w:r>
      <w:r w:rsidR="00B53F57">
        <w:rPr>
          <w:rFonts w:ascii="Ebrima" w:hAnsi="Ebrima"/>
        </w:rPr>
        <w:t xml:space="preserve"> (il movimento è per Locke una qualità primaria)</w:t>
      </w:r>
      <w:r>
        <w:rPr>
          <w:rFonts w:ascii="Ebrima" w:hAnsi="Ebrima"/>
        </w:rPr>
        <w:t>, ebbene questo corpo ha</w:t>
      </w:r>
      <w:r w:rsidR="0016794C">
        <w:rPr>
          <w:rFonts w:ascii="Ebrima" w:hAnsi="Ebrima"/>
        </w:rPr>
        <w:t xml:space="preserve"> </w:t>
      </w:r>
      <w:r>
        <w:rPr>
          <w:rFonts w:ascii="Ebrima" w:hAnsi="Ebrima"/>
        </w:rPr>
        <w:t>anche un colore</w:t>
      </w:r>
      <w:r w:rsidR="00B53F57">
        <w:rPr>
          <w:rFonts w:ascii="Ebrima" w:hAnsi="Ebrima"/>
        </w:rPr>
        <w:t xml:space="preserve"> (qualità secondaria)</w:t>
      </w:r>
      <w:r>
        <w:rPr>
          <w:rFonts w:ascii="Ebrima" w:hAnsi="Ebrima"/>
        </w:rPr>
        <w:t xml:space="preserve">. </w:t>
      </w:r>
      <w:r w:rsidR="000D3CCD">
        <w:rPr>
          <w:rFonts w:ascii="Ebrima" w:hAnsi="Ebrima"/>
        </w:rPr>
        <w:t>Allo stesso modo, non si può percepire un’estensione, una superficie, che non sia anche colorata (</w:t>
      </w:r>
      <w:r w:rsidR="000D3CCD" w:rsidRPr="003F3889">
        <w:rPr>
          <w:rFonts w:ascii="Ebrima" w:hAnsi="Ebrima"/>
          <w:i/>
        </w:rPr>
        <w:t xml:space="preserve">per approfondire gli argomenti con cui Berkeley confuta la distinzione tra qualità primarie e secondarie, </w:t>
      </w:r>
      <w:proofErr w:type="spellStart"/>
      <w:r w:rsidR="000D3CCD" w:rsidRPr="003F3889">
        <w:rPr>
          <w:rFonts w:ascii="Ebrima" w:hAnsi="Ebrima"/>
          <w:i/>
        </w:rPr>
        <w:t>vd</w:t>
      </w:r>
      <w:proofErr w:type="spellEnd"/>
      <w:r w:rsidR="000D3CCD" w:rsidRPr="003F3889">
        <w:rPr>
          <w:rFonts w:ascii="Ebrima" w:hAnsi="Ebrima"/>
          <w:i/>
        </w:rPr>
        <w:t>. la tabella seguente</w:t>
      </w:r>
      <w:r w:rsidR="000D3CCD">
        <w:rPr>
          <w:rFonts w:ascii="Ebrima" w:hAnsi="Ebrima"/>
        </w:rPr>
        <w:t xml:space="preserve">). </w:t>
      </w:r>
    </w:p>
    <w:p w14:paraId="3A7A204A" w14:textId="77777777" w:rsidR="00647418" w:rsidRPr="00F5078C" w:rsidRDefault="00647418" w:rsidP="0043488C">
      <w:pPr>
        <w:spacing w:beforeLines="40" w:before="96" w:afterLines="40" w:after="96" w:line="288" w:lineRule="auto"/>
        <w:ind w:firstLine="708"/>
        <w:jc w:val="both"/>
        <w:rPr>
          <w:rFonts w:ascii="Ebrima" w:hAnsi="Ebrima"/>
          <w:color w:val="984806"/>
        </w:rPr>
      </w:pPr>
      <w:r>
        <w:rPr>
          <w:rFonts w:ascii="Ebrima" w:hAnsi="Ebrima"/>
        </w:rPr>
        <w:t>I</w:t>
      </w:r>
      <w:r w:rsidRPr="00F5078C">
        <w:rPr>
          <w:rFonts w:ascii="Ebrima" w:hAnsi="Ebrima"/>
        </w:rPr>
        <w:t xml:space="preserve">o – sostiene Berkeley – non posso </w:t>
      </w:r>
      <w:r w:rsidRPr="00F5078C">
        <w:rPr>
          <w:rFonts w:ascii="Ebrima" w:hAnsi="Ebrima"/>
          <w:color w:val="984806"/>
        </w:rPr>
        <w:t xml:space="preserve">“formarmi l’idea di un corpo esteso o in moto senza attribuirgli anche un colore o altra qualità sensibile che si riconosce esistere solo nella mente; </w:t>
      </w:r>
      <w:r w:rsidRPr="00B53F57">
        <w:rPr>
          <w:rFonts w:ascii="Ebrima" w:hAnsi="Ebrima"/>
          <w:color w:val="984806"/>
          <w:u w:val="single"/>
        </w:rPr>
        <w:t>sicché l’estensione, la forma ed il moto, astratti dalle altre qualità sensibili, sono inconcepibili; dove sono dunque le altre qualità sensibili, ivi saranno anche le qualità primarie; cioè saranno anch’esse nella mente e non altrove</w:t>
      </w:r>
      <w:r w:rsidRPr="00F5078C">
        <w:rPr>
          <w:rFonts w:ascii="Ebrima" w:hAnsi="Ebrima"/>
          <w:color w:val="984806"/>
        </w:rPr>
        <w:t>.”</w:t>
      </w:r>
    </w:p>
    <w:p w14:paraId="7A358BA0" w14:textId="55195394" w:rsidR="00647418" w:rsidRPr="00F5078C" w:rsidRDefault="00647418" w:rsidP="0043488C">
      <w:pPr>
        <w:spacing w:beforeLines="40" w:before="96" w:afterLines="40" w:after="96" w:line="288" w:lineRule="auto"/>
        <w:ind w:firstLine="708"/>
        <w:jc w:val="both"/>
        <w:rPr>
          <w:rFonts w:ascii="Ebrima" w:hAnsi="Ebrima"/>
          <w:color w:val="984806"/>
        </w:rPr>
      </w:pPr>
      <w:r>
        <w:rPr>
          <w:rFonts w:ascii="Ebrima" w:hAnsi="Ebrima"/>
        </w:rPr>
        <w:t xml:space="preserve">Dire che esistono qualità primarie (cioè fuori dalla mente) è impossibile. </w:t>
      </w:r>
      <w:r w:rsidRPr="00F5078C">
        <w:rPr>
          <w:rFonts w:ascii="Ebrima" w:hAnsi="Ebrima"/>
        </w:rPr>
        <w:t xml:space="preserve">Infatti, </w:t>
      </w:r>
      <w:r w:rsidRPr="00F5078C">
        <w:rPr>
          <w:rFonts w:ascii="Ebrima" w:hAnsi="Ebrima"/>
          <w:color w:val="984806"/>
        </w:rPr>
        <w:t xml:space="preserve">“l’esistenza di un’idea consiste nel venir percepita: </w:t>
      </w:r>
      <w:r w:rsidRPr="00F5078C">
        <w:rPr>
          <w:rFonts w:ascii="Ebrima" w:hAnsi="Ebrima"/>
          <w:i/>
          <w:color w:val="984806"/>
        </w:rPr>
        <w:t xml:space="preserve">esse est </w:t>
      </w:r>
      <w:proofErr w:type="spellStart"/>
      <w:r w:rsidRPr="00F5078C">
        <w:rPr>
          <w:rFonts w:ascii="Ebrima" w:hAnsi="Ebrima"/>
          <w:i/>
          <w:color w:val="984806"/>
        </w:rPr>
        <w:t>percipi</w:t>
      </w:r>
      <w:proofErr w:type="spellEnd"/>
      <w:r w:rsidRPr="00F5078C">
        <w:rPr>
          <w:rFonts w:ascii="Ebrima" w:hAnsi="Ebrima"/>
        </w:rPr>
        <w:t xml:space="preserve"> </w:t>
      </w:r>
      <w:r w:rsidRPr="00F5078C">
        <w:rPr>
          <w:rFonts w:ascii="Ebrima" w:hAnsi="Ebrima"/>
          <w:color w:val="984806"/>
        </w:rPr>
        <w:t>[</w:t>
      </w:r>
      <w:r>
        <w:rPr>
          <w:rFonts w:ascii="Ebrima" w:hAnsi="Ebrima"/>
          <w:color w:val="984806"/>
        </w:rPr>
        <w:t xml:space="preserve">= </w:t>
      </w:r>
      <w:r w:rsidRPr="00F5078C">
        <w:rPr>
          <w:rFonts w:ascii="Ebrima" w:hAnsi="Ebrima"/>
          <w:color w:val="984806"/>
        </w:rPr>
        <w:t xml:space="preserve">essere </w:t>
      </w:r>
      <w:r w:rsidR="0085513D">
        <w:rPr>
          <w:rFonts w:ascii="Ebrima" w:hAnsi="Ebrima"/>
          <w:color w:val="984806"/>
        </w:rPr>
        <w:t>significa</w:t>
      </w:r>
      <w:r w:rsidRPr="00F5078C">
        <w:rPr>
          <w:rFonts w:ascii="Ebrima" w:hAnsi="Ebrima"/>
          <w:color w:val="984806"/>
        </w:rPr>
        <w:t xml:space="preserve"> essere percepito]”</w:t>
      </w:r>
      <w:r>
        <w:rPr>
          <w:rFonts w:ascii="Ebrima" w:hAnsi="Ebrima"/>
        </w:rPr>
        <w:t xml:space="preserve"> e n</w:t>
      </w:r>
      <w:r w:rsidRPr="00F5078C">
        <w:rPr>
          <w:rFonts w:ascii="Ebrima" w:hAnsi="Ebrima"/>
        </w:rPr>
        <w:t xml:space="preserve">ulla può esistere senza la mente che </w:t>
      </w:r>
      <w:r w:rsidR="007E48A8">
        <w:rPr>
          <w:rFonts w:ascii="Ebrima" w:hAnsi="Ebrima"/>
        </w:rPr>
        <w:t xml:space="preserve">lo </w:t>
      </w:r>
      <w:r w:rsidRPr="00F5078C">
        <w:rPr>
          <w:rFonts w:ascii="Ebrima" w:hAnsi="Ebrima"/>
        </w:rPr>
        <w:t xml:space="preserve">percepisce: </w:t>
      </w:r>
      <w:r w:rsidRPr="00F5078C">
        <w:rPr>
          <w:rFonts w:ascii="Ebrima" w:hAnsi="Ebrima"/>
          <w:color w:val="984806"/>
        </w:rPr>
        <w:t>“dico che la tavola su cui scrivo esiste, cioè la vedo e la tocco; e se fossi fuori dal mio studio direi che esiste intendendo dire che potrei percepirla se fossi nel mio studio, ovvero che c’è qualche altro spirito che attualmente la percepisce; c’era un odore, cioè era sentito; c’era un suono, cioè era udito; c’era un colore o una forma e cioè era percepita con la vista o col tatto; ecco tutto quello che posso intendere con espressioni del genere.”</w:t>
      </w:r>
    </w:p>
    <w:p w14:paraId="733A63AC" w14:textId="77777777" w:rsidR="00647418" w:rsidRDefault="00647418" w:rsidP="0043488C">
      <w:pPr>
        <w:spacing w:beforeLines="40" w:before="96" w:afterLines="40" w:after="96" w:line="288" w:lineRule="auto"/>
        <w:ind w:firstLine="708"/>
        <w:jc w:val="both"/>
        <w:rPr>
          <w:rFonts w:ascii="Ebrima" w:hAnsi="Ebrima"/>
        </w:rPr>
      </w:pPr>
      <w:r w:rsidRPr="00850EF7">
        <w:rPr>
          <w:rFonts w:ascii="Ebrima" w:hAnsi="Ebrima"/>
        </w:rPr>
        <w:t>Dunque secondo Berkeley va rigettata la distinzione tra i due tipi di qualità e</w:t>
      </w:r>
      <w:r>
        <w:rPr>
          <w:rFonts w:ascii="Ebrima" w:hAnsi="Ebrima"/>
        </w:rPr>
        <w:t>, corrispondentemente tra i due tipi di essere (quello esterno, oggettivo, e quello della percezione soggettiva). O</w:t>
      </w:r>
      <w:r w:rsidRPr="00850EF7">
        <w:rPr>
          <w:rFonts w:ascii="Ebrima" w:hAnsi="Ebrima"/>
        </w:rPr>
        <w:t xml:space="preserve">ccorre arrivare alla conclusione che </w:t>
      </w:r>
      <w:r w:rsidRPr="0016794C">
        <w:rPr>
          <w:rFonts w:ascii="Ebrima" w:hAnsi="Ebrima"/>
          <w:b/>
          <w:bCs/>
        </w:rPr>
        <w:t>tutte le qualità sono secondarie, cioè dipendono dalla percezione del soggetto</w:t>
      </w:r>
      <w:r>
        <w:rPr>
          <w:rFonts w:ascii="Ebrima" w:hAnsi="Ebrima"/>
        </w:rPr>
        <w:t xml:space="preserve"> e che non esiste alcun</w:t>
      </w:r>
      <w:r w:rsidR="005A59DA">
        <w:rPr>
          <w:rFonts w:ascii="Ebrima" w:hAnsi="Ebrima"/>
        </w:rPr>
        <w:t>’</w:t>
      </w:r>
      <w:r>
        <w:rPr>
          <w:rFonts w:ascii="Ebrima" w:hAnsi="Ebrima"/>
        </w:rPr>
        <w:t>altra forma di essere fuori dalla nostra percezione: essere significa essere nella percezione, cioè “essere percepito” (“</w:t>
      </w:r>
      <w:r w:rsidRPr="00850EF7">
        <w:rPr>
          <w:rFonts w:ascii="Ebrima" w:hAnsi="Ebrima"/>
          <w:i/>
        </w:rPr>
        <w:t xml:space="preserve">esse est </w:t>
      </w:r>
      <w:proofErr w:type="spellStart"/>
      <w:r w:rsidRPr="00850EF7">
        <w:rPr>
          <w:rFonts w:ascii="Ebrima" w:hAnsi="Ebrima"/>
          <w:i/>
        </w:rPr>
        <w:t>percip</w:t>
      </w:r>
      <w:r w:rsidR="005A59DA">
        <w:rPr>
          <w:rFonts w:ascii="Ebrima" w:hAnsi="Ebrima"/>
          <w:i/>
        </w:rPr>
        <w:t>i</w:t>
      </w:r>
      <w:proofErr w:type="spellEnd"/>
      <w:r w:rsidR="005A59DA">
        <w:rPr>
          <w:rFonts w:ascii="Ebrima" w:hAnsi="Ebrima"/>
          <w:i/>
        </w:rPr>
        <w:t xml:space="preserve"> </w:t>
      </w:r>
      <w:r>
        <w:rPr>
          <w:rFonts w:ascii="Ebrima" w:hAnsi="Ebrima"/>
        </w:rPr>
        <w:t xml:space="preserve">” scrive Berkeley in latino). </w:t>
      </w:r>
    </w:p>
    <w:p w14:paraId="2685093E" w14:textId="2B55CD95" w:rsidR="00647418" w:rsidRPr="0000695C" w:rsidRDefault="00C05E39" w:rsidP="0043488C">
      <w:pPr>
        <w:spacing w:after="200" w:line="288" w:lineRule="auto"/>
        <w:rPr>
          <w:rFonts w:ascii="Calibri" w:hAnsi="Calibri"/>
          <w:b/>
          <w:color w:val="0070C0"/>
          <w:sz w:val="24"/>
          <w:szCs w:val="24"/>
        </w:rPr>
      </w:pPr>
      <w:r>
        <w:rPr>
          <w:rFonts w:ascii="Ebrima" w:hAnsi="Ebrima"/>
          <w:sz w:val="18"/>
          <w:szCs w:val="18"/>
        </w:rPr>
        <w:br w:type="page"/>
      </w:r>
      <w:r w:rsidR="00D0173A" w:rsidRPr="0000695C">
        <w:rPr>
          <w:rFonts w:ascii="Calibri" w:hAnsi="Calibri"/>
          <w:b/>
          <w:color w:val="0070C0"/>
          <w:sz w:val="24"/>
          <w:szCs w:val="24"/>
        </w:rPr>
        <w:lastRenderedPageBreak/>
        <w:t xml:space="preserve"> </w:t>
      </w:r>
      <w:r w:rsidRPr="0000695C">
        <w:rPr>
          <w:rFonts w:ascii="Calibri" w:hAnsi="Calibri"/>
          <w:b/>
          <w:color w:val="0070C0"/>
          <w:sz w:val="24"/>
          <w:szCs w:val="24"/>
        </w:rPr>
        <w:t>Le posizioni di Locke e Berkeley sul problema delle qualità primarie e secondarie</w:t>
      </w:r>
    </w:p>
    <w:tbl>
      <w:tblPr>
        <w:tblStyle w:val="Grilledutableau"/>
        <w:tblW w:w="9639" w:type="dxa"/>
        <w:tblInd w:w="108" w:type="dxa"/>
        <w:tblLook w:val="04A0" w:firstRow="1" w:lastRow="0" w:firstColumn="1" w:lastColumn="0" w:noHBand="0" w:noVBand="1"/>
      </w:tblPr>
      <w:tblGrid>
        <w:gridCol w:w="4707"/>
        <w:gridCol w:w="4932"/>
      </w:tblGrid>
      <w:tr w:rsidR="00647418" w:rsidRPr="00BC0B9F" w14:paraId="1BCC6EC1" w14:textId="77777777" w:rsidTr="00F85433">
        <w:tc>
          <w:tcPr>
            <w:tcW w:w="4707" w:type="dxa"/>
          </w:tcPr>
          <w:p w14:paraId="58C0634B" w14:textId="77777777" w:rsidR="00647418" w:rsidRPr="0085513D" w:rsidRDefault="00647418" w:rsidP="0043488C">
            <w:pPr>
              <w:spacing w:beforeLines="40" w:before="96" w:afterLines="40" w:after="96" w:line="288" w:lineRule="auto"/>
              <w:jc w:val="both"/>
              <w:rPr>
                <w:rFonts w:ascii="Ebrima" w:hAnsi="Ebrima"/>
                <w:b/>
                <w:sz w:val="24"/>
                <w:szCs w:val="24"/>
              </w:rPr>
            </w:pPr>
            <w:r w:rsidRPr="0085513D">
              <w:rPr>
                <w:rFonts w:ascii="Ebrima" w:hAnsi="Ebrima"/>
                <w:b/>
                <w:sz w:val="24"/>
                <w:szCs w:val="24"/>
              </w:rPr>
              <w:t>Locke</w:t>
            </w:r>
          </w:p>
        </w:tc>
        <w:tc>
          <w:tcPr>
            <w:tcW w:w="4932" w:type="dxa"/>
          </w:tcPr>
          <w:p w14:paraId="67AE10EE" w14:textId="77777777" w:rsidR="00647418" w:rsidRPr="0085513D" w:rsidRDefault="00647418" w:rsidP="0043488C">
            <w:pPr>
              <w:spacing w:beforeLines="40" w:before="96" w:afterLines="40" w:after="96" w:line="288" w:lineRule="auto"/>
              <w:jc w:val="both"/>
              <w:rPr>
                <w:rFonts w:ascii="Ebrima" w:hAnsi="Ebrima"/>
                <w:b/>
                <w:sz w:val="24"/>
                <w:szCs w:val="24"/>
              </w:rPr>
            </w:pPr>
            <w:r w:rsidRPr="0085513D">
              <w:rPr>
                <w:rFonts w:ascii="Ebrima" w:hAnsi="Ebrima"/>
                <w:b/>
                <w:sz w:val="24"/>
                <w:szCs w:val="24"/>
              </w:rPr>
              <w:t>Berkeley</w:t>
            </w:r>
          </w:p>
        </w:tc>
      </w:tr>
      <w:tr w:rsidR="00647418" w:rsidRPr="00BC0B9F" w14:paraId="13F915E5" w14:textId="77777777" w:rsidTr="00F85433">
        <w:tc>
          <w:tcPr>
            <w:tcW w:w="4707" w:type="dxa"/>
          </w:tcPr>
          <w:p w14:paraId="0CC191FF" w14:textId="77777777" w:rsidR="00647418" w:rsidRPr="002E2159" w:rsidRDefault="00647418" w:rsidP="0043488C">
            <w:pPr>
              <w:spacing w:beforeLines="40" w:before="96" w:afterLines="40" w:after="96" w:line="288" w:lineRule="auto"/>
              <w:jc w:val="both"/>
              <w:rPr>
                <w:rFonts w:ascii="Corbel" w:eastAsia="Malgun Gothic" w:hAnsi="Corbel"/>
                <w:sz w:val="18"/>
                <w:szCs w:val="18"/>
              </w:rPr>
            </w:pPr>
            <w:r w:rsidRPr="002E2159">
              <w:rPr>
                <w:rFonts w:ascii="Corbel" w:eastAsia="Malgun Gothic" w:hAnsi="Corbel"/>
                <w:sz w:val="18"/>
                <w:szCs w:val="18"/>
              </w:rPr>
              <w:t xml:space="preserve">Esistono </w:t>
            </w:r>
            <w:r w:rsidRPr="002E2159">
              <w:rPr>
                <w:rFonts w:ascii="Corbel" w:eastAsia="Malgun Gothic" w:hAnsi="Corbel"/>
                <w:b/>
                <w:sz w:val="18"/>
                <w:szCs w:val="18"/>
              </w:rPr>
              <w:t>caratteristiche oggettive</w:t>
            </w:r>
            <w:r w:rsidRPr="002E2159">
              <w:rPr>
                <w:rFonts w:ascii="Corbel" w:eastAsia="Malgun Gothic" w:hAnsi="Corbel"/>
                <w:sz w:val="18"/>
                <w:szCs w:val="18"/>
              </w:rPr>
              <w:t xml:space="preserve"> delle cose, appartenenti al mondo materiale esterno al soggetto (qualità primarie), </w:t>
            </w:r>
            <w:r w:rsidRPr="002E2159">
              <w:rPr>
                <w:rFonts w:ascii="Corbel" w:eastAsia="Malgun Gothic" w:hAnsi="Corbel"/>
                <w:b/>
                <w:sz w:val="18"/>
                <w:szCs w:val="18"/>
              </w:rPr>
              <w:t>e altre soggettive</w:t>
            </w:r>
            <w:r w:rsidRPr="002E2159">
              <w:rPr>
                <w:rFonts w:ascii="Corbel" w:eastAsia="Malgun Gothic" w:hAnsi="Corbel"/>
                <w:sz w:val="18"/>
                <w:szCs w:val="18"/>
              </w:rPr>
              <w:t>, percepite solo dal soggetto (qualità secondarie).</w:t>
            </w:r>
          </w:p>
          <w:p w14:paraId="790A99BB" w14:textId="77777777" w:rsidR="00647418" w:rsidRPr="002E2159" w:rsidRDefault="00647418" w:rsidP="0043488C">
            <w:pPr>
              <w:spacing w:beforeLines="40" w:before="96" w:afterLines="40" w:after="96" w:line="288" w:lineRule="auto"/>
              <w:jc w:val="both"/>
              <w:rPr>
                <w:rFonts w:ascii="Corbel" w:eastAsia="Malgun Gothic" w:hAnsi="Corbel"/>
                <w:sz w:val="18"/>
                <w:szCs w:val="18"/>
              </w:rPr>
            </w:pPr>
            <w:r w:rsidRPr="002E2159">
              <w:rPr>
                <w:rFonts w:ascii="Corbel" w:eastAsia="Malgun Gothic" w:hAnsi="Corbel"/>
                <w:sz w:val="18"/>
                <w:szCs w:val="18"/>
              </w:rPr>
              <w:t>Quelle oggettive garantiscono l’esistenza di un mondo esterno, indipendente dal soggetto che lo percepisce.</w:t>
            </w:r>
          </w:p>
        </w:tc>
        <w:tc>
          <w:tcPr>
            <w:tcW w:w="4932" w:type="dxa"/>
          </w:tcPr>
          <w:p w14:paraId="26B8A0AF" w14:textId="77777777" w:rsidR="00647418" w:rsidRPr="002E2159" w:rsidRDefault="00647418" w:rsidP="0043488C">
            <w:pPr>
              <w:spacing w:beforeLines="40" w:before="96" w:afterLines="40" w:after="96" w:line="288" w:lineRule="auto"/>
              <w:jc w:val="both"/>
              <w:rPr>
                <w:rFonts w:ascii="Corbel" w:eastAsia="Malgun Gothic" w:hAnsi="Corbel"/>
                <w:sz w:val="18"/>
                <w:szCs w:val="18"/>
              </w:rPr>
            </w:pPr>
            <w:r w:rsidRPr="002E2159">
              <w:rPr>
                <w:rFonts w:ascii="Corbel" w:eastAsia="Malgun Gothic" w:hAnsi="Corbel"/>
                <w:b/>
                <w:sz w:val="18"/>
                <w:szCs w:val="18"/>
              </w:rPr>
              <w:t>Tutte le caratteristiche degli oggetti sono soggettive</w:t>
            </w:r>
            <w:r w:rsidRPr="002E2159">
              <w:rPr>
                <w:rFonts w:ascii="Corbel" w:eastAsia="Malgun Gothic" w:hAnsi="Corbel"/>
                <w:sz w:val="18"/>
                <w:szCs w:val="18"/>
              </w:rPr>
              <w:t>. Non esiste un mondo materiale esterno al soggetto. Non esiste la materia. Tutto esiste solo nella mente (</w:t>
            </w:r>
            <w:r w:rsidRPr="002E2159">
              <w:rPr>
                <w:rFonts w:ascii="Corbel" w:eastAsia="Malgun Gothic" w:hAnsi="Corbel"/>
                <w:color w:val="984806" w:themeColor="accent6" w:themeShade="80"/>
                <w:sz w:val="18"/>
                <w:szCs w:val="18"/>
              </w:rPr>
              <w:t>“essere è essere percepito”</w:t>
            </w:r>
            <w:r w:rsidRPr="002E2159">
              <w:rPr>
                <w:rFonts w:ascii="Corbel" w:eastAsia="Malgun Gothic" w:hAnsi="Corbel"/>
                <w:sz w:val="18"/>
                <w:szCs w:val="18"/>
              </w:rPr>
              <w:t>).</w:t>
            </w:r>
          </w:p>
        </w:tc>
      </w:tr>
      <w:tr w:rsidR="00647418" w:rsidRPr="00BC0B9F" w14:paraId="4B7B6D00" w14:textId="77777777" w:rsidTr="00F85433">
        <w:tc>
          <w:tcPr>
            <w:tcW w:w="4707" w:type="dxa"/>
          </w:tcPr>
          <w:p w14:paraId="55C9AE22" w14:textId="77777777" w:rsidR="00647418" w:rsidRPr="002E2159" w:rsidRDefault="00647418" w:rsidP="0043488C">
            <w:pPr>
              <w:spacing w:beforeLines="40" w:before="96" w:afterLines="40" w:after="96" w:line="288" w:lineRule="auto"/>
              <w:jc w:val="both"/>
              <w:rPr>
                <w:rFonts w:ascii="Corbel" w:eastAsia="Malgun Gothic" w:hAnsi="Corbel"/>
                <w:color w:val="000000" w:themeColor="text1"/>
                <w:sz w:val="18"/>
                <w:szCs w:val="18"/>
              </w:rPr>
            </w:pPr>
            <w:r w:rsidRPr="002E2159">
              <w:rPr>
                <w:rFonts w:ascii="Corbel" w:eastAsia="Malgun Gothic" w:hAnsi="Corbel"/>
                <w:color w:val="984806" w:themeColor="accent6" w:themeShade="80"/>
                <w:sz w:val="18"/>
                <w:szCs w:val="18"/>
              </w:rPr>
              <w:t>“Solidità, estensione, moto o quiete, numero e figura”</w:t>
            </w:r>
            <w:r w:rsidRPr="002E2159">
              <w:rPr>
                <w:rFonts w:ascii="Corbel" w:eastAsia="Malgun Gothic" w:hAnsi="Corbel"/>
                <w:color w:val="002060"/>
                <w:sz w:val="18"/>
                <w:szCs w:val="18"/>
              </w:rPr>
              <w:t xml:space="preserve"> </w:t>
            </w:r>
            <w:r w:rsidRPr="002E2159">
              <w:rPr>
                <w:rFonts w:ascii="Corbel" w:eastAsia="Malgun Gothic" w:hAnsi="Corbel"/>
                <w:color w:val="000000" w:themeColor="text1"/>
                <w:sz w:val="18"/>
                <w:szCs w:val="18"/>
              </w:rPr>
              <w:t xml:space="preserve">sono le qualità primarie degli oggetti. Posso fare astrazione dal colore per pensare un maglione, ma non posso fare astrazione dalla sua </w:t>
            </w:r>
            <w:r w:rsidRPr="002E2159">
              <w:rPr>
                <w:rFonts w:ascii="Corbel" w:eastAsia="Malgun Gothic" w:hAnsi="Corbel"/>
                <w:b/>
                <w:color w:val="000000" w:themeColor="text1"/>
                <w:sz w:val="18"/>
                <w:szCs w:val="18"/>
              </w:rPr>
              <w:t>forma</w:t>
            </w:r>
            <w:r w:rsidRPr="002E2159">
              <w:rPr>
                <w:rFonts w:ascii="Corbel" w:eastAsia="Malgun Gothic" w:hAnsi="Corbel"/>
                <w:color w:val="000000" w:themeColor="text1"/>
                <w:sz w:val="18"/>
                <w:szCs w:val="18"/>
              </w:rPr>
              <w:t>. Se elimino la forma, il maglione scompare.</w:t>
            </w:r>
          </w:p>
          <w:p w14:paraId="352A342E" w14:textId="77777777" w:rsidR="00647418" w:rsidRPr="002E2159" w:rsidRDefault="00647418" w:rsidP="0043488C">
            <w:pPr>
              <w:spacing w:beforeLines="40" w:before="96" w:afterLines="40" w:after="96" w:line="288" w:lineRule="auto"/>
              <w:jc w:val="both"/>
              <w:rPr>
                <w:rFonts w:ascii="Corbel" w:eastAsia="Malgun Gothic" w:hAnsi="Corbel"/>
                <w:color w:val="002060"/>
                <w:sz w:val="18"/>
                <w:szCs w:val="18"/>
              </w:rPr>
            </w:pPr>
            <w:r w:rsidRPr="002E2159">
              <w:rPr>
                <w:rFonts w:ascii="Corbel" w:eastAsia="Malgun Gothic" w:hAnsi="Corbel"/>
                <w:color w:val="000000" w:themeColor="text1"/>
                <w:sz w:val="18"/>
                <w:szCs w:val="18"/>
              </w:rPr>
              <w:t>Questa è la prova che le due qualità (colore e forma) non stanno sullo stesso piano e che la forma è più importante (primaria) rispetto al colore.</w:t>
            </w:r>
            <w:r w:rsidRPr="002E2159">
              <w:rPr>
                <w:rFonts w:ascii="Corbel" w:eastAsia="Malgun Gothic" w:hAnsi="Corbel"/>
                <w:color w:val="002060"/>
                <w:sz w:val="18"/>
                <w:szCs w:val="18"/>
              </w:rPr>
              <w:t xml:space="preserve"> </w:t>
            </w:r>
          </w:p>
        </w:tc>
        <w:tc>
          <w:tcPr>
            <w:tcW w:w="4932" w:type="dxa"/>
          </w:tcPr>
          <w:p w14:paraId="2F209CC8" w14:textId="1242938C" w:rsidR="00647418" w:rsidRPr="002E2159" w:rsidRDefault="00647418" w:rsidP="0043488C">
            <w:pPr>
              <w:spacing w:beforeLines="40" w:before="96" w:afterLines="40" w:after="96" w:line="288" w:lineRule="auto"/>
              <w:jc w:val="both"/>
              <w:rPr>
                <w:rFonts w:ascii="Corbel" w:eastAsia="Malgun Gothic" w:hAnsi="Corbel"/>
                <w:color w:val="000000" w:themeColor="text1"/>
                <w:sz w:val="18"/>
                <w:szCs w:val="18"/>
              </w:rPr>
            </w:pPr>
            <w:r w:rsidRPr="002E2159">
              <w:rPr>
                <w:rFonts w:ascii="Corbel" w:eastAsia="Malgun Gothic" w:hAnsi="Corbel"/>
                <w:b/>
                <w:color w:val="000000" w:themeColor="text1"/>
                <w:sz w:val="18"/>
                <w:szCs w:val="18"/>
              </w:rPr>
              <w:t>Anche la forma</w:t>
            </w:r>
            <w:r w:rsidRPr="002E2159">
              <w:rPr>
                <w:rFonts w:ascii="Corbel" w:eastAsia="Malgun Gothic" w:hAnsi="Corbel"/>
                <w:color w:val="000000" w:themeColor="text1"/>
                <w:sz w:val="18"/>
                <w:szCs w:val="18"/>
              </w:rPr>
              <w:t xml:space="preserve">, se viene astratta, </w:t>
            </w:r>
            <w:r w:rsidRPr="002E2159">
              <w:rPr>
                <w:rFonts w:ascii="Corbel" w:eastAsia="Malgun Gothic" w:hAnsi="Corbel"/>
                <w:b/>
                <w:color w:val="000000" w:themeColor="text1"/>
                <w:sz w:val="18"/>
                <w:szCs w:val="18"/>
              </w:rPr>
              <w:t>separata, dal colore</w:t>
            </w:r>
            <w:r w:rsidRPr="002E2159">
              <w:rPr>
                <w:rFonts w:ascii="Corbel" w:eastAsia="Malgun Gothic" w:hAnsi="Corbel"/>
                <w:color w:val="000000" w:themeColor="text1"/>
                <w:sz w:val="18"/>
                <w:szCs w:val="18"/>
              </w:rPr>
              <w:t xml:space="preserve"> (qualità che Locke chiama secondaria) </w:t>
            </w:r>
            <w:r w:rsidRPr="002E2159">
              <w:rPr>
                <w:rFonts w:ascii="Corbel" w:eastAsia="Malgun Gothic" w:hAnsi="Corbel"/>
                <w:b/>
                <w:color w:val="000000" w:themeColor="text1"/>
                <w:sz w:val="18"/>
                <w:szCs w:val="18"/>
              </w:rPr>
              <w:t>è inconcepibile</w:t>
            </w:r>
            <w:r w:rsidRPr="002E2159">
              <w:rPr>
                <w:rFonts w:ascii="Corbel" w:eastAsia="Malgun Gothic" w:hAnsi="Corbel"/>
                <w:color w:val="000000" w:themeColor="text1"/>
                <w:sz w:val="18"/>
                <w:szCs w:val="18"/>
              </w:rPr>
              <w:t>.</w:t>
            </w:r>
            <w:r w:rsidR="0016794C">
              <w:rPr>
                <w:rFonts w:ascii="Corbel" w:eastAsia="Malgun Gothic" w:hAnsi="Corbel"/>
                <w:color w:val="000000" w:themeColor="text1"/>
                <w:sz w:val="18"/>
                <w:szCs w:val="18"/>
              </w:rPr>
              <w:t xml:space="preserve"> Come faccio a percepire una forma, una superficie, se essa non è ricoperta da un colore?</w:t>
            </w:r>
          </w:p>
          <w:p w14:paraId="112B76DB" w14:textId="77777777" w:rsidR="00647418" w:rsidRPr="002E2159" w:rsidRDefault="00647418" w:rsidP="0043488C">
            <w:pPr>
              <w:spacing w:beforeLines="40" w:before="96" w:afterLines="40" w:after="96" w:line="288" w:lineRule="auto"/>
              <w:jc w:val="both"/>
              <w:rPr>
                <w:rFonts w:ascii="Corbel" w:eastAsia="Malgun Gothic" w:hAnsi="Corbel"/>
                <w:color w:val="002060"/>
                <w:sz w:val="18"/>
                <w:szCs w:val="18"/>
              </w:rPr>
            </w:pPr>
            <w:r w:rsidRPr="002E2159">
              <w:rPr>
                <w:rFonts w:ascii="Corbel" w:eastAsia="Malgun Gothic" w:hAnsi="Corbel"/>
                <w:color w:val="000000" w:themeColor="text1"/>
                <w:sz w:val="18"/>
                <w:szCs w:val="18"/>
              </w:rPr>
              <w:t>Non posso</w:t>
            </w:r>
            <w:r w:rsidRPr="002E2159">
              <w:rPr>
                <w:rFonts w:ascii="Corbel" w:eastAsia="Malgun Gothic" w:hAnsi="Corbel"/>
                <w:color w:val="002060"/>
                <w:sz w:val="18"/>
                <w:szCs w:val="18"/>
              </w:rPr>
              <w:t xml:space="preserve"> </w:t>
            </w:r>
            <w:r w:rsidRPr="002E2159">
              <w:rPr>
                <w:rFonts w:ascii="Corbel" w:eastAsia="Malgun Gothic" w:hAnsi="Corbel"/>
                <w:color w:val="984806" w:themeColor="accent6" w:themeShade="80"/>
                <w:sz w:val="18"/>
                <w:szCs w:val="18"/>
              </w:rPr>
              <w:t>“formarmi l’idea di un corpo esteso o in moto senza attribuirgli anche un colore o altra qualità sensibile che si riconosce esistere solo nella mente; sicché l’estensione, la forma ed il moto, astratti dalle altre qualità sensibili, sono inconcepibili; dove sono dunque le altre qualità sensibili, ivi saranno anche le qualità primarie; cioè saranno anch’esse nella mente e non altrove.”</w:t>
            </w:r>
          </w:p>
        </w:tc>
      </w:tr>
      <w:tr w:rsidR="00647418" w:rsidRPr="00BC0B9F" w14:paraId="767F434C" w14:textId="77777777" w:rsidTr="00F85433">
        <w:tc>
          <w:tcPr>
            <w:tcW w:w="4707" w:type="dxa"/>
          </w:tcPr>
          <w:p w14:paraId="591170BD" w14:textId="439C607B" w:rsidR="00647418" w:rsidRPr="002E2159" w:rsidRDefault="00647418" w:rsidP="0043488C">
            <w:pPr>
              <w:spacing w:beforeLines="40" w:before="96" w:afterLines="40" w:after="96" w:line="288" w:lineRule="auto"/>
              <w:jc w:val="both"/>
              <w:rPr>
                <w:rFonts w:ascii="Corbel" w:eastAsia="Malgun Gothic" w:hAnsi="Corbel"/>
                <w:color w:val="000000" w:themeColor="text1"/>
                <w:sz w:val="18"/>
                <w:szCs w:val="18"/>
              </w:rPr>
            </w:pPr>
            <w:r w:rsidRPr="002E2159">
              <w:rPr>
                <w:rFonts w:ascii="Corbel" w:eastAsia="Malgun Gothic" w:hAnsi="Corbel"/>
                <w:color w:val="000000" w:themeColor="text1"/>
                <w:sz w:val="18"/>
                <w:szCs w:val="18"/>
              </w:rPr>
              <w:t>Grandezza, movimento, figura, spazio, distanze tra gli oggetti nello spazio sono caratteristiche oggettive, appartenenti al mondo esterno.</w:t>
            </w:r>
          </w:p>
          <w:p w14:paraId="0D1EF767" w14:textId="77777777" w:rsidR="00647418" w:rsidRPr="002E2159" w:rsidRDefault="00647418" w:rsidP="0043488C">
            <w:pPr>
              <w:spacing w:beforeLines="40" w:before="96" w:afterLines="40" w:after="96" w:line="288" w:lineRule="auto"/>
              <w:jc w:val="both"/>
              <w:rPr>
                <w:rFonts w:ascii="Corbel" w:eastAsia="Malgun Gothic" w:hAnsi="Corbel"/>
                <w:color w:val="002060"/>
                <w:sz w:val="18"/>
                <w:szCs w:val="18"/>
              </w:rPr>
            </w:pPr>
            <w:r w:rsidRPr="002E2159">
              <w:rPr>
                <w:rFonts w:ascii="Corbel" w:eastAsia="Malgun Gothic" w:hAnsi="Corbel"/>
                <w:color w:val="000000" w:themeColor="text1"/>
                <w:sz w:val="18"/>
                <w:szCs w:val="18"/>
              </w:rPr>
              <w:t>Le nostre percezioni</w:t>
            </w:r>
            <w:r w:rsidR="00572F39" w:rsidRPr="002E2159">
              <w:rPr>
                <w:rFonts w:ascii="Corbel" w:eastAsia="Malgun Gothic" w:hAnsi="Corbel"/>
                <w:color w:val="000000" w:themeColor="text1"/>
                <w:sz w:val="18"/>
                <w:szCs w:val="18"/>
              </w:rPr>
              <w:t xml:space="preserve"> delle qualità primarie</w:t>
            </w:r>
            <w:r w:rsidR="00E60FF8" w:rsidRPr="002E2159">
              <w:rPr>
                <w:rFonts w:ascii="Corbel" w:eastAsia="Malgun Gothic" w:hAnsi="Corbel"/>
                <w:color w:val="000000" w:themeColor="text1"/>
                <w:sz w:val="18"/>
                <w:szCs w:val="18"/>
              </w:rPr>
              <w:t xml:space="preserve"> sono </w:t>
            </w:r>
            <w:r w:rsidR="00E60FF8" w:rsidRPr="002E2159">
              <w:rPr>
                <w:rFonts w:ascii="Corbel" w:eastAsia="Malgun Gothic" w:hAnsi="Corbel"/>
                <w:b/>
                <w:color w:val="000000" w:themeColor="text1"/>
                <w:sz w:val="18"/>
                <w:szCs w:val="18"/>
              </w:rPr>
              <w:t>immagini fedeli</w:t>
            </w:r>
            <w:r w:rsidR="00E60FF8" w:rsidRPr="002E2159">
              <w:rPr>
                <w:rFonts w:ascii="Corbel" w:eastAsia="Malgun Gothic" w:hAnsi="Corbel"/>
                <w:color w:val="000000" w:themeColor="text1"/>
                <w:sz w:val="18"/>
                <w:szCs w:val="18"/>
              </w:rPr>
              <w:t xml:space="preserve"> </w:t>
            </w:r>
            <w:r w:rsidR="00E60FF8" w:rsidRPr="002E2159">
              <w:rPr>
                <w:rFonts w:ascii="Corbel" w:eastAsia="Malgun Gothic" w:hAnsi="Corbel"/>
                <w:b/>
                <w:color w:val="000000" w:themeColor="text1"/>
                <w:sz w:val="18"/>
                <w:szCs w:val="18"/>
              </w:rPr>
              <w:t>degli oggetti</w:t>
            </w:r>
            <w:r w:rsidR="00E60FF8" w:rsidRPr="002E2159">
              <w:rPr>
                <w:rFonts w:ascii="Corbel" w:eastAsia="Malgun Gothic" w:hAnsi="Corbel"/>
                <w:color w:val="000000" w:themeColor="text1"/>
                <w:sz w:val="18"/>
                <w:szCs w:val="18"/>
              </w:rPr>
              <w:t xml:space="preserve"> e </w:t>
            </w:r>
            <w:r w:rsidRPr="002E2159">
              <w:rPr>
                <w:rFonts w:ascii="Corbel" w:eastAsia="Malgun Gothic" w:hAnsi="Corbel"/>
                <w:i/>
                <w:color w:val="000000" w:themeColor="text1"/>
                <w:sz w:val="18"/>
                <w:szCs w:val="18"/>
              </w:rPr>
              <w:t>rispecchiano</w:t>
            </w:r>
            <w:r w:rsidRPr="002E2159">
              <w:rPr>
                <w:rFonts w:ascii="Corbel" w:eastAsia="Malgun Gothic" w:hAnsi="Corbel"/>
                <w:color w:val="000000" w:themeColor="text1"/>
                <w:sz w:val="18"/>
                <w:szCs w:val="18"/>
              </w:rPr>
              <w:t xml:space="preserve"> esattamente come è fatto il mondo esterno.</w:t>
            </w:r>
          </w:p>
        </w:tc>
        <w:tc>
          <w:tcPr>
            <w:tcW w:w="4932" w:type="dxa"/>
          </w:tcPr>
          <w:p w14:paraId="7805DDBE" w14:textId="77777777" w:rsidR="00647418" w:rsidRPr="002E2159" w:rsidRDefault="00647418" w:rsidP="0043488C">
            <w:pPr>
              <w:spacing w:beforeLines="40" w:before="96" w:afterLines="40" w:after="96" w:line="288" w:lineRule="auto"/>
              <w:jc w:val="both"/>
              <w:rPr>
                <w:rFonts w:ascii="Corbel" w:eastAsia="Malgun Gothic" w:hAnsi="Corbel"/>
                <w:color w:val="000000" w:themeColor="text1"/>
                <w:sz w:val="18"/>
                <w:szCs w:val="18"/>
              </w:rPr>
            </w:pPr>
            <w:r w:rsidRPr="002E2159">
              <w:rPr>
                <w:rFonts w:ascii="Corbel" w:eastAsia="Malgun Gothic" w:hAnsi="Corbel"/>
                <w:color w:val="000000" w:themeColor="text1"/>
                <w:sz w:val="18"/>
                <w:szCs w:val="18"/>
              </w:rPr>
              <w:t xml:space="preserve">Le percezioni dello spazio, della distanza, dell’estensione, ecc. </w:t>
            </w:r>
            <w:r w:rsidRPr="002E2159">
              <w:rPr>
                <w:rFonts w:ascii="Corbel" w:eastAsia="Malgun Gothic" w:hAnsi="Corbel"/>
                <w:b/>
                <w:color w:val="000000" w:themeColor="text1"/>
                <w:sz w:val="18"/>
                <w:szCs w:val="18"/>
              </w:rPr>
              <w:t>non rispecchiano una realtà oggettiva</w:t>
            </w:r>
            <w:r w:rsidRPr="002E2159">
              <w:rPr>
                <w:rFonts w:ascii="Corbel" w:eastAsia="Malgun Gothic" w:hAnsi="Corbel"/>
                <w:color w:val="000000" w:themeColor="text1"/>
                <w:sz w:val="18"/>
                <w:szCs w:val="18"/>
              </w:rPr>
              <w:t xml:space="preserve"> e assoluta (che cioè esiste indipendentemente dalla percezione del soggetto), ma sono </w:t>
            </w:r>
            <w:r w:rsidRPr="00671F82">
              <w:rPr>
                <w:rFonts w:ascii="Corbel" w:eastAsia="Malgun Gothic" w:hAnsi="Corbel"/>
                <w:b/>
                <w:bCs/>
                <w:color w:val="000000" w:themeColor="text1"/>
                <w:sz w:val="18"/>
                <w:szCs w:val="18"/>
              </w:rPr>
              <w:t>tutte riconducibili ad esperienze tattili e visive, che dipendono dal soggetto</w:t>
            </w:r>
            <w:r w:rsidRPr="002E2159">
              <w:rPr>
                <w:rFonts w:ascii="Corbel" w:eastAsia="Malgun Gothic" w:hAnsi="Corbel"/>
                <w:color w:val="000000" w:themeColor="text1"/>
                <w:sz w:val="18"/>
                <w:szCs w:val="18"/>
              </w:rPr>
              <w:t>. Perciò le cose che noi riteniamo oggettive, in realtà sono soggettive, relative, variabili. Ecco alcuni argomenti con cui lo si può sostenere:</w:t>
            </w:r>
          </w:p>
          <w:p w14:paraId="1418AC20" w14:textId="77777777" w:rsidR="00647418" w:rsidRPr="002E2159" w:rsidRDefault="00647418" w:rsidP="0043488C">
            <w:pPr>
              <w:pStyle w:val="Paragraphedeliste"/>
              <w:numPr>
                <w:ilvl w:val="0"/>
                <w:numId w:val="18"/>
              </w:numPr>
              <w:spacing w:beforeLines="40" w:before="96" w:afterLines="40" w:after="96" w:line="288" w:lineRule="auto"/>
              <w:jc w:val="both"/>
              <w:rPr>
                <w:rFonts w:ascii="Corbel" w:eastAsia="Malgun Gothic" w:hAnsi="Corbel"/>
                <w:color w:val="000000" w:themeColor="text1"/>
                <w:sz w:val="18"/>
                <w:szCs w:val="18"/>
              </w:rPr>
            </w:pPr>
            <w:r w:rsidRPr="002E2159">
              <w:rPr>
                <w:rFonts w:ascii="Corbel" w:eastAsia="Malgun Gothic" w:hAnsi="Corbel"/>
                <w:color w:val="000000" w:themeColor="text1"/>
                <w:sz w:val="18"/>
                <w:szCs w:val="18"/>
              </w:rPr>
              <w:t xml:space="preserve">Se le nostre percezioni </w:t>
            </w:r>
            <w:r w:rsidRPr="002E2159">
              <w:rPr>
                <w:rFonts w:ascii="Corbel" w:eastAsia="Malgun Gothic" w:hAnsi="Corbel"/>
                <w:i/>
                <w:color w:val="000000" w:themeColor="text1"/>
                <w:sz w:val="18"/>
                <w:szCs w:val="18"/>
              </w:rPr>
              <w:t>rispecchiano</w:t>
            </w:r>
            <w:r w:rsidRPr="002E2159">
              <w:rPr>
                <w:rFonts w:ascii="Corbel" w:eastAsia="Malgun Gothic" w:hAnsi="Corbel"/>
                <w:color w:val="000000" w:themeColor="text1"/>
                <w:sz w:val="18"/>
                <w:szCs w:val="18"/>
              </w:rPr>
              <w:t xml:space="preserve"> esattamente come è fatto il mondo esterno, allora perché accade che le qualità primarie non sono le stesse se percepite da un senso o dall’altro? Es. il cieco risanato non saprà distinguere con la vista la </w:t>
            </w:r>
            <w:r w:rsidRPr="002E2159">
              <w:rPr>
                <w:rFonts w:ascii="Corbel" w:eastAsia="Malgun Gothic" w:hAnsi="Corbel"/>
                <w:i/>
                <w:color w:val="000000" w:themeColor="text1"/>
                <w:sz w:val="18"/>
                <w:szCs w:val="18"/>
              </w:rPr>
              <w:t>figura</w:t>
            </w:r>
            <w:r w:rsidRPr="002E2159">
              <w:rPr>
                <w:rFonts w:ascii="Corbel" w:eastAsia="Malgun Gothic" w:hAnsi="Corbel"/>
                <w:color w:val="000000" w:themeColor="text1"/>
                <w:sz w:val="18"/>
                <w:szCs w:val="18"/>
              </w:rPr>
              <w:t xml:space="preserve"> di un cubo da quella di una sfera, che invece sapeva distinguere usando il tatto. </w:t>
            </w:r>
          </w:p>
          <w:p w14:paraId="119002E5" w14:textId="612E388E" w:rsidR="00D0173A" w:rsidRPr="002E2159" w:rsidRDefault="00D0173A" w:rsidP="0043488C">
            <w:pPr>
              <w:pStyle w:val="Paragraphedeliste"/>
              <w:spacing w:beforeLines="40" w:before="96" w:afterLines="40" w:after="96" w:line="288" w:lineRule="auto"/>
              <w:ind w:left="360"/>
              <w:jc w:val="both"/>
              <w:rPr>
                <w:rFonts w:ascii="Corbel" w:eastAsia="Malgun Gothic" w:hAnsi="Corbel"/>
                <w:color w:val="000000" w:themeColor="text1"/>
                <w:sz w:val="18"/>
                <w:szCs w:val="18"/>
              </w:rPr>
            </w:pPr>
            <w:r w:rsidRPr="002E2159">
              <w:rPr>
                <w:rFonts w:ascii="Corbel" w:eastAsia="Malgun Gothic" w:hAnsi="Corbel"/>
                <w:color w:val="000000" w:themeColor="text1"/>
                <w:sz w:val="18"/>
                <w:szCs w:val="18"/>
              </w:rPr>
              <w:t xml:space="preserve">Se, in sostanza, i sensi </w:t>
            </w:r>
            <w:r w:rsidRPr="002E2159">
              <w:rPr>
                <w:rFonts w:ascii="Corbel" w:eastAsia="Malgun Gothic" w:hAnsi="Corbel"/>
                <w:i/>
                <w:color w:val="000000" w:themeColor="text1"/>
                <w:sz w:val="18"/>
                <w:szCs w:val="18"/>
              </w:rPr>
              <w:t>rispecchiassero</w:t>
            </w:r>
            <w:r w:rsidRPr="002E2159">
              <w:rPr>
                <w:rFonts w:ascii="Corbel" w:eastAsia="Malgun Gothic" w:hAnsi="Corbel"/>
                <w:color w:val="000000" w:themeColor="text1"/>
                <w:sz w:val="18"/>
                <w:szCs w:val="18"/>
              </w:rPr>
              <w:t xml:space="preserve"> le cose come esse sono (come sostiene</w:t>
            </w:r>
            <w:r w:rsidR="00BF3501" w:rsidRPr="002E2159">
              <w:rPr>
                <w:rFonts w:ascii="Corbel" w:eastAsia="Malgun Gothic" w:hAnsi="Corbel"/>
                <w:color w:val="000000" w:themeColor="text1"/>
                <w:sz w:val="18"/>
                <w:szCs w:val="18"/>
              </w:rPr>
              <w:t xml:space="preserve"> </w:t>
            </w:r>
            <w:r w:rsidRPr="002E2159">
              <w:rPr>
                <w:rFonts w:ascii="Corbel" w:eastAsia="Malgun Gothic" w:hAnsi="Corbel"/>
                <w:color w:val="000000" w:themeColor="text1"/>
                <w:sz w:val="18"/>
                <w:szCs w:val="18"/>
              </w:rPr>
              <w:t>Locke) allora ciascun senso, a suo modo, dovrebbe fornirci la stessa immagine dello stesso oggetto, invece così non accade e una cosa che al tatto appare in un modo, alla vista appare in un altro.</w:t>
            </w:r>
          </w:p>
          <w:p w14:paraId="5CCBD8AA" w14:textId="77777777" w:rsidR="00647418" w:rsidRPr="002E2159" w:rsidRDefault="00647418" w:rsidP="0043488C">
            <w:pPr>
              <w:pStyle w:val="Paragraphedeliste"/>
              <w:numPr>
                <w:ilvl w:val="0"/>
                <w:numId w:val="18"/>
              </w:numPr>
              <w:spacing w:beforeLines="40" w:before="96" w:afterLines="40" w:after="96" w:line="288" w:lineRule="auto"/>
              <w:jc w:val="both"/>
              <w:rPr>
                <w:rFonts w:ascii="Corbel" w:eastAsia="Malgun Gothic" w:hAnsi="Corbel"/>
                <w:color w:val="000000" w:themeColor="text1"/>
                <w:sz w:val="18"/>
                <w:szCs w:val="18"/>
              </w:rPr>
            </w:pPr>
            <w:r w:rsidRPr="002E2159">
              <w:rPr>
                <w:rFonts w:ascii="Corbel" w:eastAsia="Malgun Gothic" w:hAnsi="Corbel"/>
                <w:color w:val="000000" w:themeColor="text1"/>
                <w:sz w:val="18"/>
                <w:szCs w:val="18"/>
              </w:rPr>
              <w:t xml:space="preserve">Anche la </w:t>
            </w:r>
            <w:r w:rsidRPr="002E2159">
              <w:rPr>
                <w:rFonts w:ascii="Corbel" w:eastAsia="Malgun Gothic" w:hAnsi="Corbel"/>
                <w:i/>
                <w:color w:val="000000" w:themeColor="text1"/>
                <w:sz w:val="18"/>
                <w:szCs w:val="18"/>
              </w:rPr>
              <w:t>grandezza</w:t>
            </w:r>
            <w:r w:rsidRPr="002E2159">
              <w:rPr>
                <w:rFonts w:ascii="Corbel" w:eastAsia="Malgun Gothic" w:hAnsi="Corbel"/>
                <w:color w:val="000000" w:themeColor="text1"/>
                <w:sz w:val="18"/>
                <w:szCs w:val="18"/>
              </w:rPr>
              <w:t>, considerata qualità primaria, varia in relazione al soggetto. L’oggetto</w:t>
            </w:r>
            <w:r w:rsidR="0005482B" w:rsidRPr="002E2159">
              <w:rPr>
                <w:rFonts w:ascii="Corbel" w:eastAsia="Malgun Gothic" w:hAnsi="Corbel"/>
                <w:color w:val="000000" w:themeColor="text1"/>
                <w:sz w:val="18"/>
                <w:szCs w:val="18"/>
              </w:rPr>
              <w:t>, ad esempio,</w:t>
            </w:r>
            <w:r w:rsidRPr="002E2159">
              <w:rPr>
                <w:rFonts w:ascii="Corbel" w:eastAsia="Malgun Gothic" w:hAnsi="Corbel"/>
                <w:color w:val="000000" w:themeColor="text1"/>
                <w:sz w:val="18"/>
                <w:szCs w:val="18"/>
              </w:rPr>
              <w:t xml:space="preserve"> appare più o meno grande in relazione alla distanza dal soggetto che lo vede.</w:t>
            </w:r>
            <w:r w:rsidR="00A14C90" w:rsidRPr="002E2159">
              <w:rPr>
                <w:rFonts w:ascii="Corbel" w:eastAsia="Malgun Gothic" w:hAnsi="Corbel"/>
                <w:color w:val="000000" w:themeColor="text1"/>
                <w:sz w:val="18"/>
                <w:szCs w:val="18"/>
              </w:rPr>
              <w:t xml:space="preserve"> </w:t>
            </w:r>
            <w:r w:rsidR="0005482B" w:rsidRPr="002E2159">
              <w:rPr>
                <w:rFonts w:ascii="Corbel" w:eastAsia="Malgun Gothic" w:hAnsi="Corbel"/>
                <w:color w:val="000000" w:themeColor="text1"/>
                <w:sz w:val="18"/>
                <w:szCs w:val="18"/>
              </w:rPr>
              <w:t>Oppure si può osservare che o</w:t>
            </w:r>
            <w:r w:rsidR="00A14C90" w:rsidRPr="002E2159">
              <w:rPr>
                <w:rFonts w:ascii="Corbel" w:eastAsia="Malgun Gothic" w:hAnsi="Corbel"/>
                <w:color w:val="000000" w:themeColor="text1"/>
                <w:sz w:val="18"/>
                <w:szCs w:val="18"/>
              </w:rPr>
              <w:t>ggetti che all’uomo sembrano piccoli, agli insetti sembrano enormi.</w:t>
            </w:r>
          </w:p>
          <w:p w14:paraId="1343EAEB" w14:textId="77777777" w:rsidR="00647418" w:rsidRPr="002E2159" w:rsidRDefault="00647418" w:rsidP="0043488C">
            <w:pPr>
              <w:pStyle w:val="Paragraphedeliste"/>
              <w:numPr>
                <w:ilvl w:val="0"/>
                <w:numId w:val="18"/>
              </w:numPr>
              <w:spacing w:beforeLines="40" w:before="96" w:afterLines="40" w:after="96" w:line="288" w:lineRule="auto"/>
              <w:jc w:val="both"/>
              <w:rPr>
                <w:rFonts w:ascii="Corbel" w:eastAsia="Malgun Gothic" w:hAnsi="Corbel"/>
                <w:color w:val="000000" w:themeColor="text1"/>
                <w:sz w:val="18"/>
                <w:szCs w:val="18"/>
              </w:rPr>
            </w:pPr>
            <w:r w:rsidRPr="002E2159">
              <w:rPr>
                <w:rFonts w:ascii="Corbel" w:eastAsia="Malgun Gothic" w:hAnsi="Corbel"/>
                <w:color w:val="000000" w:themeColor="text1"/>
                <w:sz w:val="18"/>
                <w:szCs w:val="18"/>
              </w:rPr>
              <w:lastRenderedPageBreak/>
              <w:t xml:space="preserve">Anche il </w:t>
            </w:r>
            <w:r w:rsidRPr="002E2159">
              <w:rPr>
                <w:rFonts w:ascii="Corbel" w:eastAsia="Malgun Gothic" w:hAnsi="Corbel"/>
                <w:i/>
                <w:color w:val="000000" w:themeColor="text1"/>
                <w:sz w:val="18"/>
                <w:szCs w:val="18"/>
              </w:rPr>
              <w:t>moto</w:t>
            </w:r>
            <w:r w:rsidRPr="002E2159">
              <w:rPr>
                <w:rFonts w:ascii="Corbel" w:eastAsia="Malgun Gothic" w:hAnsi="Corbel"/>
                <w:color w:val="000000" w:themeColor="text1"/>
                <w:sz w:val="18"/>
                <w:szCs w:val="18"/>
              </w:rPr>
              <w:t xml:space="preserve"> varia a seconda dell’osservatore: lo stesso oggetto in movimento ad alcuni sembra più lento ad altri più veloce.</w:t>
            </w:r>
          </w:p>
          <w:p w14:paraId="2F980832" w14:textId="77777777" w:rsidR="00A14C90" w:rsidRPr="002E2159" w:rsidRDefault="00A14C90" w:rsidP="0043488C">
            <w:pPr>
              <w:pStyle w:val="Paragraphedeliste"/>
              <w:numPr>
                <w:ilvl w:val="0"/>
                <w:numId w:val="18"/>
              </w:numPr>
              <w:spacing w:beforeLines="40" w:before="96" w:afterLines="40" w:after="96" w:line="288" w:lineRule="auto"/>
              <w:jc w:val="both"/>
              <w:rPr>
                <w:rFonts w:ascii="Corbel" w:eastAsia="Malgun Gothic" w:hAnsi="Corbel"/>
                <w:color w:val="002060"/>
                <w:sz w:val="18"/>
                <w:szCs w:val="18"/>
              </w:rPr>
            </w:pPr>
            <w:r w:rsidRPr="002E2159">
              <w:rPr>
                <w:rFonts w:ascii="Corbel" w:eastAsia="Malgun Gothic" w:hAnsi="Corbel"/>
                <w:color w:val="000000" w:themeColor="text1"/>
                <w:sz w:val="18"/>
                <w:szCs w:val="18"/>
              </w:rPr>
              <w:t xml:space="preserve">Non posso concepire l’estensione (una superficie spaziale) </w:t>
            </w:r>
            <w:r w:rsidR="003F3889" w:rsidRPr="002E2159">
              <w:rPr>
                <w:rFonts w:ascii="Corbel" w:eastAsia="Malgun Gothic" w:hAnsi="Corbel"/>
                <w:color w:val="000000" w:themeColor="text1"/>
                <w:sz w:val="18"/>
                <w:szCs w:val="18"/>
              </w:rPr>
              <w:t>che non sia colorata</w:t>
            </w:r>
            <w:r w:rsidR="00E436AF" w:rsidRPr="002E2159">
              <w:rPr>
                <w:rFonts w:ascii="Corbel" w:eastAsia="Malgun Gothic" w:hAnsi="Corbel"/>
                <w:color w:val="000000" w:themeColor="text1"/>
                <w:sz w:val="18"/>
                <w:szCs w:val="18"/>
              </w:rPr>
              <w:t xml:space="preserve"> </w:t>
            </w:r>
            <w:r w:rsidR="003F3889" w:rsidRPr="002E2159">
              <w:rPr>
                <w:rFonts w:ascii="Corbel" w:eastAsia="Malgun Gothic" w:hAnsi="Corbel"/>
                <w:color w:val="000000" w:themeColor="text1"/>
                <w:sz w:val="18"/>
                <w:szCs w:val="18"/>
              </w:rPr>
              <w:t>perché – scrive Berkeley –</w:t>
            </w:r>
            <w:r w:rsidRPr="002E2159">
              <w:rPr>
                <w:rFonts w:ascii="Corbel" w:eastAsia="Malgun Gothic" w:hAnsi="Corbel"/>
                <w:color w:val="000000" w:themeColor="text1"/>
                <w:sz w:val="18"/>
                <w:szCs w:val="18"/>
              </w:rPr>
              <w:t xml:space="preserve"> </w:t>
            </w:r>
            <w:r w:rsidRPr="002E2159">
              <w:rPr>
                <w:rFonts w:ascii="Corbel" w:eastAsia="Malgun Gothic" w:hAnsi="Corbel"/>
                <w:color w:val="984806" w:themeColor="accent6" w:themeShade="80"/>
                <w:sz w:val="18"/>
                <w:szCs w:val="18"/>
              </w:rPr>
              <w:t>“in senso stretto, non vedo altro che luci e colori”</w:t>
            </w:r>
            <w:r w:rsidRPr="002E2159">
              <w:rPr>
                <w:rFonts w:ascii="Corbel" w:eastAsia="Malgun Gothic" w:hAnsi="Corbel"/>
                <w:color w:val="000000" w:themeColor="text1"/>
                <w:sz w:val="18"/>
                <w:szCs w:val="18"/>
              </w:rPr>
              <w:t>.</w:t>
            </w:r>
          </w:p>
        </w:tc>
      </w:tr>
      <w:tr w:rsidR="00647418" w:rsidRPr="0085513D" w14:paraId="6EA0CC48" w14:textId="77777777" w:rsidTr="00F85433">
        <w:tc>
          <w:tcPr>
            <w:tcW w:w="4707" w:type="dxa"/>
          </w:tcPr>
          <w:p w14:paraId="0B45B259" w14:textId="77777777" w:rsidR="00647418" w:rsidRPr="002E2159" w:rsidRDefault="00647418" w:rsidP="0043488C">
            <w:pPr>
              <w:spacing w:beforeLines="40" w:before="96" w:afterLines="40" w:after="96" w:line="288" w:lineRule="auto"/>
              <w:jc w:val="both"/>
              <w:rPr>
                <w:rFonts w:ascii="Corbel" w:eastAsia="Malgun Gothic" w:hAnsi="Corbel"/>
                <w:color w:val="000000" w:themeColor="text1"/>
                <w:sz w:val="18"/>
                <w:szCs w:val="18"/>
              </w:rPr>
            </w:pPr>
            <w:r w:rsidRPr="002E2159">
              <w:rPr>
                <w:rFonts w:ascii="Corbel" w:eastAsia="Malgun Gothic" w:hAnsi="Corbel"/>
                <w:b/>
                <w:color w:val="000000" w:themeColor="text1"/>
                <w:sz w:val="18"/>
                <w:szCs w:val="18"/>
              </w:rPr>
              <w:lastRenderedPageBreak/>
              <w:t>Esistere = esistere in natura</w:t>
            </w:r>
            <w:r w:rsidRPr="002E2159">
              <w:rPr>
                <w:rFonts w:ascii="Corbel" w:eastAsia="Malgun Gothic" w:hAnsi="Corbel"/>
                <w:color w:val="000000" w:themeColor="text1"/>
                <w:sz w:val="18"/>
                <w:szCs w:val="18"/>
              </w:rPr>
              <w:t xml:space="preserve">, al di fuori della percezione dell’uomo. La percezione </w:t>
            </w:r>
            <w:r w:rsidRPr="002E2159">
              <w:rPr>
                <w:rFonts w:ascii="Corbel" w:eastAsia="Malgun Gothic" w:hAnsi="Corbel"/>
                <w:i/>
                <w:color w:val="000000" w:themeColor="text1"/>
                <w:sz w:val="18"/>
                <w:szCs w:val="18"/>
              </w:rPr>
              <w:t>rispecchia</w:t>
            </w:r>
            <w:r w:rsidRPr="002E2159">
              <w:rPr>
                <w:rFonts w:ascii="Corbel" w:eastAsia="Malgun Gothic" w:hAnsi="Corbel"/>
                <w:color w:val="000000" w:themeColor="text1"/>
                <w:sz w:val="18"/>
                <w:szCs w:val="18"/>
              </w:rPr>
              <w:t xml:space="preserve"> ciò che esiste (ciò </w:t>
            </w:r>
            <w:r w:rsidR="002528E6" w:rsidRPr="002E2159">
              <w:rPr>
                <w:rFonts w:ascii="Corbel" w:eastAsia="Malgun Gothic" w:hAnsi="Corbel"/>
                <w:color w:val="000000" w:themeColor="text1"/>
                <w:sz w:val="18"/>
                <w:szCs w:val="18"/>
              </w:rPr>
              <w:t>vale o</w:t>
            </w:r>
            <w:r w:rsidRPr="002E2159">
              <w:rPr>
                <w:rFonts w:ascii="Corbel" w:eastAsia="Malgun Gothic" w:hAnsi="Corbel"/>
                <w:color w:val="000000" w:themeColor="text1"/>
                <w:sz w:val="18"/>
                <w:szCs w:val="18"/>
              </w:rPr>
              <w:t xml:space="preserve">vviamente </w:t>
            </w:r>
            <w:r w:rsidR="002528E6" w:rsidRPr="002E2159">
              <w:rPr>
                <w:rFonts w:ascii="Corbel" w:eastAsia="Malgun Gothic" w:hAnsi="Corbel"/>
                <w:color w:val="000000" w:themeColor="text1"/>
                <w:sz w:val="18"/>
                <w:szCs w:val="18"/>
              </w:rPr>
              <w:t xml:space="preserve">solo </w:t>
            </w:r>
            <w:r w:rsidRPr="002E2159">
              <w:rPr>
                <w:rFonts w:ascii="Corbel" w:eastAsia="Malgun Gothic" w:hAnsi="Corbel"/>
                <w:color w:val="000000" w:themeColor="text1"/>
                <w:sz w:val="18"/>
                <w:szCs w:val="18"/>
              </w:rPr>
              <w:t>per le qualità primarie).</w:t>
            </w:r>
          </w:p>
        </w:tc>
        <w:tc>
          <w:tcPr>
            <w:tcW w:w="4932" w:type="dxa"/>
          </w:tcPr>
          <w:p w14:paraId="0BD7BE00" w14:textId="77777777" w:rsidR="00647418" w:rsidRPr="002E2159" w:rsidRDefault="00647418" w:rsidP="0043488C">
            <w:pPr>
              <w:spacing w:beforeLines="40" w:before="96" w:afterLines="40" w:after="96" w:line="288" w:lineRule="auto"/>
              <w:jc w:val="both"/>
              <w:rPr>
                <w:rFonts w:ascii="Corbel" w:eastAsia="Malgun Gothic" w:hAnsi="Corbel"/>
                <w:color w:val="000000" w:themeColor="text1"/>
                <w:sz w:val="18"/>
                <w:szCs w:val="18"/>
              </w:rPr>
            </w:pPr>
            <w:r w:rsidRPr="002E2159">
              <w:rPr>
                <w:rFonts w:ascii="Corbel" w:eastAsia="Malgun Gothic" w:hAnsi="Corbel"/>
                <w:b/>
                <w:color w:val="000000" w:themeColor="text1"/>
                <w:sz w:val="18"/>
                <w:szCs w:val="18"/>
              </w:rPr>
              <w:t>Esistere = esistere all’interno della percezione</w:t>
            </w:r>
            <w:r w:rsidRPr="002E2159">
              <w:rPr>
                <w:rFonts w:ascii="Corbel" w:eastAsia="Malgun Gothic" w:hAnsi="Corbel"/>
                <w:color w:val="000000" w:themeColor="text1"/>
                <w:sz w:val="18"/>
                <w:szCs w:val="18"/>
              </w:rPr>
              <w:t xml:space="preserve">. La percezione rielabora e combina le sensazioni e così facendo </w:t>
            </w:r>
            <w:r w:rsidRPr="002E2159">
              <w:rPr>
                <w:rFonts w:ascii="Corbel" w:eastAsia="Malgun Gothic" w:hAnsi="Corbel"/>
                <w:i/>
                <w:color w:val="000000" w:themeColor="text1"/>
                <w:sz w:val="18"/>
                <w:szCs w:val="18"/>
              </w:rPr>
              <w:t>crea</w:t>
            </w:r>
            <w:r w:rsidRPr="002E2159">
              <w:rPr>
                <w:rFonts w:ascii="Corbel" w:eastAsia="Malgun Gothic" w:hAnsi="Corbel"/>
                <w:color w:val="000000" w:themeColor="text1"/>
                <w:sz w:val="18"/>
                <w:szCs w:val="18"/>
              </w:rPr>
              <w:t xml:space="preserve"> una certa immagine del mondo.</w:t>
            </w:r>
          </w:p>
        </w:tc>
      </w:tr>
    </w:tbl>
    <w:p w14:paraId="29C9CE88" w14:textId="77777777" w:rsidR="002E2159" w:rsidRDefault="002E2159" w:rsidP="0043488C">
      <w:pPr>
        <w:spacing w:beforeLines="40" w:before="96" w:afterLines="40" w:after="96" w:line="288" w:lineRule="auto"/>
        <w:jc w:val="both"/>
        <w:rPr>
          <w:rFonts w:ascii="Ebrima" w:hAnsi="Ebrima"/>
          <w:b/>
          <w:color w:val="FF0000"/>
        </w:rPr>
      </w:pPr>
    </w:p>
    <w:p w14:paraId="3E05124B" w14:textId="77777777" w:rsidR="002E2159" w:rsidRDefault="002E2159" w:rsidP="0043488C">
      <w:pPr>
        <w:spacing w:beforeLines="40" w:before="96" w:afterLines="40" w:after="96" w:line="288" w:lineRule="auto"/>
        <w:jc w:val="both"/>
        <w:rPr>
          <w:rFonts w:ascii="Ebrima" w:hAnsi="Ebrima"/>
          <w:b/>
          <w:color w:val="FF0000"/>
        </w:rPr>
      </w:pPr>
    </w:p>
    <w:p w14:paraId="639BADBF" w14:textId="77777777" w:rsidR="00BC4E3E" w:rsidRDefault="00BC4E3E" w:rsidP="0043488C">
      <w:pPr>
        <w:spacing w:beforeLines="40" w:before="96" w:afterLines="40" w:after="96" w:line="288" w:lineRule="auto"/>
        <w:jc w:val="both"/>
        <w:rPr>
          <w:rFonts w:ascii="Ebrima" w:hAnsi="Ebrima"/>
          <w:b/>
          <w:color w:val="FF0000"/>
        </w:rPr>
      </w:pPr>
    </w:p>
    <w:p w14:paraId="666564CE" w14:textId="5575E108" w:rsidR="00647418" w:rsidRPr="00F5078C" w:rsidRDefault="00647418" w:rsidP="0043488C">
      <w:pPr>
        <w:spacing w:beforeLines="40" w:before="96" w:afterLines="40" w:after="96" w:line="288" w:lineRule="auto"/>
        <w:jc w:val="both"/>
        <w:rPr>
          <w:rFonts w:ascii="Ebrima" w:hAnsi="Ebrima"/>
        </w:rPr>
      </w:pPr>
      <w:r w:rsidRPr="00F5078C">
        <w:rPr>
          <w:rFonts w:ascii="Ebrima" w:hAnsi="Ebrima"/>
          <w:b/>
          <w:color w:val="FF0000"/>
        </w:rPr>
        <w:t>L’idealismo di Berkeley: le cose si risolvono nella loro percezione e non esistono in senso assoluto</w:t>
      </w:r>
      <w:r>
        <w:rPr>
          <w:rFonts w:ascii="Ebrima" w:hAnsi="Ebrima"/>
          <w:b/>
          <w:color w:val="FF0000"/>
        </w:rPr>
        <w:t>, ma solo in relazione ad un soggetto che le percepisce</w:t>
      </w:r>
      <w:r w:rsidR="009A2471">
        <w:rPr>
          <w:rFonts w:ascii="Ebrima" w:hAnsi="Ebrima"/>
          <w:b/>
          <w:color w:val="FF0000"/>
        </w:rPr>
        <w:t xml:space="preserve"> </w:t>
      </w:r>
      <w:r w:rsidR="009A2471" w:rsidRPr="009A2471">
        <w:rPr>
          <w:rFonts w:ascii="Ebrima" w:hAnsi="Ebrima"/>
        </w:rPr>
        <w:t>–</w:t>
      </w:r>
      <w:r w:rsidR="009A2471">
        <w:rPr>
          <w:rFonts w:ascii="Ebrima" w:hAnsi="Ebrima"/>
          <w:b/>
          <w:color w:val="FF0000"/>
        </w:rPr>
        <w:t xml:space="preserve"> </w:t>
      </w:r>
      <w:r w:rsidRPr="00F5078C">
        <w:rPr>
          <w:rFonts w:ascii="Ebrima" w:hAnsi="Ebrima"/>
        </w:rPr>
        <w:t>Berkeley risolve l’esistenza delle cose nel loro essere percepite.</w:t>
      </w:r>
      <w:r w:rsidRPr="00F5078C">
        <w:rPr>
          <w:rFonts w:ascii="Ebrima" w:hAnsi="Ebrima"/>
          <w:sz w:val="18"/>
          <w:szCs w:val="18"/>
        </w:rPr>
        <w:t xml:space="preserve"> </w:t>
      </w:r>
      <w:r w:rsidRPr="00F5078C">
        <w:rPr>
          <w:rFonts w:ascii="Ebrima" w:hAnsi="Ebrima"/>
        </w:rPr>
        <w:t xml:space="preserve">I corpi, le cose, si risolvono nella </w:t>
      </w:r>
      <w:r w:rsidR="0016794C">
        <w:rPr>
          <w:rFonts w:ascii="Ebrima" w:hAnsi="Ebrima"/>
        </w:rPr>
        <w:t xml:space="preserve">loro </w:t>
      </w:r>
      <w:r w:rsidRPr="00F5078C">
        <w:rPr>
          <w:rFonts w:ascii="Ebrima" w:hAnsi="Ebrima"/>
        </w:rPr>
        <w:t>percezione. Dire che esiste una cosa, per Berkeley, significa dire che c’è qualcuno che sta avendo la percezione di un corpo</w:t>
      </w:r>
      <w:r w:rsidR="005A59DA">
        <w:rPr>
          <w:rFonts w:ascii="Ebrima" w:hAnsi="Ebrima"/>
        </w:rPr>
        <w:t>. N</w:t>
      </w:r>
      <w:r w:rsidRPr="00F5078C">
        <w:rPr>
          <w:rFonts w:ascii="Ebrima" w:hAnsi="Ebrima"/>
        </w:rPr>
        <w:t xml:space="preserve">e consegue che </w:t>
      </w:r>
      <w:r w:rsidRPr="00F5078C">
        <w:rPr>
          <w:rFonts w:ascii="Ebrima" w:hAnsi="Ebrima"/>
          <w:b/>
        </w:rPr>
        <w:t>se non c’è nessuno che percepisce qualcosa, questo qualcosa non esiste</w:t>
      </w:r>
      <w:r w:rsidRPr="00F5078C">
        <w:rPr>
          <w:rFonts w:ascii="Ebrima" w:hAnsi="Ebrima"/>
        </w:rPr>
        <w:t xml:space="preserve">. Berkeley </w:t>
      </w:r>
      <w:r w:rsidRPr="00F5078C">
        <w:rPr>
          <w:rFonts w:ascii="Ebrima" w:hAnsi="Ebrima"/>
          <w:b/>
        </w:rPr>
        <w:t>nega l’esistenza assoluta delle cose</w:t>
      </w:r>
      <w:r w:rsidRPr="00F5078C">
        <w:rPr>
          <w:rFonts w:ascii="Ebrima" w:hAnsi="Ebrima"/>
        </w:rPr>
        <w:t xml:space="preserve">, cioè al di fuori della percezione. Se qualcosa è, allora questo qualcosa viene percepito, esiste come una percezione. Se non è percepito, non è. </w:t>
      </w:r>
      <w:r w:rsidR="00E72BC8">
        <w:rPr>
          <w:rFonts w:ascii="Ebrima" w:hAnsi="Ebrima"/>
        </w:rPr>
        <w:t xml:space="preserve">Nulla esiste senza la mente che lo percepisce: </w:t>
      </w:r>
      <w:r w:rsidR="00E72BC8" w:rsidRPr="00E72BC8">
        <w:rPr>
          <w:rFonts w:ascii="Ebrima" w:hAnsi="Ebrima"/>
          <w:color w:val="984806" w:themeColor="accent6" w:themeShade="80"/>
        </w:rPr>
        <w:t>“tutta la volta del cielo e l’arredamento della Terra, tutti quei corpi che compongono la potente macchina del mondo, non esistono senza una mente.”</w:t>
      </w:r>
    </w:p>
    <w:p w14:paraId="5AD92CAB" w14:textId="4CD59123" w:rsidR="009A2471" w:rsidRDefault="005A59DA" w:rsidP="0043488C">
      <w:pPr>
        <w:spacing w:beforeLines="40" w:before="96" w:afterLines="40" w:after="96" w:line="288" w:lineRule="auto"/>
        <w:ind w:firstLine="708"/>
        <w:jc w:val="both"/>
        <w:rPr>
          <w:rFonts w:ascii="Ebrima" w:hAnsi="Ebrima"/>
        </w:rPr>
      </w:pPr>
      <w:r>
        <w:rPr>
          <w:rFonts w:ascii="Ebrima" w:hAnsi="Ebrima"/>
        </w:rPr>
        <w:t>Tutto ciò ha delle curiose implicazioni. Ad esempio, q</w:t>
      </w:r>
      <w:r w:rsidR="00647418" w:rsidRPr="00F5078C">
        <w:rPr>
          <w:rFonts w:ascii="Ebrima" w:hAnsi="Ebrima"/>
        </w:rPr>
        <w:t xml:space="preserve">uando sono fuori di casa e non percepisco la mia casa, allora non posso dire che la mia casa esiste. Gli oggetti sembrano perciò avere </w:t>
      </w:r>
      <w:r w:rsidR="00647418" w:rsidRPr="0016794C">
        <w:rPr>
          <w:rFonts w:ascii="Ebrima" w:hAnsi="Ebrima"/>
          <w:b/>
          <w:bCs/>
        </w:rPr>
        <w:t>un’esistenza</w:t>
      </w:r>
      <w:r w:rsidR="00647418" w:rsidRPr="00F5078C">
        <w:rPr>
          <w:rFonts w:ascii="Ebrima" w:hAnsi="Ebrima"/>
        </w:rPr>
        <w:t xml:space="preserve"> </w:t>
      </w:r>
      <w:r w:rsidR="00647418" w:rsidRPr="0016794C">
        <w:rPr>
          <w:rFonts w:ascii="Ebrima" w:hAnsi="Ebrima"/>
          <w:b/>
          <w:bCs/>
        </w:rPr>
        <w:t>intermittente e discontinua</w:t>
      </w:r>
      <w:r w:rsidR="00647418" w:rsidRPr="00F5078C">
        <w:rPr>
          <w:rFonts w:ascii="Ebrima" w:hAnsi="Ebrima"/>
        </w:rPr>
        <w:t xml:space="preserve">. Come risolvere questo problema? Berkeley, che era un vescovo, risolve il problema dell’esistenza continua degli oggetti al di fuori della nostra percezione, ricorrendo a Dio (eterno, stabile, immutabile), che li percepisce costantemente, anche quando noi non ci siamo. Perciò possiamo stare certi che la nostra casa esiste anche quando non la percepiamo. </w:t>
      </w:r>
      <w:r w:rsidR="007F27C3">
        <w:rPr>
          <w:rFonts w:ascii="Ebrima" w:hAnsi="Ebrima"/>
        </w:rPr>
        <w:t>Se qualcosa esiste solo se viene percepita, allora esiste anche quando non la percepisco io, perché c’è sempre Dio che la percepisce.</w:t>
      </w:r>
    </w:p>
    <w:p w14:paraId="4931B017" w14:textId="77777777" w:rsidR="00690E83" w:rsidRDefault="00690E83" w:rsidP="0043488C">
      <w:pPr>
        <w:spacing w:beforeLines="40" w:before="96" w:afterLines="40" w:after="96" w:line="288" w:lineRule="auto"/>
        <w:ind w:firstLine="708"/>
        <w:jc w:val="both"/>
        <w:rPr>
          <w:rFonts w:ascii="Ebrima" w:hAnsi="Ebrima"/>
          <w:sz w:val="16"/>
          <w:szCs w:val="16"/>
        </w:rPr>
      </w:pPr>
    </w:p>
    <w:p w14:paraId="1D3E70FD" w14:textId="6A9F6E65" w:rsidR="003402D1" w:rsidRPr="003402D1" w:rsidRDefault="00423F88" w:rsidP="0043488C">
      <w:pPr>
        <w:spacing w:beforeLines="40" w:before="96" w:afterLines="40" w:after="96" w:line="288" w:lineRule="auto"/>
        <w:ind w:left="708"/>
        <w:jc w:val="both"/>
        <w:rPr>
          <w:rFonts w:ascii="Ebrima" w:hAnsi="Ebrima"/>
          <w:sz w:val="16"/>
          <w:szCs w:val="16"/>
        </w:rPr>
      </w:pPr>
      <w:r w:rsidRPr="00423F88">
        <w:rPr>
          <w:rFonts w:ascii="Ebrima" w:hAnsi="Ebrima"/>
          <w:b/>
          <w:bCs/>
          <w:color w:val="FF0000"/>
          <w:sz w:val="16"/>
          <w:szCs w:val="16"/>
        </w:rPr>
        <w:t>Le poesie umoristiche sulla filosofia di Berkeley</w:t>
      </w:r>
      <w:r w:rsidRPr="00423F88">
        <w:rPr>
          <w:rFonts w:ascii="Ebrima" w:hAnsi="Ebrima"/>
          <w:color w:val="FF0000"/>
          <w:sz w:val="16"/>
          <w:szCs w:val="16"/>
        </w:rPr>
        <w:t xml:space="preserve"> </w:t>
      </w:r>
      <w:r>
        <w:rPr>
          <w:rFonts w:ascii="Ebrima" w:hAnsi="Ebrima"/>
          <w:sz w:val="16"/>
          <w:szCs w:val="16"/>
        </w:rPr>
        <w:t xml:space="preserve">– </w:t>
      </w:r>
      <w:r w:rsidR="003402D1" w:rsidRPr="003402D1">
        <w:rPr>
          <w:rFonts w:ascii="Ebrima" w:hAnsi="Ebrima"/>
          <w:sz w:val="16"/>
          <w:szCs w:val="16"/>
        </w:rPr>
        <w:t>Queste concezioni vennero esposte in alcune poesie umoristiche. Ne riportiamo una, nella quale a un uomo che si sofferma a riflettere sulla stranezza del fatto che le cose continuano a esistere nonostante non ci sia nessuno a percepirle, arriva un messaggio di Dio stesso che chiarisce come stanno le cose.</w:t>
      </w:r>
      <w:r w:rsidR="003402D1" w:rsidRPr="003402D1">
        <w:rPr>
          <w:rStyle w:val="Appelnotedebasdep"/>
          <w:rFonts w:ascii="Ebrima" w:hAnsi="Ebrima"/>
          <w:sz w:val="16"/>
          <w:szCs w:val="16"/>
        </w:rPr>
        <w:footnoteReference w:id="4"/>
      </w:r>
    </w:p>
    <w:p w14:paraId="7F8152C7" w14:textId="77777777" w:rsidR="003402D1" w:rsidRPr="003402D1" w:rsidRDefault="003402D1" w:rsidP="0043488C">
      <w:pPr>
        <w:spacing w:line="288" w:lineRule="auto"/>
        <w:ind w:left="708"/>
        <w:jc w:val="both"/>
        <w:rPr>
          <w:rFonts w:ascii="Ebrima" w:hAnsi="Ebrima"/>
          <w:sz w:val="16"/>
          <w:szCs w:val="16"/>
        </w:rPr>
      </w:pPr>
    </w:p>
    <w:p w14:paraId="1F519754" w14:textId="77777777" w:rsidR="003402D1" w:rsidRPr="003402D1" w:rsidRDefault="003402D1" w:rsidP="0043488C">
      <w:pPr>
        <w:spacing w:line="288" w:lineRule="auto"/>
        <w:ind w:left="1416"/>
        <w:jc w:val="both"/>
        <w:rPr>
          <w:rFonts w:ascii="Ebrima" w:hAnsi="Ebrima"/>
          <w:color w:val="984806"/>
          <w:sz w:val="16"/>
          <w:szCs w:val="16"/>
        </w:rPr>
      </w:pPr>
      <w:r w:rsidRPr="003402D1">
        <w:rPr>
          <w:rFonts w:ascii="Ebrima" w:hAnsi="Ebrima"/>
          <w:color w:val="984806"/>
          <w:sz w:val="16"/>
          <w:szCs w:val="16"/>
        </w:rPr>
        <w:t xml:space="preserve">C’era una volta un uomo che disse: </w:t>
      </w:r>
    </w:p>
    <w:p w14:paraId="18272EE2" w14:textId="77777777" w:rsidR="003402D1" w:rsidRPr="003402D1" w:rsidRDefault="003402D1" w:rsidP="0043488C">
      <w:pPr>
        <w:spacing w:line="288" w:lineRule="auto"/>
        <w:ind w:left="1416"/>
        <w:jc w:val="both"/>
        <w:rPr>
          <w:rFonts w:ascii="Ebrima" w:hAnsi="Ebrima"/>
          <w:i/>
          <w:color w:val="984806"/>
          <w:sz w:val="16"/>
          <w:szCs w:val="16"/>
        </w:rPr>
      </w:pPr>
      <w:r w:rsidRPr="003402D1">
        <w:rPr>
          <w:rFonts w:ascii="Ebrima" w:hAnsi="Ebrima"/>
          <w:i/>
          <w:color w:val="984806"/>
          <w:sz w:val="16"/>
          <w:szCs w:val="16"/>
        </w:rPr>
        <w:t>“Dio deve pensare in modo estremamente strano </w:t>
      </w:r>
    </w:p>
    <w:p w14:paraId="323E64E0" w14:textId="77777777" w:rsidR="003402D1" w:rsidRPr="003402D1" w:rsidRDefault="003402D1" w:rsidP="0043488C">
      <w:pPr>
        <w:spacing w:line="288" w:lineRule="auto"/>
        <w:ind w:left="1416"/>
        <w:jc w:val="both"/>
        <w:rPr>
          <w:rFonts w:ascii="Ebrima" w:hAnsi="Ebrima"/>
          <w:i/>
          <w:color w:val="984806"/>
          <w:sz w:val="16"/>
          <w:szCs w:val="16"/>
        </w:rPr>
      </w:pPr>
      <w:r w:rsidRPr="003402D1">
        <w:rPr>
          <w:rFonts w:ascii="Ebrima" w:hAnsi="Ebrima"/>
          <w:i/>
          <w:color w:val="984806"/>
          <w:sz w:val="16"/>
          <w:szCs w:val="16"/>
        </w:rPr>
        <w:t>Se pensa che quest’albero</w:t>
      </w:r>
    </w:p>
    <w:p w14:paraId="1EB0B7E0" w14:textId="77777777" w:rsidR="003402D1" w:rsidRPr="003402D1" w:rsidRDefault="003402D1" w:rsidP="0043488C">
      <w:pPr>
        <w:spacing w:line="288" w:lineRule="auto"/>
        <w:ind w:left="1416"/>
        <w:jc w:val="both"/>
        <w:rPr>
          <w:rFonts w:ascii="Ebrima" w:hAnsi="Ebrima"/>
          <w:i/>
          <w:color w:val="984806"/>
          <w:sz w:val="16"/>
          <w:szCs w:val="16"/>
        </w:rPr>
      </w:pPr>
      <w:r w:rsidRPr="003402D1">
        <w:rPr>
          <w:rFonts w:ascii="Ebrima" w:hAnsi="Ebrima"/>
          <w:i/>
          <w:color w:val="984806"/>
          <w:sz w:val="16"/>
          <w:szCs w:val="16"/>
        </w:rPr>
        <w:t xml:space="preserve">Continui a esistere </w:t>
      </w:r>
    </w:p>
    <w:p w14:paraId="7C8ABF53" w14:textId="77777777" w:rsidR="003402D1" w:rsidRPr="003402D1" w:rsidRDefault="003402D1" w:rsidP="0043488C">
      <w:pPr>
        <w:spacing w:line="288" w:lineRule="auto"/>
        <w:ind w:left="1416"/>
        <w:jc w:val="both"/>
        <w:rPr>
          <w:rFonts w:ascii="Ebrima" w:hAnsi="Ebrima"/>
          <w:i/>
          <w:color w:val="984806"/>
          <w:sz w:val="16"/>
          <w:szCs w:val="16"/>
        </w:rPr>
      </w:pPr>
      <w:r w:rsidRPr="003402D1">
        <w:rPr>
          <w:rFonts w:ascii="Ebrima" w:hAnsi="Ebrima"/>
          <w:i/>
          <w:color w:val="984806"/>
          <w:sz w:val="16"/>
          <w:szCs w:val="16"/>
        </w:rPr>
        <w:t>Mentre nei giardini di Oxford non c’è nessuno in giro.”</w:t>
      </w:r>
    </w:p>
    <w:p w14:paraId="71DAC0C5" w14:textId="77777777" w:rsidR="003402D1" w:rsidRPr="003402D1" w:rsidRDefault="003402D1" w:rsidP="0043488C">
      <w:pPr>
        <w:spacing w:line="288" w:lineRule="auto"/>
        <w:ind w:left="1416"/>
        <w:jc w:val="both"/>
        <w:rPr>
          <w:rFonts w:ascii="Ebrima" w:hAnsi="Ebrima"/>
          <w:color w:val="984806"/>
          <w:sz w:val="16"/>
          <w:szCs w:val="16"/>
        </w:rPr>
      </w:pPr>
    </w:p>
    <w:p w14:paraId="70223BE0" w14:textId="77777777" w:rsidR="003402D1" w:rsidRPr="003402D1" w:rsidRDefault="003402D1" w:rsidP="0043488C">
      <w:pPr>
        <w:spacing w:line="288" w:lineRule="auto"/>
        <w:ind w:left="1416"/>
        <w:jc w:val="both"/>
        <w:rPr>
          <w:rFonts w:ascii="Ebrima" w:hAnsi="Ebrima"/>
          <w:i/>
          <w:color w:val="984806"/>
          <w:sz w:val="16"/>
          <w:szCs w:val="16"/>
        </w:rPr>
      </w:pPr>
      <w:r w:rsidRPr="003402D1">
        <w:rPr>
          <w:rFonts w:ascii="Ebrima" w:hAnsi="Ebrima"/>
          <w:color w:val="984806"/>
          <w:sz w:val="16"/>
          <w:szCs w:val="16"/>
        </w:rPr>
        <w:t xml:space="preserve">E la risposta fu: </w:t>
      </w:r>
      <w:r w:rsidRPr="003402D1">
        <w:rPr>
          <w:rFonts w:ascii="Ebrima" w:hAnsi="Ebrima"/>
          <w:i/>
          <w:color w:val="984806"/>
          <w:sz w:val="16"/>
          <w:szCs w:val="16"/>
        </w:rPr>
        <w:t xml:space="preserve">“Caro Signore, è il vostro sbigottimento a essere strano: </w:t>
      </w:r>
    </w:p>
    <w:p w14:paraId="6C5FF962" w14:textId="77777777" w:rsidR="003402D1" w:rsidRPr="003402D1" w:rsidRDefault="003402D1" w:rsidP="0043488C">
      <w:pPr>
        <w:spacing w:line="288" w:lineRule="auto"/>
        <w:ind w:left="1416"/>
        <w:jc w:val="both"/>
        <w:rPr>
          <w:rFonts w:ascii="Ebrima" w:hAnsi="Ebrima"/>
          <w:i/>
          <w:color w:val="984806"/>
          <w:sz w:val="16"/>
          <w:szCs w:val="16"/>
        </w:rPr>
      </w:pPr>
      <w:r w:rsidRPr="003402D1">
        <w:rPr>
          <w:rFonts w:ascii="Ebrima" w:hAnsi="Ebrima"/>
          <w:i/>
          <w:color w:val="984806"/>
          <w:sz w:val="16"/>
          <w:szCs w:val="16"/>
        </w:rPr>
        <w:t xml:space="preserve">Io, nei giardini di Oxford ci sono sempre. </w:t>
      </w:r>
    </w:p>
    <w:p w14:paraId="38EF0BEE" w14:textId="77777777" w:rsidR="003402D1" w:rsidRPr="003402D1" w:rsidRDefault="003402D1" w:rsidP="0043488C">
      <w:pPr>
        <w:spacing w:line="288" w:lineRule="auto"/>
        <w:ind w:left="1416"/>
        <w:jc w:val="both"/>
        <w:rPr>
          <w:rFonts w:ascii="Ebrima" w:hAnsi="Ebrima"/>
          <w:i/>
          <w:color w:val="984806"/>
          <w:sz w:val="16"/>
          <w:szCs w:val="16"/>
        </w:rPr>
      </w:pPr>
      <w:r w:rsidRPr="003402D1">
        <w:rPr>
          <w:rFonts w:ascii="Ebrima" w:hAnsi="Ebrima"/>
          <w:i/>
          <w:color w:val="984806"/>
          <w:sz w:val="16"/>
          <w:szCs w:val="16"/>
        </w:rPr>
        <w:t xml:space="preserve">Per questo l’albero </w:t>
      </w:r>
    </w:p>
    <w:p w14:paraId="45A96F85" w14:textId="77777777" w:rsidR="003402D1" w:rsidRPr="003402D1" w:rsidRDefault="003402D1" w:rsidP="0043488C">
      <w:pPr>
        <w:spacing w:line="288" w:lineRule="auto"/>
        <w:ind w:left="1416"/>
        <w:jc w:val="both"/>
        <w:rPr>
          <w:rFonts w:ascii="Ebrima" w:hAnsi="Ebrima"/>
          <w:i/>
          <w:color w:val="984806"/>
          <w:sz w:val="16"/>
          <w:szCs w:val="16"/>
        </w:rPr>
      </w:pPr>
      <w:r w:rsidRPr="003402D1">
        <w:rPr>
          <w:rFonts w:ascii="Ebrima" w:hAnsi="Ebrima"/>
          <w:i/>
          <w:color w:val="984806"/>
          <w:sz w:val="16"/>
          <w:szCs w:val="16"/>
        </w:rPr>
        <w:lastRenderedPageBreak/>
        <w:t>Continua a esistere:</w:t>
      </w:r>
    </w:p>
    <w:p w14:paraId="102814CA" w14:textId="77777777" w:rsidR="003402D1" w:rsidRPr="003402D1" w:rsidRDefault="003402D1" w:rsidP="0043488C">
      <w:pPr>
        <w:spacing w:line="288" w:lineRule="auto"/>
        <w:ind w:left="1416"/>
        <w:jc w:val="both"/>
        <w:rPr>
          <w:rFonts w:ascii="Ebrima" w:hAnsi="Ebrima"/>
          <w:i/>
          <w:color w:val="984806"/>
          <w:sz w:val="16"/>
          <w:szCs w:val="16"/>
        </w:rPr>
      </w:pPr>
      <w:bookmarkStart w:id="8" w:name="_Hlk67329005"/>
      <w:r w:rsidRPr="003402D1">
        <w:rPr>
          <w:rFonts w:ascii="Ebrima" w:hAnsi="Ebrima"/>
          <w:i/>
          <w:color w:val="984806"/>
          <w:sz w:val="16"/>
          <w:szCs w:val="16"/>
        </w:rPr>
        <w:t>Perché osservato dal</w:t>
      </w:r>
    </w:p>
    <w:p w14:paraId="6CB24A32" w14:textId="77777777" w:rsidR="003402D1" w:rsidRPr="003402D1" w:rsidRDefault="003402D1" w:rsidP="0043488C">
      <w:pPr>
        <w:spacing w:line="288" w:lineRule="auto"/>
        <w:ind w:left="1416"/>
        <w:jc w:val="both"/>
        <w:rPr>
          <w:rFonts w:ascii="Ebrima" w:hAnsi="Ebrima"/>
          <w:color w:val="984806"/>
          <w:sz w:val="16"/>
          <w:szCs w:val="16"/>
        </w:rPr>
      </w:pPr>
      <w:r w:rsidRPr="003402D1">
        <w:rPr>
          <w:rFonts w:ascii="Ebrima" w:hAnsi="Ebrima"/>
          <w:i/>
          <w:color w:val="984806"/>
          <w:sz w:val="16"/>
          <w:szCs w:val="16"/>
        </w:rPr>
        <w:t>Sinceramente Vostro, Dio”</w:t>
      </w:r>
      <w:r w:rsidRPr="003402D1">
        <w:rPr>
          <w:rFonts w:ascii="Ebrima" w:hAnsi="Ebrima"/>
          <w:color w:val="984806"/>
          <w:sz w:val="16"/>
          <w:szCs w:val="16"/>
        </w:rPr>
        <w:t>.</w:t>
      </w:r>
    </w:p>
    <w:bookmarkEnd w:id="8"/>
    <w:p w14:paraId="34F376DA" w14:textId="77777777" w:rsidR="00293916" w:rsidRDefault="00293916" w:rsidP="0043488C">
      <w:pPr>
        <w:spacing w:beforeLines="40" w:before="96" w:afterLines="40" w:after="96" w:line="288" w:lineRule="auto"/>
        <w:ind w:left="708"/>
        <w:jc w:val="both"/>
        <w:rPr>
          <w:rFonts w:ascii="Ebrima" w:hAnsi="Ebrima"/>
          <w:b/>
          <w:bCs/>
          <w:color w:val="FF0000"/>
          <w:sz w:val="16"/>
          <w:szCs w:val="16"/>
        </w:rPr>
      </w:pPr>
    </w:p>
    <w:p w14:paraId="3AEAD896" w14:textId="77777777" w:rsidR="00E7184C" w:rsidRDefault="00423F88" w:rsidP="0043488C">
      <w:pPr>
        <w:spacing w:beforeLines="40" w:before="96" w:afterLines="40" w:after="96" w:line="288" w:lineRule="auto"/>
        <w:ind w:left="708"/>
        <w:jc w:val="both"/>
        <w:rPr>
          <w:rFonts w:ascii="Ebrima" w:hAnsi="Ebrima"/>
          <w:sz w:val="16"/>
          <w:szCs w:val="16"/>
        </w:rPr>
      </w:pPr>
      <w:r w:rsidRPr="00423F88">
        <w:rPr>
          <w:rFonts w:ascii="Ebrima" w:hAnsi="Ebrima"/>
          <w:b/>
          <w:bCs/>
          <w:color w:val="FF0000"/>
          <w:sz w:val="16"/>
          <w:szCs w:val="16"/>
        </w:rPr>
        <w:t>Il paradosso dell’albero</w:t>
      </w:r>
      <w:r>
        <w:rPr>
          <w:rFonts w:ascii="Ebrima" w:hAnsi="Ebrima"/>
          <w:b/>
          <w:bCs/>
          <w:color w:val="FF0000"/>
          <w:sz w:val="16"/>
          <w:szCs w:val="16"/>
        </w:rPr>
        <w:t xml:space="preserve"> che </w:t>
      </w:r>
      <w:r w:rsidR="00B53F57">
        <w:rPr>
          <w:rFonts w:ascii="Ebrima" w:hAnsi="Ebrima"/>
          <w:b/>
          <w:bCs/>
          <w:color w:val="FF0000"/>
          <w:sz w:val="16"/>
          <w:szCs w:val="16"/>
        </w:rPr>
        <w:t xml:space="preserve">cade e </w:t>
      </w:r>
      <w:r>
        <w:rPr>
          <w:rFonts w:ascii="Ebrima" w:hAnsi="Ebrima"/>
          <w:b/>
          <w:bCs/>
          <w:color w:val="FF0000"/>
          <w:sz w:val="16"/>
          <w:szCs w:val="16"/>
        </w:rPr>
        <w:t xml:space="preserve">non fa rumore </w:t>
      </w:r>
      <w:r>
        <w:rPr>
          <w:rFonts w:ascii="Ebrima" w:hAnsi="Ebrima"/>
          <w:sz w:val="16"/>
          <w:szCs w:val="16"/>
        </w:rPr>
        <w:t>– C’è un paradosso con il quale Berkeley stes</w:t>
      </w:r>
      <w:r w:rsidR="001D71AC">
        <w:rPr>
          <w:rFonts w:ascii="Ebrima" w:hAnsi="Ebrima"/>
          <w:sz w:val="16"/>
          <w:szCs w:val="16"/>
        </w:rPr>
        <w:t>s</w:t>
      </w:r>
      <w:r>
        <w:rPr>
          <w:rFonts w:ascii="Ebrima" w:hAnsi="Ebrima"/>
          <w:sz w:val="16"/>
          <w:szCs w:val="16"/>
        </w:rPr>
        <w:t xml:space="preserve">o illustra le sue concezioni: </w:t>
      </w:r>
      <w:r w:rsidRPr="00423F88">
        <w:rPr>
          <w:rFonts w:ascii="Ebrima" w:hAnsi="Ebrima"/>
          <w:sz w:val="16"/>
          <w:szCs w:val="16"/>
        </w:rPr>
        <w:t>"Se un albero cade in una foresta e nessuno lo sente, fa rumore?"</w:t>
      </w:r>
      <w:r>
        <w:rPr>
          <w:rFonts w:ascii="Ebrima" w:hAnsi="Ebrima"/>
          <w:sz w:val="16"/>
          <w:szCs w:val="16"/>
        </w:rPr>
        <w:t xml:space="preserve"> Se non c’è nessuno che lo sente</w:t>
      </w:r>
      <w:r w:rsidR="00E72BC8">
        <w:rPr>
          <w:rFonts w:ascii="Ebrima" w:hAnsi="Ebrima"/>
          <w:sz w:val="16"/>
          <w:szCs w:val="16"/>
        </w:rPr>
        <w:t>,</w:t>
      </w:r>
      <w:r>
        <w:rPr>
          <w:rFonts w:ascii="Ebrima" w:hAnsi="Ebrima"/>
          <w:sz w:val="16"/>
          <w:szCs w:val="16"/>
        </w:rPr>
        <w:t xml:space="preserve"> il rumore non c’è, nel senso che il suo essere sta nell’essere percepito.</w:t>
      </w:r>
      <w:r w:rsidR="00E72BC8">
        <w:rPr>
          <w:rFonts w:ascii="Ebrima" w:hAnsi="Ebrima"/>
          <w:sz w:val="16"/>
          <w:szCs w:val="16"/>
        </w:rPr>
        <w:t xml:space="preserve"> </w:t>
      </w:r>
    </w:p>
    <w:p w14:paraId="008D92B4" w14:textId="77777777" w:rsidR="00E7184C" w:rsidRDefault="00E72BC8" w:rsidP="0043488C">
      <w:pPr>
        <w:spacing w:beforeLines="40" w:before="96" w:afterLines="40" w:after="96" w:line="288" w:lineRule="auto"/>
        <w:ind w:left="708"/>
        <w:jc w:val="both"/>
        <w:rPr>
          <w:rFonts w:ascii="Ebrima" w:hAnsi="Ebrima"/>
          <w:sz w:val="16"/>
          <w:szCs w:val="16"/>
        </w:rPr>
      </w:pPr>
      <w:r>
        <w:rPr>
          <w:rFonts w:ascii="Ebrima" w:hAnsi="Ebrima"/>
          <w:sz w:val="16"/>
          <w:szCs w:val="16"/>
        </w:rPr>
        <w:t xml:space="preserve">In altri termini, il discorso si può generalizzare e si può sostenere che se scomparisse ogni essere vivente dalla faccia della Terra, non ci sarebbe nessuno a percepirla e perciò scomparirebbe anche la Terra. </w:t>
      </w:r>
      <w:r w:rsidR="00423F88">
        <w:rPr>
          <w:rFonts w:ascii="Ebrima" w:hAnsi="Ebrima"/>
          <w:sz w:val="16"/>
          <w:szCs w:val="16"/>
        </w:rPr>
        <w:t xml:space="preserve">Noi </w:t>
      </w:r>
      <w:r>
        <w:rPr>
          <w:rFonts w:ascii="Ebrima" w:hAnsi="Ebrima"/>
          <w:sz w:val="16"/>
          <w:szCs w:val="16"/>
        </w:rPr>
        <w:t xml:space="preserve">– sostiene Berkeley – </w:t>
      </w:r>
      <w:r w:rsidR="00423F88">
        <w:rPr>
          <w:rFonts w:ascii="Ebrima" w:hAnsi="Ebrima"/>
          <w:sz w:val="16"/>
          <w:szCs w:val="16"/>
        </w:rPr>
        <w:t xml:space="preserve">siamo portati a pensare che gli oggetti esistano indipendentemente dalle nostre percezioni, ma è contradditorio pensare che qualcosa esista fuori dalla mente. </w:t>
      </w:r>
    </w:p>
    <w:p w14:paraId="3694F67D" w14:textId="5E83C79C" w:rsidR="00423F88" w:rsidRDefault="00423F88" w:rsidP="0043488C">
      <w:pPr>
        <w:spacing w:beforeLines="40" w:before="96" w:afterLines="40" w:after="96" w:line="288" w:lineRule="auto"/>
        <w:ind w:left="708"/>
        <w:jc w:val="both"/>
        <w:rPr>
          <w:rFonts w:ascii="Ebrima" w:hAnsi="Ebrima"/>
          <w:sz w:val="16"/>
          <w:szCs w:val="16"/>
        </w:rPr>
      </w:pPr>
      <w:r>
        <w:rPr>
          <w:rFonts w:ascii="Ebrima" w:hAnsi="Ebrima"/>
          <w:sz w:val="16"/>
          <w:szCs w:val="16"/>
        </w:rPr>
        <w:t xml:space="preserve">Formare l’idea che qualcosa esista autonomamente, omettendo l’idea che c’è sempre qualcuno che la percepisce è una contraddizione. Non ci sono mai gli oggetti indipendentemente da chi li percepisce: </w:t>
      </w:r>
      <w:r w:rsidRPr="007D1186">
        <w:rPr>
          <w:rFonts w:ascii="Ebrima" w:hAnsi="Ebrima"/>
          <w:color w:val="984806" w:themeColor="accent6" w:themeShade="80"/>
          <w:sz w:val="16"/>
          <w:szCs w:val="16"/>
        </w:rPr>
        <w:t xml:space="preserve">“la mente, non accorgendosi di se stessa, si illude, pensando, di poter concepire che esistano corpi </w:t>
      </w:r>
      <w:r w:rsidRPr="00057680">
        <w:rPr>
          <w:rFonts w:ascii="Ebrima" w:hAnsi="Ebrima"/>
          <w:i/>
          <w:iCs/>
          <w:color w:val="984806" w:themeColor="accent6" w:themeShade="80"/>
          <w:sz w:val="16"/>
          <w:szCs w:val="16"/>
        </w:rPr>
        <w:t>non pensati</w:t>
      </w:r>
      <w:r w:rsidRPr="007D1186">
        <w:rPr>
          <w:rFonts w:ascii="Ebrima" w:hAnsi="Ebrima"/>
          <w:color w:val="984806" w:themeColor="accent6" w:themeShade="80"/>
          <w:sz w:val="16"/>
          <w:szCs w:val="16"/>
        </w:rPr>
        <w:t xml:space="preserve"> dalla mente o fuori di essa”</w:t>
      </w:r>
      <w:r>
        <w:rPr>
          <w:rFonts w:ascii="Ebrima" w:hAnsi="Ebrima"/>
          <w:sz w:val="16"/>
          <w:szCs w:val="16"/>
        </w:rPr>
        <w:t>.</w:t>
      </w:r>
      <w:r w:rsidR="00113AC6">
        <w:rPr>
          <w:rFonts w:ascii="Ebrima" w:hAnsi="Ebrima"/>
          <w:sz w:val="16"/>
          <w:szCs w:val="16"/>
        </w:rPr>
        <w:t xml:space="preserve"> Non si può uscire </w:t>
      </w:r>
      <w:r w:rsidR="00B83BCB">
        <w:rPr>
          <w:rFonts w:ascii="Ebrima" w:hAnsi="Ebrima"/>
          <w:sz w:val="16"/>
          <w:szCs w:val="16"/>
        </w:rPr>
        <w:t xml:space="preserve">dalla mente cioè </w:t>
      </w:r>
      <w:r w:rsidR="00113AC6">
        <w:rPr>
          <w:rFonts w:ascii="Ebrima" w:hAnsi="Ebrima"/>
          <w:sz w:val="16"/>
          <w:szCs w:val="16"/>
        </w:rPr>
        <w:t xml:space="preserve">dal pensiero e sostenere che esiste qualcosa fuori di esso, perché sostenere </w:t>
      </w:r>
      <w:r w:rsidR="00E5498D">
        <w:rPr>
          <w:rFonts w:ascii="Ebrima" w:hAnsi="Ebrima"/>
          <w:sz w:val="16"/>
          <w:szCs w:val="16"/>
        </w:rPr>
        <w:t xml:space="preserve">ciò </w:t>
      </w:r>
      <w:r w:rsidR="00113AC6">
        <w:rPr>
          <w:rFonts w:ascii="Ebrima" w:hAnsi="Ebrima"/>
          <w:sz w:val="16"/>
          <w:szCs w:val="16"/>
        </w:rPr>
        <w:t xml:space="preserve">è pur sempre </w:t>
      </w:r>
      <w:r w:rsidR="00DA11BD">
        <w:rPr>
          <w:rFonts w:ascii="Ebrima" w:hAnsi="Ebrima"/>
          <w:sz w:val="16"/>
          <w:szCs w:val="16"/>
        </w:rPr>
        <w:t>un’operazione</w:t>
      </w:r>
      <w:r w:rsidR="00113AC6">
        <w:rPr>
          <w:rFonts w:ascii="Ebrima" w:hAnsi="Ebrima"/>
          <w:sz w:val="16"/>
          <w:szCs w:val="16"/>
        </w:rPr>
        <w:t xml:space="preserve"> che avviene nel pensiero stesso.</w:t>
      </w:r>
    </w:p>
    <w:p w14:paraId="7F6329B1" w14:textId="77777777" w:rsidR="00955AE6" w:rsidRDefault="00955AE6" w:rsidP="0043488C">
      <w:pPr>
        <w:spacing w:beforeLines="40" w:before="96" w:afterLines="40" w:after="96" w:line="288" w:lineRule="auto"/>
        <w:ind w:left="708"/>
        <w:jc w:val="both"/>
        <w:rPr>
          <w:rFonts w:ascii="Ebrima" w:hAnsi="Ebrima"/>
        </w:rPr>
      </w:pPr>
    </w:p>
    <w:p w14:paraId="7691DBE5" w14:textId="4511E11A" w:rsidR="00FF59EE" w:rsidRDefault="00955AE6" w:rsidP="0043488C">
      <w:pPr>
        <w:spacing w:beforeLines="40" w:before="96" w:afterLines="40" w:after="96" w:line="288" w:lineRule="auto"/>
        <w:jc w:val="both"/>
        <w:rPr>
          <w:rFonts w:ascii="Ebrima" w:hAnsi="Ebrima"/>
        </w:rPr>
      </w:pPr>
      <w:r w:rsidRPr="00955AE6">
        <w:rPr>
          <w:rFonts w:ascii="Ebrima" w:hAnsi="Ebrima"/>
          <w:b/>
          <w:bCs/>
          <w:color w:val="FF0000"/>
        </w:rPr>
        <w:t>Dio come fonte delle idee</w:t>
      </w:r>
      <w:r w:rsidRPr="00955AE6">
        <w:rPr>
          <w:rFonts w:ascii="Ebrima" w:hAnsi="Ebrima"/>
          <w:color w:val="FF0000"/>
        </w:rPr>
        <w:t xml:space="preserve"> </w:t>
      </w:r>
      <w:r>
        <w:rPr>
          <w:rFonts w:ascii="Ebrima" w:hAnsi="Ebrima"/>
        </w:rPr>
        <w:t xml:space="preserve">– </w:t>
      </w:r>
      <w:r w:rsidR="004B2C6D">
        <w:rPr>
          <w:rFonts w:ascii="Ebrima" w:hAnsi="Ebrima"/>
        </w:rPr>
        <w:t>La soluzione che Berkeley dà al problema della realtà esterna all’io</w:t>
      </w:r>
      <w:r w:rsidR="00B83BCB">
        <w:rPr>
          <w:rFonts w:ascii="Ebrima" w:hAnsi="Ebrima"/>
        </w:rPr>
        <w:t>,</w:t>
      </w:r>
      <w:r w:rsidR="004B2C6D">
        <w:rPr>
          <w:rFonts w:ascii="Ebrima" w:hAnsi="Ebrima"/>
        </w:rPr>
        <w:t xml:space="preserve"> mediante il ricorso a Dio</w:t>
      </w:r>
      <w:r w:rsidR="00B83BCB">
        <w:rPr>
          <w:rFonts w:ascii="Ebrima" w:hAnsi="Ebrima"/>
        </w:rPr>
        <w:t>,</w:t>
      </w:r>
      <w:r w:rsidR="004B2C6D">
        <w:rPr>
          <w:rFonts w:ascii="Ebrima" w:hAnsi="Ebrima"/>
        </w:rPr>
        <w:t xml:space="preserve"> è</w:t>
      </w:r>
      <w:r w:rsidR="00E04525">
        <w:rPr>
          <w:rFonts w:ascii="Ebrima" w:hAnsi="Ebrima"/>
        </w:rPr>
        <w:t xml:space="preserve"> una soluzione analoga a quella di Cartesio: l’unica grande certezza è il pensiero – diceva Cartesio – e tutto il resto si può mettere in dubbio. Solo che poi </w:t>
      </w:r>
      <w:r w:rsidR="003915A8">
        <w:rPr>
          <w:rFonts w:ascii="Ebrima" w:hAnsi="Ebrima"/>
        </w:rPr>
        <w:t xml:space="preserve">– secondo Cartesio – </w:t>
      </w:r>
      <w:r w:rsidR="00E04525">
        <w:rPr>
          <w:rFonts w:ascii="Ebrima" w:hAnsi="Ebrima"/>
        </w:rPr>
        <w:t>nel pensiero si trova l’idea di Dio e questo ci porta ad ammettere che esso esista (</w:t>
      </w:r>
      <w:r w:rsidR="00B83BCB">
        <w:rPr>
          <w:rFonts w:ascii="Ebrima" w:hAnsi="Ebrima"/>
        </w:rPr>
        <w:t xml:space="preserve">con la </w:t>
      </w:r>
      <w:r w:rsidR="00E04525">
        <w:rPr>
          <w:rFonts w:ascii="Ebrima" w:hAnsi="Ebrima"/>
        </w:rPr>
        <w:t xml:space="preserve">prova di S. Anselmo) e allora Dio diventa garante di tutte le altre verità: dell’esistenza della materia, dei corpi esterni a me, del mio stesso corpo, ecc. </w:t>
      </w:r>
    </w:p>
    <w:p w14:paraId="382DC5A1" w14:textId="137426CF" w:rsidR="00E04525" w:rsidRDefault="00955AE6" w:rsidP="0043488C">
      <w:pPr>
        <w:spacing w:beforeLines="40" w:before="96" w:afterLines="40" w:after="96" w:line="288" w:lineRule="auto"/>
        <w:ind w:firstLine="708"/>
        <w:jc w:val="both"/>
        <w:rPr>
          <w:rFonts w:ascii="Ebrima" w:hAnsi="Ebrima"/>
        </w:rPr>
      </w:pPr>
      <w:r>
        <w:rPr>
          <w:rFonts w:ascii="Ebrima" w:hAnsi="Ebrima"/>
        </w:rPr>
        <w:t xml:space="preserve">Anche in Berkeley Dio funge </w:t>
      </w:r>
      <w:r w:rsidR="00513C5D">
        <w:rPr>
          <w:rFonts w:ascii="Ebrima" w:hAnsi="Ebrima"/>
        </w:rPr>
        <w:t xml:space="preserve">da </w:t>
      </w:r>
      <w:r>
        <w:rPr>
          <w:rFonts w:ascii="Ebrima" w:hAnsi="Ebrima"/>
        </w:rPr>
        <w:t xml:space="preserve">garante della realtà delle nostre percezioni: se infatti esistessimo solo noi, tutto si ridurrebbe alle nostre percezioni e non ci sarebbe nessuna garanzia di un’esistenza autonoma delle cose. </w:t>
      </w:r>
      <w:r w:rsidR="00513C5D">
        <w:rPr>
          <w:rFonts w:ascii="Ebrima" w:hAnsi="Ebrima"/>
        </w:rPr>
        <w:t xml:space="preserve">La differenza con Cartesio sta però nel fatto che </w:t>
      </w:r>
      <w:r>
        <w:rPr>
          <w:rFonts w:ascii="Ebrima" w:hAnsi="Ebrima"/>
        </w:rPr>
        <w:t xml:space="preserve">Berkeley giunge a sostenere l’esistenza di Dio mediante un ragionamento diverso. Le nostre percezioni, sostiene Berkeley, </w:t>
      </w:r>
      <w:r w:rsidR="00513C5D">
        <w:rPr>
          <w:rFonts w:ascii="Ebrima" w:hAnsi="Ebrima"/>
        </w:rPr>
        <w:t>non sono tutte uguali</w:t>
      </w:r>
      <w:r>
        <w:rPr>
          <w:rFonts w:ascii="Ebrima" w:hAnsi="Ebrima"/>
        </w:rPr>
        <w:t>: ci sono quelle che creiamo noi con la nostra fantasia (</w:t>
      </w:r>
      <w:r w:rsidR="00513C5D">
        <w:rPr>
          <w:rFonts w:ascii="Ebrima" w:hAnsi="Ebrima"/>
        </w:rPr>
        <w:t xml:space="preserve">ad </w:t>
      </w:r>
      <w:r>
        <w:rPr>
          <w:rFonts w:ascii="Ebrima" w:hAnsi="Ebrima"/>
        </w:rPr>
        <w:t xml:space="preserve">es. Paperino), ma ci sono anche quelle rispetto alle quali siamo </w:t>
      </w:r>
      <w:r w:rsidRPr="00072581">
        <w:rPr>
          <w:rFonts w:ascii="Ebrima" w:hAnsi="Ebrima"/>
          <w:b/>
          <w:bCs/>
        </w:rPr>
        <w:t>passivi</w:t>
      </w:r>
      <w:r>
        <w:rPr>
          <w:rFonts w:ascii="Ebrima" w:hAnsi="Ebrima"/>
        </w:rPr>
        <w:t>: ad esempio io percepisco in questo momento un albero davanti a me</w:t>
      </w:r>
      <w:r w:rsidR="00513C5D">
        <w:rPr>
          <w:rFonts w:ascii="Ebrima" w:hAnsi="Ebrima"/>
        </w:rPr>
        <w:t>,</w:t>
      </w:r>
      <w:r>
        <w:rPr>
          <w:rFonts w:ascii="Ebrima" w:hAnsi="Ebrima"/>
        </w:rPr>
        <w:t xml:space="preserve"> ma non l’ho creato io</w:t>
      </w:r>
      <w:r w:rsidR="00513C5D">
        <w:rPr>
          <w:rFonts w:ascii="Ebrima" w:hAnsi="Ebrima"/>
        </w:rPr>
        <w:t xml:space="preserve">: </w:t>
      </w:r>
      <w:r w:rsidR="00B83BCB">
        <w:rPr>
          <w:rFonts w:ascii="Ebrima" w:hAnsi="Ebrima"/>
        </w:rPr>
        <w:t xml:space="preserve">nei confronti della </w:t>
      </w:r>
      <w:r w:rsidR="00513C5D">
        <w:rPr>
          <w:rFonts w:ascii="Ebrima" w:hAnsi="Ebrima"/>
        </w:rPr>
        <w:t xml:space="preserve">percezione dell’albero, </w:t>
      </w:r>
      <w:r>
        <w:rPr>
          <w:rFonts w:ascii="Ebrima" w:hAnsi="Ebrima"/>
        </w:rPr>
        <w:t xml:space="preserve">io sono passivo. </w:t>
      </w:r>
      <w:r w:rsidR="00FF59EE">
        <w:rPr>
          <w:rFonts w:ascii="Ebrima" w:hAnsi="Ebrima"/>
        </w:rPr>
        <w:t xml:space="preserve">Dato </w:t>
      </w:r>
      <w:r>
        <w:rPr>
          <w:rFonts w:ascii="Ebrima" w:hAnsi="Ebrima"/>
        </w:rPr>
        <w:t xml:space="preserve">dunque che molte delle </w:t>
      </w:r>
      <w:r w:rsidR="00FF59EE">
        <w:rPr>
          <w:rFonts w:ascii="Ebrima" w:hAnsi="Ebrima"/>
        </w:rPr>
        <w:t xml:space="preserve">nostre </w:t>
      </w:r>
      <w:r w:rsidR="00513C5D">
        <w:rPr>
          <w:rFonts w:ascii="Ebrima" w:hAnsi="Ebrima"/>
        </w:rPr>
        <w:t>percezioni</w:t>
      </w:r>
      <w:r w:rsidR="00FF59EE">
        <w:rPr>
          <w:rFonts w:ascii="Ebrima" w:hAnsi="Ebrima"/>
        </w:rPr>
        <w:t xml:space="preserve"> hanno un carattere passivo, cioè non siamo noi a crearle, ma sentiamo che provengono da una causa esterna, allora dobbiamo ammettere che esista questa causa esterna</w:t>
      </w:r>
      <w:r>
        <w:rPr>
          <w:rFonts w:ascii="Ebrima" w:hAnsi="Ebrima"/>
        </w:rPr>
        <w:t>,</w:t>
      </w:r>
      <w:r w:rsidR="00FF59EE">
        <w:rPr>
          <w:rFonts w:ascii="Ebrima" w:hAnsi="Ebrima"/>
        </w:rPr>
        <w:t xml:space="preserve"> che è Dio. E poiché la materia non esiste, questa causa è una causa spirituale.</w:t>
      </w:r>
      <w:r w:rsidR="006679C1">
        <w:rPr>
          <w:rFonts w:ascii="Ebrima" w:hAnsi="Ebrima"/>
        </w:rPr>
        <w:t xml:space="preserve"> </w:t>
      </w:r>
      <w:r>
        <w:rPr>
          <w:rFonts w:ascii="Ebrima" w:hAnsi="Ebrima"/>
        </w:rPr>
        <w:t>Tutto dunque</w:t>
      </w:r>
      <w:r w:rsidR="00F85433">
        <w:rPr>
          <w:rFonts w:ascii="Ebrima" w:hAnsi="Ebrima"/>
        </w:rPr>
        <w:t xml:space="preserve"> </w:t>
      </w:r>
      <w:r>
        <w:rPr>
          <w:rFonts w:ascii="Ebrima" w:hAnsi="Ebrima"/>
        </w:rPr>
        <w:t>è di carattere spirituale. La filosofia di Berkeley è una forma di idealismo o immaterialismo.</w:t>
      </w:r>
      <w:r w:rsidR="00F40633">
        <w:rPr>
          <w:rFonts w:ascii="Ebrima" w:hAnsi="Ebrima"/>
        </w:rPr>
        <w:t xml:space="preserve"> L’idea che la realtà abbia un carattere spirituale era già stata avanzata da Leibniz. Berkeley ci arriva con altre argomentazioni, ma l’idea è la stessa.</w:t>
      </w:r>
    </w:p>
    <w:p w14:paraId="796E804B" w14:textId="77777777" w:rsidR="00647418" w:rsidRPr="00F5078C" w:rsidRDefault="00647418" w:rsidP="0043488C">
      <w:pPr>
        <w:spacing w:beforeLines="40" w:before="96" w:afterLines="40" w:after="96" w:line="288" w:lineRule="auto"/>
        <w:jc w:val="both"/>
        <w:rPr>
          <w:rFonts w:ascii="Ebrima" w:hAnsi="Ebrima"/>
        </w:rPr>
      </w:pPr>
    </w:p>
    <w:p w14:paraId="267E69E3" w14:textId="6F7D35E5" w:rsidR="00647418" w:rsidRDefault="00B83BCB" w:rsidP="00F85433">
      <w:pPr>
        <w:spacing w:beforeLines="40" w:before="96" w:afterLines="40" w:after="96" w:line="288" w:lineRule="auto"/>
        <w:jc w:val="both"/>
        <w:rPr>
          <w:rFonts w:ascii="Ebrima" w:hAnsi="Ebrima"/>
          <w:bCs/>
          <w:iCs/>
          <w:color w:val="0070C0"/>
          <w:sz w:val="28"/>
          <w:szCs w:val="28"/>
        </w:rPr>
      </w:pPr>
      <w:r w:rsidRPr="00B83BCB">
        <w:rPr>
          <w:rFonts w:ascii="Ebrima" w:hAnsi="Ebrima"/>
          <w:b/>
          <w:bCs/>
          <w:color w:val="FF0000"/>
        </w:rPr>
        <w:t>Da Berkeley a Hume</w:t>
      </w:r>
      <w:r w:rsidRPr="00B83BCB">
        <w:rPr>
          <w:rFonts w:ascii="Ebrima" w:hAnsi="Ebrima"/>
          <w:color w:val="FF0000"/>
        </w:rPr>
        <w:t xml:space="preserve"> </w:t>
      </w:r>
      <w:r>
        <w:rPr>
          <w:rFonts w:ascii="Ebrima" w:hAnsi="Ebrima"/>
        </w:rPr>
        <w:t xml:space="preserve">– </w:t>
      </w:r>
      <w:r w:rsidR="00647418" w:rsidRPr="00F5078C">
        <w:rPr>
          <w:rFonts w:ascii="Ebrima" w:hAnsi="Ebrima"/>
        </w:rPr>
        <w:t xml:space="preserve">Locke garantiva l’esistenza di una realtà esterna al soggetto facendo riferimento alle qualità primarie; Berkeley, partito dalle posizioni di Locke, aveva negato l’esistenza delle qualità primarie, ma aveva comunque salvato l’idea dell’esistenza di qualcosa di </w:t>
      </w:r>
      <w:r>
        <w:rPr>
          <w:rFonts w:ascii="Ebrima" w:hAnsi="Ebrima"/>
        </w:rPr>
        <w:t xml:space="preserve">esterno al </w:t>
      </w:r>
      <w:r w:rsidR="00647418" w:rsidRPr="00F5078C">
        <w:rPr>
          <w:rFonts w:ascii="Ebrima" w:hAnsi="Ebrima"/>
        </w:rPr>
        <w:t>soggetto facendo ricorso a Dio come garante dell’esistenza stabile di una realtà al di fuori delle nostre percezioni intermittenti. In Hume</w:t>
      </w:r>
      <w:r w:rsidR="005A59DA">
        <w:rPr>
          <w:rFonts w:ascii="Ebrima" w:hAnsi="Ebrima"/>
        </w:rPr>
        <w:t>, il più radicale dei tre empiristi,</w:t>
      </w:r>
      <w:r w:rsidR="00647418" w:rsidRPr="00F5078C">
        <w:rPr>
          <w:rFonts w:ascii="Ebrima" w:hAnsi="Ebrima"/>
        </w:rPr>
        <w:t xml:space="preserve"> viene meno ogni forma di fede nella realtà esterna e perciò la sua filosofia si configura come una forma di </w:t>
      </w:r>
      <w:r w:rsidR="00647418" w:rsidRPr="007F27C3">
        <w:rPr>
          <w:rFonts w:ascii="Ebrima" w:hAnsi="Ebrima"/>
          <w:b/>
          <w:bCs/>
        </w:rPr>
        <w:t>scetticismo</w:t>
      </w:r>
      <w:r w:rsidR="00647418" w:rsidRPr="00F5078C">
        <w:rPr>
          <w:rFonts w:ascii="Ebrima" w:hAnsi="Ebrima"/>
        </w:rPr>
        <w:t xml:space="preserve"> e di </w:t>
      </w:r>
      <w:r w:rsidR="00647418" w:rsidRPr="007F27C3">
        <w:rPr>
          <w:rFonts w:ascii="Ebrima" w:hAnsi="Ebrima"/>
          <w:b/>
          <w:bCs/>
        </w:rPr>
        <w:t>fenomenismo</w:t>
      </w:r>
      <w:r w:rsidRPr="00B83BCB">
        <w:rPr>
          <w:rFonts w:ascii="Ebrima" w:hAnsi="Ebrima"/>
        </w:rPr>
        <w:t>:</w:t>
      </w:r>
      <w:r>
        <w:rPr>
          <w:rFonts w:ascii="Ebrima" w:hAnsi="Ebrima"/>
          <w:b/>
          <w:bCs/>
        </w:rPr>
        <w:t xml:space="preserve"> </w:t>
      </w:r>
      <w:r w:rsidR="00647418" w:rsidRPr="00F5078C">
        <w:rPr>
          <w:rFonts w:ascii="Ebrima" w:hAnsi="Ebrima"/>
        </w:rPr>
        <w:t xml:space="preserve">esistono solo le nostre percezioni e non possiamo ragionevolmente provare nulla al di fuori di esse. </w:t>
      </w:r>
      <w:r w:rsidR="00647418">
        <w:rPr>
          <w:rFonts w:ascii="Ebrima" w:hAnsi="Ebrima"/>
          <w:b/>
          <w:i/>
          <w:color w:val="0070C0"/>
        </w:rPr>
        <w:br w:type="page"/>
      </w:r>
    </w:p>
    <w:p w14:paraId="5AB10075" w14:textId="77777777" w:rsidR="00647418" w:rsidRPr="006E33D1" w:rsidRDefault="00647418" w:rsidP="0043488C">
      <w:pPr>
        <w:pStyle w:val="Titre2"/>
        <w:spacing w:line="288" w:lineRule="auto"/>
        <w:rPr>
          <w:rFonts w:ascii="Ebrima" w:hAnsi="Ebrima"/>
          <w:i w:val="0"/>
          <w:color w:val="0070C0"/>
          <w:sz w:val="32"/>
          <w:szCs w:val="32"/>
        </w:rPr>
      </w:pPr>
      <w:bookmarkStart w:id="9" w:name="_Toc3297505"/>
      <w:r w:rsidRPr="006E33D1">
        <w:rPr>
          <w:rFonts w:ascii="Ebrima" w:hAnsi="Ebrima"/>
          <w:i w:val="0"/>
          <w:color w:val="0070C0"/>
          <w:sz w:val="32"/>
          <w:szCs w:val="32"/>
        </w:rPr>
        <w:lastRenderedPageBreak/>
        <w:t>4/ David HUME (1711-1776)</w:t>
      </w:r>
      <w:r w:rsidR="002429D6">
        <w:rPr>
          <w:rFonts w:ascii="Ebrima" w:hAnsi="Ebrima"/>
          <w:i w:val="0"/>
          <w:color w:val="0070C0"/>
          <w:sz w:val="32"/>
          <w:szCs w:val="32"/>
        </w:rPr>
        <w:t xml:space="preserve"> e l’empirismo radicale</w:t>
      </w:r>
      <w:bookmarkEnd w:id="9"/>
    </w:p>
    <w:p w14:paraId="536B5DEC" w14:textId="77777777" w:rsidR="00647418" w:rsidRPr="00F5078C" w:rsidRDefault="00647418" w:rsidP="0043488C">
      <w:pPr>
        <w:pStyle w:val="Titre2"/>
        <w:spacing w:line="288" w:lineRule="auto"/>
        <w:rPr>
          <w:rFonts w:ascii="Ebrima" w:hAnsi="Ebrima"/>
          <w:i w:val="0"/>
          <w:color w:val="0070C0"/>
          <w:sz w:val="24"/>
          <w:szCs w:val="24"/>
        </w:rPr>
      </w:pPr>
      <w:bookmarkStart w:id="10" w:name="_Toc3297506"/>
      <w:r w:rsidRPr="00F5078C">
        <w:rPr>
          <w:rFonts w:ascii="Ebrima" w:hAnsi="Ebrima"/>
          <w:i w:val="0"/>
          <w:color w:val="0070C0"/>
          <w:sz w:val="24"/>
          <w:szCs w:val="24"/>
        </w:rPr>
        <w:t>L’esperienza non offre certezze: l’abitudine è la grande guida della vita umana</w:t>
      </w:r>
      <w:bookmarkEnd w:id="10"/>
    </w:p>
    <w:p w14:paraId="58FF0345" w14:textId="77777777" w:rsidR="00647418" w:rsidRDefault="00647418" w:rsidP="0043488C">
      <w:pPr>
        <w:spacing w:line="288" w:lineRule="auto"/>
        <w:rPr>
          <w:rFonts w:ascii="Ebrima" w:hAnsi="Ebrima"/>
        </w:rPr>
      </w:pPr>
    </w:p>
    <w:p w14:paraId="4A2D546B" w14:textId="77777777" w:rsidR="00647418" w:rsidRDefault="00FD50B9" w:rsidP="0043488C">
      <w:pPr>
        <w:spacing w:line="288" w:lineRule="auto"/>
        <w:jc w:val="right"/>
        <w:rPr>
          <w:rFonts w:ascii="Ebrima" w:hAnsi="Ebrima"/>
        </w:rPr>
      </w:pPr>
      <w:r w:rsidRPr="00FD50B9">
        <w:rPr>
          <w:rFonts w:ascii="Ebrima" w:hAnsi="Ebrima"/>
          <w:noProof/>
        </w:rPr>
        <w:drawing>
          <wp:inline distT="0" distB="0" distL="0" distR="0" wp14:anchorId="0D235F56" wp14:editId="210D28DB">
            <wp:extent cx="1495425" cy="2014855"/>
            <wp:effectExtent l="19050" t="0" r="9525" b="0"/>
            <wp:docPr id="15" name="Immagine 27" descr="Risultati immagini per hu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Risultati immagini per hume"/>
                    <pic:cNvPicPr>
                      <a:picLocks noChangeAspect="1" noChangeArrowheads="1"/>
                    </pic:cNvPicPr>
                  </pic:nvPicPr>
                  <pic:blipFill>
                    <a:blip r:embed="rId10" cstate="print"/>
                    <a:srcRect/>
                    <a:stretch>
                      <a:fillRect/>
                    </a:stretch>
                  </pic:blipFill>
                  <pic:spPr bwMode="auto">
                    <a:xfrm>
                      <a:off x="0" y="0"/>
                      <a:ext cx="1495425" cy="2014855"/>
                    </a:xfrm>
                    <a:prstGeom prst="rect">
                      <a:avLst/>
                    </a:prstGeom>
                    <a:noFill/>
                    <a:ln w="9525">
                      <a:noFill/>
                      <a:miter lim="800000"/>
                      <a:headEnd/>
                      <a:tailEnd/>
                    </a:ln>
                  </pic:spPr>
                </pic:pic>
              </a:graphicData>
            </a:graphic>
          </wp:inline>
        </w:drawing>
      </w:r>
    </w:p>
    <w:p w14:paraId="480C6B5B" w14:textId="77777777" w:rsidR="00FD50B9" w:rsidRPr="00F5078C" w:rsidRDefault="00FD50B9" w:rsidP="0043488C">
      <w:pPr>
        <w:spacing w:line="288" w:lineRule="auto"/>
        <w:jc w:val="right"/>
        <w:rPr>
          <w:rFonts w:ascii="Ebrima" w:hAnsi="Ebrima"/>
        </w:rPr>
      </w:pPr>
    </w:p>
    <w:p w14:paraId="1F7F5DC6" w14:textId="11EDCF01" w:rsidR="00647418" w:rsidRDefault="007F27C3" w:rsidP="0043488C">
      <w:pPr>
        <w:numPr>
          <w:ilvl w:val="0"/>
          <w:numId w:val="6"/>
        </w:numPr>
        <w:tabs>
          <w:tab w:val="clear" w:pos="360"/>
          <w:tab w:val="num" w:pos="12"/>
        </w:tabs>
        <w:spacing w:beforeLines="40" w:before="96" w:afterLines="40" w:after="96" w:line="288" w:lineRule="auto"/>
        <w:jc w:val="both"/>
        <w:rPr>
          <w:rFonts w:ascii="Ebrima" w:hAnsi="Ebrima"/>
        </w:rPr>
      </w:pPr>
      <w:r w:rsidRPr="00F5078C">
        <w:rPr>
          <w:rFonts w:ascii="Ebrima" w:hAnsi="Ebrima"/>
        </w:rPr>
        <w:t>È</w:t>
      </w:r>
      <w:r w:rsidR="00647418" w:rsidRPr="00F5078C">
        <w:rPr>
          <w:rFonts w:ascii="Ebrima" w:hAnsi="Ebrima"/>
        </w:rPr>
        <w:t xml:space="preserve"> il più grande filosofo del Settecento inglese. Rispetto ai due filosofi precedenti assume la posizione più </w:t>
      </w:r>
      <w:r w:rsidR="00A8186A">
        <w:rPr>
          <w:rFonts w:ascii="Ebrima" w:hAnsi="Ebrima"/>
        </w:rPr>
        <w:t>estre</w:t>
      </w:r>
      <w:r w:rsidR="00792A35">
        <w:rPr>
          <w:rFonts w:ascii="Ebrima" w:hAnsi="Ebrima"/>
        </w:rPr>
        <w:t>ma</w:t>
      </w:r>
      <w:r w:rsidR="00647418" w:rsidRPr="00F5078C">
        <w:rPr>
          <w:rFonts w:ascii="Ebrima" w:hAnsi="Ebrima"/>
        </w:rPr>
        <w:t xml:space="preserve"> ed approda ad una forma di</w:t>
      </w:r>
      <w:r w:rsidR="002429D6">
        <w:rPr>
          <w:rFonts w:ascii="Ebrima" w:hAnsi="Ebrima"/>
        </w:rPr>
        <w:t xml:space="preserve"> </w:t>
      </w:r>
      <w:r w:rsidR="002429D6" w:rsidRPr="00A8186A">
        <w:rPr>
          <w:rFonts w:ascii="Ebrima" w:hAnsi="Ebrima"/>
          <w:i/>
        </w:rPr>
        <w:t>empirismo radicale</w:t>
      </w:r>
      <w:r w:rsidR="002429D6">
        <w:rPr>
          <w:rFonts w:ascii="Ebrima" w:hAnsi="Ebrima"/>
        </w:rPr>
        <w:t xml:space="preserve"> o </w:t>
      </w:r>
      <w:r w:rsidR="00647418" w:rsidRPr="00A8186A">
        <w:rPr>
          <w:rFonts w:ascii="Ebrima" w:hAnsi="Ebrima"/>
          <w:i/>
        </w:rPr>
        <w:t>fenomenismo</w:t>
      </w:r>
      <w:r w:rsidR="00647418" w:rsidRPr="00F5078C">
        <w:rPr>
          <w:rFonts w:ascii="Ebrima" w:hAnsi="Ebrima"/>
        </w:rPr>
        <w:t xml:space="preserve"> (= esistono solo le nostre idee; non esiste una sostanza e cioè non esiste nulla di reale fuori delle nostre percezioni) e di scetticismo rispetto all’esistenza di una realtà esterna.</w:t>
      </w:r>
    </w:p>
    <w:p w14:paraId="743D34FE" w14:textId="77777777" w:rsidR="000B648F" w:rsidRPr="00F5078C" w:rsidRDefault="000B648F" w:rsidP="0043488C">
      <w:pPr>
        <w:spacing w:beforeLines="40" w:before="96" w:afterLines="40" w:after="96" w:line="288" w:lineRule="auto"/>
        <w:ind w:left="360"/>
        <w:jc w:val="both"/>
        <w:rPr>
          <w:rFonts w:ascii="Ebrima" w:hAnsi="Ebrima"/>
        </w:rPr>
      </w:pPr>
    </w:p>
    <w:p w14:paraId="6B26D9B9" w14:textId="77777777" w:rsidR="00647418" w:rsidRPr="00F5078C" w:rsidRDefault="00647418" w:rsidP="0043488C">
      <w:pPr>
        <w:numPr>
          <w:ilvl w:val="0"/>
          <w:numId w:val="6"/>
        </w:numPr>
        <w:tabs>
          <w:tab w:val="clear" w:pos="360"/>
          <w:tab w:val="num" w:pos="12"/>
        </w:tabs>
        <w:spacing w:beforeLines="40" w:before="96" w:afterLines="40" w:after="96" w:line="288" w:lineRule="auto"/>
        <w:jc w:val="both"/>
        <w:rPr>
          <w:rFonts w:ascii="Ebrima" w:hAnsi="Ebrima"/>
        </w:rPr>
      </w:pPr>
      <w:r w:rsidRPr="00F5078C">
        <w:rPr>
          <w:rFonts w:ascii="Ebrima" w:hAnsi="Ebrima"/>
          <w:b/>
        </w:rPr>
        <w:t>Opere</w:t>
      </w:r>
      <w:r w:rsidRPr="00F5078C">
        <w:rPr>
          <w:rFonts w:ascii="Ebrima" w:hAnsi="Ebrima"/>
        </w:rPr>
        <w:t xml:space="preserve">: </w:t>
      </w:r>
      <w:r w:rsidRPr="00F5078C">
        <w:rPr>
          <w:rFonts w:ascii="Ebrima" w:hAnsi="Ebrima"/>
          <w:i/>
        </w:rPr>
        <w:t>Trattato sulla natura umana</w:t>
      </w:r>
      <w:r w:rsidRPr="00F5078C">
        <w:rPr>
          <w:rFonts w:ascii="Ebrima" w:hAnsi="Ebrima"/>
        </w:rPr>
        <w:t xml:space="preserve">, riesposto in forma più accessibile nelle </w:t>
      </w:r>
      <w:r w:rsidRPr="00F5078C">
        <w:rPr>
          <w:rFonts w:ascii="Ebrima" w:hAnsi="Ebrima"/>
          <w:i/>
        </w:rPr>
        <w:t>Ricerche sull’intelletto umano</w:t>
      </w:r>
    </w:p>
    <w:p w14:paraId="4C7B8C50" w14:textId="77777777" w:rsidR="00647418" w:rsidRDefault="00647418" w:rsidP="0043488C">
      <w:pPr>
        <w:spacing w:beforeLines="40" w:before="96" w:afterLines="40" w:after="96" w:line="288" w:lineRule="auto"/>
        <w:ind w:left="360"/>
        <w:jc w:val="both"/>
        <w:rPr>
          <w:rFonts w:ascii="Ebrima" w:hAnsi="Ebrima"/>
          <w:i/>
          <w:sz w:val="18"/>
          <w:szCs w:val="18"/>
        </w:rPr>
      </w:pPr>
    </w:p>
    <w:p w14:paraId="3AC2A783" w14:textId="77777777" w:rsidR="00EE27FE" w:rsidRDefault="00EE27FE" w:rsidP="0043488C">
      <w:pPr>
        <w:spacing w:beforeLines="40" w:before="96" w:afterLines="40" w:after="96" w:line="288" w:lineRule="auto"/>
        <w:jc w:val="both"/>
        <w:rPr>
          <w:rFonts w:ascii="Ebrima" w:hAnsi="Ebrima"/>
          <w:sz w:val="18"/>
          <w:szCs w:val="18"/>
        </w:rPr>
      </w:pPr>
    </w:p>
    <w:p w14:paraId="58A12D3F" w14:textId="77777777" w:rsidR="00095C1C" w:rsidRPr="00AC52C0" w:rsidRDefault="00095C1C" w:rsidP="0043488C">
      <w:pPr>
        <w:pStyle w:val="Titre2"/>
        <w:spacing w:line="288" w:lineRule="auto"/>
        <w:rPr>
          <w:rFonts w:ascii="Ebrima" w:hAnsi="Ebrima"/>
          <w:i w:val="0"/>
          <w:color w:val="0070C0"/>
        </w:rPr>
      </w:pPr>
      <w:bookmarkStart w:id="11" w:name="_Toc3297507"/>
      <w:r w:rsidRPr="00AC52C0">
        <w:rPr>
          <w:rFonts w:ascii="Ebrima" w:hAnsi="Ebrima"/>
          <w:i w:val="0"/>
          <w:color w:val="0070C0"/>
        </w:rPr>
        <w:t>4-1/ Tutta la conoscenza è riconducibile a impressioni e idee</w:t>
      </w:r>
      <w:bookmarkEnd w:id="11"/>
    </w:p>
    <w:p w14:paraId="3A51AFDD" w14:textId="77777777" w:rsidR="00095C1C" w:rsidRPr="00095C1C" w:rsidRDefault="00095C1C" w:rsidP="0043488C">
      <w:pPr>
        <w:pStyle w:val="Paragraphedeliste"/>
        <w:spacing w:beforeLines="40" w:before="96" w:afterLines="40" w:after="96" w:line="288" w:lineRule="auto"/>
        <w:ind w:left="0"/>
        <w:jc w:val="both"/>
        <w:rPr>
          <w:rFonts w:ascii="Ebrima" w:hAnsi="Ebrima"/>
          <w:sz w:val="18"/>
          <w:szCs w:val="18"/>
        </w:rPr>
      </w:pPr>
    </w:p>
    <w:p w14:paraId="6AD4934A" w14:textId="77777777" w:rsidR="00647418" w:rsidRPr="00F5078C" w:rsidRDefault="00647418" w:rsidP="0043488C">
      <w:pPr>
        <w:spacing w:beforeLines="40" w:before="96" w:afterLines="40" w:after="96" w:line="288" w:lineRule="auto"/>
        <w:jc w:val="both"/>
        <w:rPr>
          <w:rFonts w:ascii="Ebrima" w:hAnsi="Ebrima"/>
        </w:rPr>
      </w:pPr>
      <w:r w:rsidRPr="00F5078C">
        <w:rPr>
          <w:rFonts w:ascii="Ebrima" w:hAnsi="Ebrima"/>
          <w:b/>
          <w:color w:val="FF0000"/>
        </w:rPr>
        <w:t>L’analisi dei contenuti della nostra mente: impressioni e idee</w:t>
      </w:r>
      <w:r w:rsidR="000B648F">
        <w:rPr>
          <w:rFonts w:ascii="Ebrima" w:hAnsi="Ebrima"/>
          <w:b/>
          <w:color w:val="FF0000"/>
        </w:rPr>
        <w:t xml:space="preserve"> </w:t>
      </w:r>
      <w:r w:rsidR="000B648F" w:rsidRPr="000B648F">
        <w:rPr>
          <w:rFonts w:ascii="Ebrima" w:hAnsi="Ebrima"/>
          <w:b/>
        </w:rPr>
        <w:t>–</w:t>
      </w:r>
      <w:r w:rsidR="000B648F">
        <w:rPr>
          <w:rFonts w:ascii="Ebrima" w:hAnsi="Ebrima"/>
          <w:b/>
          <w:color w:val="FF0000"/>
        </w:rPr>
        <w:t xml:space="preserve"> </w:t>
      </w:r>
      <w:r w:rsidRPr="00F5078C">
        <w:rPr>
          <w:rFonts w:ascii="Ebrima" w:hAnsi="Ebrima"/>
        </w:rPr>
        <w:t xml:space="preserve">Cartesio parte dal dubbio e giunge ad una prima grande certezza: </w:t>
      </w:r>
      <w:r w:rsidRPr="00F5078C">
        <w:rPr>
          <w:rFonts w:ascii="Ebrima" w:hAnsi="Ebrima"/>
          <w:b/>
        </w:rPr>
        <w:t>l’esistenza del soggetto pensante e conoscente</w:t>
      </w:r>
      <w:r w:rsidRPr="00F5078C">
        <w:rPr>
          <w:rFonts w:ascii="Ebrima" w:hAnsi="Ebrima"/>
        </w:rPr>
        <w:t xml:space="preserve">, cioè dell’io. Poi ne analizza i contenuti e ne ricava la certezza di tutte le altre verità. Analogamente, Hume concepisce la filosofia come un’analisi che parte anzitutto dall’io, cioè dal soggetto pensante e conoscente. Diversamente da Cartesio, però, egli arriverà a negare tutte le certezze compresa l’esistenza dell’io come sostanza, approdando ad una posizione scettica. </w:t>
      </w:r>
    </w:p>
    <w:p w14:paraId="78236E32" w14:textId="0834687E" w:rsidR="00647418" w:rsidRPr="00F5078C" w:rsidRDefault="00647418" w:rsidP="0043488C">
      <w:pPr>
        <w:spacing w:beforeLines="40" w:before="96" w:afterLines="40" w:after="96" w:line="288" w:lineRule="auto"/>
        <w:ind w:firstLine="708"/>
        <w:jc w:val="both"/>
        <w:rPr>
          <w:rFonts w:ascii="Ebrima" w:hAnsi="Ebrima"/>
        </w:rPr>
      </w:pPr>
      <w:r w:rsidRPr="00F5078C">
        <w:rPr>
          <w:rFonts w:ascii="Ebrima" w:hAnsi="Ebrima"/>
        </w:rPr>
        <w:t xml:space="preserve">Dunque, il punto di partenza è il soggetto pensante, conoscente. </w:t>
      </w:r>
      <w:r w:rsidRPr="00F5078C">
        <w:rPr>
          <w:rFonts w:ascii="Ebrima" w:hAnsi="Ebrima"/>
          <w:b/>
        </w:rPr>
        <w:t>La conoscenza è un flusso di percezioni</w:t>
      </w:r>
      <w:r w:rsidRPr="00F5078C">
        <w:rPr>
          <w:rFonts w:ascii="Ebrima" w:hAnsi="Ebrima"/>
        </w:rPr>
        <w:t xml:space="preserve">. Con percezione </w:t>
      </w:r>
      <w:r w:rsidR="00B83BCB">
        <w:rPr>
          <w:rFonts w:ascii="Ebrima" w:hAnsi="Ebrima"/>
        </w:rPr>
        <w:t xml:space="preserve">– scrive Hume – </w:t>
      </w:r>
      <w:r w:rsidRPr="00F5078C">
        <w:rPr>
          <w:rFonts w:ascii="Ebrima" w:hAnsi="Ebrima"/>
        </w:rPr>
        <w:t xml:space="preserve">si intende </w:t>
      </w:r>
      <w:r w:rsidRPr="00F5078C">
        <w:rPr>
          <w:rFonts w:ascii="Ebrima" w:hAnsi="Ebrima"/>
          <w:color w:val="984806"/>
        </w:rPr>
        <w:t>“tutto ciò che può essere presente alla mente”</w:t>
      </w:r>
      <w:r w:rsidRPr="00F5078C">
        <w:rPr>
          <w:rFonts w:ascii="Ebrima" w:hAnsi="Ebrima"/>
        </w:rPr>
        <w:t>.</w:t>
      </w:r>
    </w:p>
    <w:p w14:paraId="02477F29" w14:textId="77777777" w:rsidR="00647418" w:rsidRPr="00F5078C" w:rsidRDefault="00647418" w:rsidP="0043488C">
      <w:pPr>
        <w:spacing w:beforeLines="40" w:before="96" w:afterLines="40" w:after="96" w:line="288" w:lineRule="auto"/>
        <w:jc w:val="both"/>
        <w:rPr>
          <w:rFonts w:ascii="Ebrima" w:hAnsi="Ebrima"/>
        </w:rPr>
      </w:pPr>
      <w:r w:rsidRPr="00F5078C">
        <w:rPr>
          <w:rFonts w:ascii="Ebrima" w:hAnsi="Ebrima"/>
        </w:rPr>
        <w:t xml:space="preserve">Tutte le nostre percezioni si dividono in </w:t>
      </w:r>
      <w:r w:rsidRPr="00F5078C">
        <w:rPr>
          <w:rFonts w:ascii="Ebrima" w:hAnsi="Ebrima"/>
          <w:b/>
        </w:rPr>
        <w:t xml:space="preserve">impressioni </w:t>
      </w:r>
      <w:r w:rsidRPr="005E0736">
        <w:rPr>
          <w:rFonts w:ascii="Ebrima" w:hAnsi="Ebrima"/>
        </w:rPr>
        <w:t>e</w:t>
      </w:r>
      <w:r w:rsidRPr="00F5078C">
        <w:rPr>
          <w:rFonts w:ascii="Ebrima" w:hAnsi="Ebrima"/>
          <w:b/>
        </w:rPr>
        <w:t xml:space="preserve"> idee</w:t>
      </w:r>
      <w:r w:rsidRPr="00F5078C">
        <w:rPr>
          <w:rFonts w:ascii="Ebrima" w:hAnsi="Ebrima"/>
        </w:rPr>
        <w:t>. Le prime sono più vivide, le seconde meno vivide.</w:t>
      </w:r>
    </w:p>
    <w:p w14:paraId="0BE5F947" w14:textId="77777777" w:rsidR="00EE27FE" w:rsidRDefault="00EE27FE" w:rsidP="0043488C">
      <w:pPr>
        <w:spacing w:beforeLines="40" w:before="96" w:afterLines="40" w:after="96" w:line="288" w:lineRule="auto"/>
        <w:jc w:val="both"/>
        <w:rPr>
          <w:rFonts w:ascii="Ebrima" w:hAnsi="Ebrima"/>
        </w:rPr>
      </w:pPr>
    </w:p>
    <w:p w14:paraId="1098C0CF" w14:textId="77777777" w:rsidR="00647418" w:rsidRPr="00F5078C" w:rsidRDefault="00647418" w:rsidP="0043488C">
      <w:pPr>
        <w:spacing w:beforeLines="40" w:before="96" w:afterLines="40" w:after="96" w:line="288" w:lineRule="auto"/>
        <w:jc w:val="both"/>
        <w:rPr>
          <w:rFonts w:ascii="Ebrima" w:hAnsi="Ebrima"/>
        </w:rPr>
      </w:pPr>
      <w:r w:rsidRPr="0042675D">
        <w:rPr>
          <w:rFonts w:ascii="Ebrima" w:hAnsi="Ebrima"/>
          <w:b/>
          <w:color w:val="FF0000"/>
        </w:rPr>
        <w:t>Disinteresse di Hume per l’effettiva esistenza della realtà esterna</w:t>
      </w:r>
      <w:r>
        <w:rPr>
          <w:rFonts w:ascii="Ebrima" w:hAnsi="Ebrima"/>
        </w:rPr>
        <w:t xml:space="preserve"> – </w:t>
      </w:r>
      <w:r w:rsidRPr="00F5078C">
        <w:rPr>
          <w:rFonts w:ascii="Ebrima" w:hAnsi="Ebrima"/>
        </w:rPr>
        <w:t xml:space="preserve">Il punto di partenza delle analisi filosofiche di Hume sono i contenuti della nostra mente ovvero le nostre percezioni. </w:t>
      </w:r>
      <w:r w:rsidRPr="00F5078C">
        <w:rPr>
          <w:rFonts w:ascii="Ebrima" w:hAnsi="Ebrima"/>
          <w:b/>
        </w:rPr>
        <w:t xml:space="preserve">Hume mostra disinteresse per </w:t>
      </w:r>
      <w:r w:rsidRPr="00F5078C">
        <w:rPr>
          <w:rFonts w:ascii="Ebrima" w:hAnsi="Ebrima"/>
          <w:b/>
        </w:rPr>
        <w:lastRenderedPageBreak/>
        <w:t>il fatto che queste percezioni siano causate in noi da un mondo esterno</w:t>
      </w:r>
      <w:r w:rsidRPr="00F5078C">
        <w:rPr>
          <w:rFonts w:ascii="Ebrima" w:hAnsi="Ebrima"/>
        </w:rPr>
        <w:t xml:space="preserve">; la prima grande certezza è il nostro io e i suoi contenuti: perciò tutto quello che possiamo dire con certezza è che vi sono nella nostra mente delle percezioni e che possono essere distinte in percezioni </w:t>
      </w:r>
      <w:r w:rsidRPr="00616BBB">
        <w:rPr>
          <w:rFonts w:ascii="Ebrima" w:hAnsi="Ebrima"/>
          <w:i/>
        </w:rPr>
        <w:t>più vivaci</w:t>
      </w:r>
      <w:r w:rsidR="00616BBB">
        <w:rPr>
          <w:rFonts w:ascii="Ebrima" w:hAnsi="Ebrima"/>
        </w:rPr>
        <w:t xml:space="preserve"> </w:t>
      </w:r>
      <w:r w:rsidRPr="00F5078C">
        <w:rPr>
          <w:rFonts w:ascii="Ebrima" w:hAnsi="Ebrima"/>
        </w:rPr>
        <w:t xml:space="preserve">e percezioni </w:t>
      </w:r>
      <w:r w:rsidRPr="00616BBB">
        <w:rPr>
          <w:rFonts w:ascii="Ebrima" w:hAnsi="Ebrima"/>
          <w:i/>
        </w:rPr>
        <w:t>meno vivaci</w:t>
      </w:r>
      <w:r w:rsidRPr="00F5078C">
        <w:rPr>
          <w:rFonts w:ascii="Ebrima" w:hAnsi="Ebrima"/>
        </w:rPr>
        <w:t xml:space="preserve">, ovvero: impressioni e idee. Ad esempio, mentre </w:t>
      </w:r>
      <w:r w:rsidRPr="0042675D">
        <w:rPr>
          <w:rFonts w:ascii="Ebrima" w:hAnsi="Ebrima"/>
        </w:rPr>
        <w:t>mi scaldo al sole</w:t>
      </w:r>
      <w:r w:rsidRPr="00F5078C">
        <w:rPr>
          <w:rFonts w:ascii="Ebrima" w:hAnsi="Ebrima"/>
        </w:rPr>
        <w:t>, ho l’</w:t>
      </w:r>
      <w:r w:rsidRPr="007F27C3">
        <w:rPr>
          <w:rFonts w:ascii="Ebrima" w:hAnsi="Ebrima"/>
          <w:i/>
          <w:iCs/>
        </w:rPr>
        <w:t>impressione</w:t>
      </w:r>
      <w:r w:rsidRPr="00F5078C">
        <w:rPr>
          <w:rFonts w:ascii="Ebrima" w:hAnsi="Ebrima"/>
        </w:rPr>
        <w:t xml:space="preserve"> del calore del sole; se invece mi limito a </w:t>
      </w:r>
      <w:r w:rsidRPr="00F5078C">
        <w:rPr>
          <w:rFonts w:ascii="Ebrima" w:hAnsi="Ebrima"/>
          <w:i/>
        </w:rPr>
        <w:t>ricordare</w:t>
      </w:r>
      <w:r w:rsidRPr="00F5078C">
        <w:rPr>
          <w:rFonts w:ascii="Ebrima" w:hAnsi="Ebrima"/>
        </w:rPr>
        <w:t xml:space="preserve"> di aver avuto quell’impressione, il calore del sole diventa un’</w:t>
      </w:r>
      <w:r w:rsidRPr="007F27C3">
        <w:rPr>
          <w:rFonts w:ascii="Ebrima" w:hAnsi="Ebrima"/>
          <w:i/>
          <w:iCs/>
        </w:rPr>
        <w:t>idea</w:t>
      </w:r>
      <w:r w:rsidRPr="00F5078C">
        <w:rPr>
          <w:rFonts w:ascii="Ebrima" w:hAnsi="Ebrima"/>
        </w:rPr>
        <w:t xml:space="preserve">. </w:t>
      </w:r>
    </w:p>
    <w:p w14:paraId="4F298F85" w14:textId="12EB978E" w:rsidR="002F0122" w:rsidRDefault="00616BBB" w:rsidP="0043488C">
      <w:pPr>
        <w:spacing w:beforeLines="40" w:before="96" w:afterLines="40" w:after="96" w:line="288" w:lineRule="auto"/>
        <w:jc w:val="both"/>
        <w:rPr>
          <w:rFonts w:ascii="Ebrima" w:hAnsi="Ebrima"/>
        </w:rPr>
      </w:pPr>
      <w:r>
        <w:rPr>
          <w:rFonts w:ascii="Ebrima" w:hAnsi="Ebrima"/>
        </w:rPr>
        <w:t xml:space="preserve">Il senso comune ci porterebbe a dire che l’impressione è più vivace perché è causata direttamente dalla presenza del sole, mentre l’idea è sbiadita perché è prodotta in assenza del sole. Ragionando in questo modo si assume acriticamente l’idea che ci sia un mondo davanti a noi che produce le nostre percezioni. Era questa la posizione di Locke, che ammetteva l’esistenza di realtà </w:t>
      </w:r>
      <w:r w:rsidR="007F27C3">
        <w:rPr>
          <w:rFonts w:ascii="Ebrima" w:hAnsi="Ebrima"/>
        </w:rPr>
        <w:t>esterne</w:t>
      </w:r>
      <w:r>
        <w:rPr>
          <w:rFonts w:ascii="Ebrima" w:hAnsi="Ebrima"/>
        </w:rPr>
        <w:t xml:space="preserve"> all’io (le qualità primarie; la inconoscibile sostanza, ovvero l’ignoto sostrato che regge gli attributi, ecc.)</w:t>
      </w:r>
      <w:r w:rsidR="002F0122">
        <w:rPr>
          <w:rFonts w:ascii="Ebrima" w:hAnsi="Ebrima"/>
        </w:rPr>
        <w:t>.</w:t>
      </w:r>
      <w:r>
        <w:rPr>
          <w:rFonts w:ascii="Ebrima" w:hAnsi="Ebrima"/>
        </w:rPr>
        <w:t xml:space="preserve"> Hume </w:t>
      </w:r>
      <w:r w:rsidR="002F0122">
        <w:rPr>
          <w:rFonts w:ascii="Ebrima" w:hAnsi="Ebrima"/>
        </w:rPr>
        <w:t xml:space="preserve">invece </w:t>
      </w:r>
      <w:r>
        <w:rPr>
          <w:rFonts w:ascii="Ebrima" w:hAnsi="Ebrima"/>
        </w:rPr>
        <w:t>assume una posizione più radicale: noi conosciamo unicamente le nostre impressioni e idee; delle realtà esterne non sappiamo nulla.</w:t>
      </w:r>
      <w:r w:rsidR="002F0122">
        <w:rPr>
          <w:rFonts w:ascii="Ebrima" w:hAnsi="Ebrima"/>
        </w:rPr>
        <w:t xml:space="preserve"> </w:t>
      </w:r>
    </w:p>
    <w:p w14:paraId="0873B31B" w14:textId="77777777" w:rsidR="00647418" w:rsidRDefault="00647418" w:rsidP="0043488C">
      <w:pPr>
        <w:spacing w:beforeLines="40" w:before="96" w:afterLines="40" w:after="96" w:line="288" w:lineRule="auto"/>
        <w:jc w:val="both"/>
        <w:rPr>
          <w:rFonts w:ascii="Ebrima" w:hAnsi="Ebrima"/>
        </w:rPr>
      </w:pPr>
      <w:r w:rsidRPr="00F5078C">
        <w:rPr>
          <w:rFonts w:ascii="Ebrima" w:hAnsi="Ebrima"/>
        </w:rPr>
        <w:t xml:space="preserve">C’è una realtà esteriore? </w:t>
      </w:r>
      <w:r w:rsidR="00530B7F">
        <w:rPr>
          <w:rFonts w:ascii="Ebrima" w:hAnsi="Ebrima"/>
        </w:rPr>
        <w:t xml:space="preserve">Non c’è? </w:t>
      </w:r>
      <w:r w:rsidRPr="00F5078C">
        <w:rPr>
          <w:rFonts w:ascii="Ebrima" w:hAnsi="Ebrima"/>
        </w:rPr>
        <w:t xml:space="preserve">Chi lo sa? Quella che chiamo realtà esterna potrebbe essere soltanto un’allucinazione (come sosteneva Cartesio)! E visto che </w:t>
      </w:r>
      <w:r w:rsidRPr="00F5078C">
        <w:rPr>
          <w:rFonts w:ascii="Ebrima" w:hAnsi="Ebrima"/>
          <w:b/>
        </w:rPr>
        <w:t>non possiamo uscire da noi stessi per andare a controllare</w:t>
      </w:r>
      <w:r w:rsidRPr="00F5078C">
        <w:rPr>
          <w:rFonts w:ascii="Ebrima" w:hAnsi="Ebrima"/>
        </w:rPr>
        <w:t xml:space="preserve">, mettiamo da parte per il momento questo problema insolubile e limitiamoci ad analizzare quello che appare nella nostra mente e a descrivere nel modo più dettagliato possibile </w:t>
      </w:r>
      <w:r w:rsidRPr="00530B7F">
        <w:rPr>
          <w:rFonts w:ascii="Ebrima" w:hAnsi="Ebrima"/>
          <w:i/>
        </w:rPr>
        <w:t>come appare</w:t>
      </w:r>
      <w:r w:rsidRPr="00F5078C">
        <w:rPr>
          <w:rFonts w:ascii="Ebrima" w:hAnsi="Ebrima"/>
        </w:rPr>
        <w:t xml:space="preserve">: di quello che ci appare e di come ci appare, infatti, possiamo essere più sicuri. Tutto quello che sappiamo perciò è che </w:t>
      </w:r>
      <w:r w:rsidR="002F0122">
        <w:rPr>
          <w:rFonts w:ascii="Ebrima" w:hAnsi="Ebrima"/>
        </w:rPr>
        <w:t xml:space="preserve">nella nostra mente ci </w:t>
      </w:r>
      <w:r w:rsidRPr="00F5078C">
        <w:rPr>
          <w:rFonts w:ascii="Ebrima" w:hAnsi="Ebrima"/>
        </w:rPr>
        <w:t xml:space="preserve">sono impressioni e idee: le prime </w:t>
      </w:r>
      <w:r w:rsidR="00616BBB">
        <w:rPr>
          <w:rFonts w:ascii="Ebrima" w:hAnsi="Ebrima"/>
        </w:rPr>
        <w:t xml:space="preserve">ci </w:t>
      </w:r>
      <w:r w:rsidRPr="00F5078C">
        <w:rPr>
          <w:rFonts w:ascii="Ebrima" w:hAnsi="Ebrima"/>
        </w:rPr>
        <w:t>appaiono più vivide, le seconde meno vivide.</w:t>
      </w:r>
    </w:p>
    <w:p w14:paraId="59AABD11" w14:textId="77777777" w:rsidR="00267CC6" w:rsidRDefault="00267CC6" w:rsidP="0043488C">
      <w:pPr>
        <w:spacing w:beforeLines="40" w:before="96" w:afterLines="40" w:after="96" w:line="288" w:lineRule="auto"/>
        <w:jc w:val="both"/>
        <w:rPr>
          <w:rFonts w:ascii="Ebrima" w:hAnsi="Ebrima"/>
        </w:rPr>
      </w:pPr>
    </w:p>
    <w:p w14:paraId="0624201A" w14:textId="29D21C7E" w:rsidR="00095C1C" w:rsidRPr="00F5078C" w:rsidRDefault="00095C1C" w:rsidP="0043488C">
      <w:pPr>
        <w:spacing w:beforeLines="40" w:before="96" w:afterLines="40" w:after="96" w:line="288" w:lineRule="auto"/>
        <w:jc w:val="both"/>
        <w:rPr>
          <w:rFonts w:ascii="Ebrima" w:hAnsi="Ebrima"/>
        </w:rPr>
      </w:pPr>
      <w:r w:rsidRPr="00F5078C">
        <w:rPr>
          <w:rFonts w:ascii="Ebrima" w:hAnsi="Ebrima"/>
          <w:b/>
          <w:color w:val="FF0000"/>
        </w:rPr>
        <w:t>Hume come “un Newton della natura umana”: la legge di associazione governa la nostra mente come quella newtoniana della gravità governa l’universo fisico</w:t>
      </w:r>
      <w:r>
        <w:rPr>
          <w:rFonts w:ascii="Ebrima" w:hAnsi="Ebrima"/>
          <w:b/>
          <w:color w:val="FF0000"/>
        </w:rPr>
        <w:t xml:space="preserve"> </w:t>
      </w:r>
      <w:r w:rsidRPr="00A8186A">
        <w:rPr>
          <w:rFonts w:ascii="Ebrima" w:hAnsi="Ebrima"/>
        </w:rPr>
        <w:t>–</w:t>
      </w:r>
      <w:r>
        <w:rPr>
          <w:rFonts w:ascii="Ebrima" w:hAnsi="Ebrima"/>
          <w:b/>
          <w:color w:val="FF0000"/>
        </w:rPr>
        <w:t xml:space="preserve"> </w:t>
      </w:r>
      <w:r w:rsidR="007F27C3" w:rsidRPr="007F27C3">
        <w:rPr>
          <w:rFonts w:ascii="Ebrima" w:hAnsi="Ebrima"/>
        </w:rPr>
        <w:t xml:space="preserve">Hume osserva </w:t>
      </w:r>
      <w:r w:rsidR="007F27C3">
        <w:rPr>
          <w:rFonts w:ascii="Ebrima" w:hAnsi="Ebrima"/>
        </w:rPr>
        <w:t xml:space="preserve">poi </w:t>
      </w:r>
      <w:r w:rsidR="007F27C3" w:rsidRPr="007F27C3">
        <w:rPr>
          <w:rFonts w:ascii="Ebrima" w:hAnsi="Ebrima"/>
        </w:rPr>
        <w:t>che t</w:t>
      </w:r>
      <w:r w:rsidRPr="00F5078C">
        <w:rPr>
          <w:rFonts w:ascii="Ebrima" w:hAnsi="Ebrima"/>
        </w:rPr>
        <w:t xml:space="preserve">anto le impressioni quanto le idee vanno soggette alla legge di </w:t>
      </w:r>
      <w:r w:rsidRPr="001D0221">
        <w:rPr>
          <w:rFonts w:ascii="Ebrima" w:hAnsi="Ebrima"/>
          <w:b/>
        </w:rPr>
        <w:t>associazione</w:t>
      </w:r>
      <w:r w:rsidRPr="00F5078C">
        <w:rPr>
          <w:rFonts w:ascii="Ebrima" w:hAnsi="Ebrima"/>
        </w:rPr>
        <w:t>, che opera secondo una “</w:t>
      </w:r>
      <w:r w:rsidRPr="00F5078C">
        <w:rPr>
          <w:rFonts w:ascii="Ebrima" w:hAnsi="Ebrima"/>
          <w:b/>
        </w:rPr>
        <w:t>dolce forza</w:t>
      </w:r>
      <w:r w:rsidRPr="00F5078C">
        <w:rPr>
          <w:rFonts w:ascii="Ebrima" w:hAnsi="Ebrima"/>
        </w:rPr>
        <w:t xml:space="preserve">” </w:t>
      </w:r>
      <w:r w:rsidR="007F27C3">
        <w:rPr>
          <w:rFonts w:ascii="Ebrima" w:hAnsi="Ebrima"/>
        </w:rPr>
        <w:t>(</w:t>
      </w:r>
      <w:proofErr w:type="spellStart"/>
      <w:r w:rsidR="007F27C3" w:rsidRPr="007F27C3">
        <w:rPr>
          <w:rFonts w:ascii="Ebrima" w:hAnsi="Ebrima"/>
          <w:i/>
          <w:iCs/>
        </w:rPr>
        <w:t>gentle</w:t>
      </w:r>
      <w:proofErr w:type="spellEnd"/>
      <w:r w:rsidR="007F27C3" w:rsidRPr="007F27C3">
        <w:rPr>
          <w:rFonts w:ascii="Ebrima" w:hAnsi="Ebrima"/>
          <w:i/>
          <w:iCs/>
        </w:rPr>
        <w:t xml:space="preserve"> force</w:t>
      </w:r>
      <w:r w:rsidR="007F27C3">
        <w:rPr>
          <w:rFonts w:ascii="Ebrima" w:hAnsi="Ebrima"/>
        </w:rPr>
        <w:t xml:space="preserve">) </w:t>
      </w:r>
      <w:r w:rsidRPr="00F5078C">
        <w:rPr>
          <w:rFonts w:ascii="Ebrima" w:hAnsi="Ebrima"/>
        </w:rPr>
        <w:t xml:space="preserve">e fa nascere </w:t>
      </w:r>
      <w:r w:rsidRPr="001D0221">
        <w:rPr>
          <w:rFonts w:ascii="Ebrima" w:hAnsi="Ebrima"/>
          <w:b/>
        </w:rPr>
        <w:t>idee complesse</w:t>
      </w:r>
      <w:r w:rsidRPr="00F5078C">
        <w:rPr>
          <w:rFonts w:ascii="Ebrima" w:hAnsi="Ebrima"/>
        </w:rPr>
        <w:t xml:space="preserve">. La mente cioè, secondo Hume, può essere studiata come se fosse un piccolo universo in cui vigono delle leggi simili a quelle che vigono nell’universo fisico e che sono state messe in luce da scienziati come Newton (la “dolce forza” che spinge le idee ad associarsi spontaneamente assomiglia alla legge di attrazione tra i pianeti nell’universo). La mente non è il luogo dell’arbitrio e del caso ma dell’ordine e delle leggi, e di essa perciò si può fare uno studio scientifico. Hume vuole essere in qualche modo </w:t>
      </w:r>
      <w:r w:rsidRPr="00F5078C">
        <w:rPr>
          <w:rFonts w:ascii="Ebrima" w:hAnsi="Ebrima"/>
          <w:b/>
        </w:rPr>
        <w:t>“un Newton della natura umana”</w:t>
      </w:r>
      <w:r w:rsidRPr="00F5078C">
        <w:rPr>
          <w:rFonts w:ascii="Ebrima" w:hAnsi="Ebrima"/>
        </w:rPr>
        <w:t xml:space="preserve">. </w:t>
      </w:r>
    </w:p>
    <w:p w14:paraId="32F040A4" w14:textId="1C357CD2" w:rsidR="00095C1C" w:rsidRPr="00F5078C" w:rsidRDefault="00095C1C" w:rsidP="0043488C">
      <w:pPr>
        <w:spacing w:beforeLines="40" w:before="96" w:afterLines="40" w:after="96" w:line="288" w:lineRule="auto"/>
        <w:jc w:val="both"/>
        <w:rPr>
          <w:rFonts w:ascii="Ebrima" w:hAnsi="Ebrima"/>
        </w:rPr>
      </w:pPr>
      <w:r w:rsidRPr="00F5078C">
        <w:rPr>
          <w:rFonts w:ascii="Ebrima" w:hAnsi="Ebrima"/>
        </w:rPr>
        <w:t xml:space="preserve">Che esistano queste leggi della mente, Hume lo mostra con una serie di osservazioni sul suo funzionamento. Le idee e le impressioni presenti nella mente, </w:t>
      </w:r>
      <w:r w:rsidRPr="00B83BCB">
        <w:rPr>
          <w:rFonts w:ascii="Ebrima" w:hAnsi="Ebrima"/>
          <w:b/>
          <w:bCs/>
        </w:rPr>
        <w:t>si “muovono” da sole le une verso le altre</w:t>
      </w:r>
      <w:r w:rsidRPr="00F5078C">
        <w:rPr>
          <w:rFonts w:ascii="Ebrima" w:hAnsi="Ebrima"/>
        </w:rPr>
        <w:t>, si associano e si combinano secondo leggi proprie che non dipendono da un atto di volontà del soggetto, ma che hanno un carattere impersonale e oggettivo</w:t>
      </w:r>
      <w:r w:rsidR="00B83BCB">
        <w:rPr>
          <w:rFonts w:ascii="Ebrima" w:hAnsi="Ebrima"/>
        </w:rPr>
        <w:t xml:space="preserve">: </w:t>
      </w:r>
      <w:r w:rsidRPr="00F5078C">
        <w:rPr>
          <w:rFonts w:ascii="Ebrima" w:hAnsi="Ebrima"/>
        </w:rPr>
        <w:t xml:space="preserve">dato </w:t>
      </w:r>
      <w:r w:rsidR="00B83BCB">
        <w:rPr>
          <w:rFonts w:ascii="Ebrima" w:hAnsi="Ebrima"/>
        </w:rPr>
        <w:t xml:space="preserve">ad esempio </w:t>
      </w:r>
      <w:r w:rsidRPr="00F5078C">
        <w:rPr>
          <w:rFonts w:ascii="Ebrima" w:hAnsi="Ebrima"/>
        </w:rPr>
        <w:t xml:space="preserve">un ritratto, penso </w:t>
      </w:r>
      <w:r w:rsidRPr="00F5078C">
        <w:rPr>
          <w:rFonts w:ascii="Ebrima" w:hAnsi="Ebrima"/>
          <w:i/>
        </w:rPr>
        <w:t>automaticamente</w:t>
      </w:r>
      <w:r w:rsidRPr="00F5078C">
        <w:rPr>
          <w:rFonts w:ascii="Ebrima" w:hAnsi="Ebrima"/>
        </w:rPr>
        <w:t xml:space="preserve"> alla persona che ha posato per esso. In sostanza, chi pensa – sostiene Hume – non può pensare tutto quello che vuole e come vuole, ma deve pur sempre sottostare a delle leggi che governano i contenuti della nostra mente e che ne fanno un piccolo universo in cui vigono delle regole che non si possono completamente trasgredire, allo stesso modo in cui nell’universo fisico vigono leggi come quella di gravità, ecc.</w:t>
      </w:r>
      <w:r w:rsidR="007F27C3">
        <w:rPr>
          <w:rFonts w:ascii="Ebrima" w:hAnsi="Ebrima"/>
        </w:rPr>
        <w:t xml:space="preserve"> Anche quando pensiamo di essere liberi nell’uso della nostra mente, quando cioè usiamo la fantasia, in realtà effettuiamo connessioni che hanno una certa logica</w:t>
      </w:r>
      <w:r w:rsidR="00953F90">
        <w:rPr>
          <w:rFonts w:ascii="Ebrima" w:hAnsi="Ebrima"/>
        </w:rPr>
        <w:t xml:space="preserve"> (quando penso ad esempio a un cavallo alato, in realtà </w:t>
      </w:r>
      <w:r w:rsidR="00B83BCB">
        <w:rPr>
          <w:rFonts w:ascii="Ebrima" w:hAnsi="Ebrima"/>
        </w:rPr>
        <w:t xml:space="preserve">la mia immaginazione non corre del tutto a caso, ma </w:t>
      </w:r>
      <w:r w:rsidR="00953F90">
        <w:rPr>
          <w:rFonts w:ascii="Ebrima" w:hAnsi="Ebrima"/>
        </w:rPr>
        <w:t>sto pur sempre connettendo due immagini di animali a me famigliari e non mi muovo nel regno dell’arbitrio più sfrenato)</w:t>
      </w:r>
      <w:r w:rsidRPr="00F5078C">
        <w:rPr>
          <w:rFonts w:ascii="Ebrima" w:hAnsi="Ebrima"/>
        </w:rPr>
        <w:t>:</w:t>
      </w:r>
    </w:p>
    <w:p w14:paraId="45EC9A16" w14:textId="77777777" w:rsidR="00095C1C" w:rsidRPr="00F5078C" w:rsidRDefault="00095C1C" w:rsidP="0043488C">
      <w:pPr>
        <w:spacing w:beforeLines="40" w:before="96" w:afterLines="40" w:after="96" w:line="288" w:lineRule="auto"/>
        <w:ind w:left="708"/>
        <w:jc w:val="both"/>
        <w:rPr>
          <w:rFonts w:ascii="Ebrima" w:hAnsi="Ebrima"/>
          <w:color w:val="984806"/>
        </w:rPr>
      </w:pPr>
      <w:r w:rsidRPr="00F5078C">
        <w:rPr>
          <w:rFonts w:ascii="Ebrima" w:hAnsi="Ebrima"/>
          <w:color w:val="984806"/>
        </w:rPr>
        <w:lastRenderedPageBreak/>
        <w:t xml:space="preserve">“È evidente che c'è un principio di connessione fra i differenti pensieri o idee della mente e che, nel loro apparire alla memoria o alla immaginazione, essi si presentano con un certo metodo e con una certa regolarità. Nei pensieri o discorsi più seri, questo si può osservare così bene, che ogni pensiero particolare, il quale rompa il regolare susseguirsi o concatenarsi delle idee, viene immediatamente rilevato e respinto. Ed anche nelle fantasticherie più sfrenate e vagabonde, anzi negli stessi veri sogni troveremo, se riflettiamo, che l'immaginazione non corre del tutto a caso, ma che vien sempre mantenuta una connessione fra le diverse idee, che si succedono l'una all'altra.” </w:t>
      </w:r>
      <w:r w:rsidRPr="00F5078C">
        <w:rPr>
          <w:rFonts w:ascii="Ebrima" w:hAnsi="Ebrima"/>
          <w:color w:val="000000"/>
        </w:rPr>
        <w:t xml:space="preserve">(D. HUME, </w:t>
      </w:r>
      <w:r w:rsidRPr="00F5078C">
        <w:rPr>
          <w:rFonts w:ascii="Ebrima" w:hAnsi="Ebrima"/>
          <w:i/>
          <w:color w:val="000000"/>
        </w:rPr>
        <w:t>Ricerche sull'intelletto umano e sui principi della morale</w:t>
      </w:r>
      <w:r w:rsidRPr="00F5078C">
        <w:rPr>
          <w:rFonts w:ascii="Ebrima" w:hAnsi="Ebrima"/>
          <w:color w:val="000000"/>
        </w:rPr>
        <w:t>, ed. Laterza?, pp. 25-6; 51-56).</w:t>
      </w:r>
    </w:p>
    <w:p w14:paraId="20E014E9" w14:textId="5FCD72EE" w:rsidR="00095C1C" w:rsidRPr="00F5078C" w:rsidRDefault="00095C1C" w:rsidP="0043488C">
      <w:pPr>
        <w:spacing w:beforeLines="40" w:before="96" w:afterLines="40" w:after="96" w:line="288" w:lineRule="auto"/>
        <w:jc w:val="both"/>
        <w:rPr>
          <w:rFonts w:ascii="Ebrima" w:hAnsi="Ebrima"/>
        </w:rPr>
      </w:pPr>
      <w:r w:rsidRPr="00F5078C">
        <w:rPr>
          <w:rFonts w:ascii="Ebrima" w:hAnsi="Ebrima"/>
        </w:rPr>
        <w:t xml:space="preserve">Il paragone del </w:t>
      </w:r>
      <w:r w:rsidRPr="00B83BCB">
        <w:rPr>
          <w:rFonts w:ascii="Ebrima" w:hAnsi="Ebrima"/>
          <w:b/>
          <w:bCs/>
        </w:rPr>
        <w:t>teatro</w:t>
      </w:r>
      <w:r w:rsidRPr="00F5078C">
        <w:rPr>
          <w:rFonts w:ascii="Ebrima" w:hAnsi="Ebrima"/>
        </w:rPr>
        <w:t xml:space="preserve">, che Hume usa per illustrare il funzionamento della mente, rafforza la visione </w:t>
      </w:r>
      <w:r w:rsidR="00B83BCB">
        <w:rPr>
          <w:rFonts w:ascii="Ebrima" w:hAnsi="Ebrima"/>
        </w:rPr>
        <w:t>di essa</w:t>
      </w:r>
      <w:r w:rsidRPr="00F5078C">
        <w:rPr>
          <w:rFonts w:ascii="Ebrima" w:hAnsi="Ebrima"/>
        </w:rPr>
        <w:t xml:space="preserve"> come di un dominio in cui accadono </w:t>
      </w:r>
      <w:r w:rsidRPr="007F27C3">
        <w:rPr>
          <w:rFonts w:ascii="Ebrima" w:hAnsi="Ebrima"/>
          <w:i/>
          <w:iCs/>
        </w:rPr>
        <w:t>per conto loro</w:t>
      </w:r>
      <w:r w:rsidRPr="00F5078C">
        <w:rPr>
          <w:rFonts w:ascii="Ebrima" w:hAnsi="Ebrima"/>
        </w:rPr>
        <w:t xml:space="preserve"> dei fatti verso i quali il soggetto stesso è una specie di spettatore passivo: </w:t>
      </w:r>
    </w:p>
    <w:p w14:paraId="4F8EFD18" w14:textId="77777777" w:rsidR="00095C1C" w:rsidRPr="00F5078C" w:rsidRDefault="00095C1C" w:rsidP="0043488C">
      <w:pPr>
        <w:spacing w:beforeLines="40" w:before="96" w:afterLines="40" w:after="96" w:line="288" w:lineRule="auto"/>
        <w:ind w:left="708"/>
        <w:jc w:val="both"/>
        <w:rPr>
          <w:rFonts w:ascii="Ebrima" w:hAnsi="Ebrima"/>
        </w:rPr>
      </w:pPr>
      <w:r w:rsidRPr="00F5078C">
        <w:rPr>
          <w:rFonts w:ascii="Ebrima" w:hAnsi="Ebrima"/>
          <w:color w:val="984806"/>
        </w:rPr>
        <w:t>“</w:t>
      </w:r>
      <w:hyperlink r:id="rId17" w:history="1">
        <w:r w:rsidRPr="00F5078C">
          <w:rPr>
            <w:rFonts w:ascii="Ebrima" w:hAnsi="Ebrima"/>
            <w:color w:val="984806"/>
          </w:rPr>
          <w:t>La mente è una specie di teatro, dove le diverse percezioni fanno la loro apparizione, passano e ripassano, scivolano e si mescolano con un'infinita varietà di atteggiamenti e di situazioni.</w:t>
        </w:r>
      </w:hyperlink>
      <w:r w:rsidRPr="00F5078C">
        <w:rPr>
          <w:rFonts w:ascii="Ebrima" w:hAnsi="Ebrima"/>
          <w:color w:val="984806"/>
        </w:rPr>
        <w:t xml:space="preserve">” </w:t>
      </w:r>
      <w:r w:rsidRPr="00F5078C">
        <w:rPr>
          <w:rFonts w:ascii="Ebrima" w:hAnsi="Ebrima"/>
        </w:rPr>
        <w:t>(Hume)</w:t>
      </w:r>
    </w:p>
    <w:p w14:paraId="3B906260" w14:textId="77777777" w:rsidR="00095C1C" w:rsidRDefault="00095C1C" w:rsidP="0043488C">
      <w:pPr>
        <w:spacing w:beforeLines="40" w:before="96" w:afterLines="40" w:after="96" w:line="288" w:lineRule="auto"/>
        <w:ind w:left="708"/>
        <w:jc w:val="both"/>
        <w:rPr>
          <w:rFonts w:ascii="Ebrima" w:hAnsi="Ebrima"/>
        </w:rPr>
      </w:pPr>
    </w:p>
    <w:p w14:paraId="2D1AE2DB" w14:textId="2659BF9B" w:rsidR="00095C1C" w:rsidRPr="00F5078C" w:rsidRDefault="00095C1C" w:rsidP="0043488C">
      <w:pPr>
        <w:spacing w:beforeLines="40" w:before="96" w:afterLines="40" w:after="96" w:line="288" w:lineRule="auto"/>
        <w:jc w:val="both"/>
        <w:rPr>
          <w:rFonts w:ascii="Ebrima" w:hAnsi="Ebrima"/>
        </w:rPr>
      </w:pPr>
      <w:r w:rsidRPr="000B648F">
        <w:rPr>
          <w:rFonts w:ascii="Ebrima" w:hAnsi="Ebrima"/>
          <w:b/>
          <w:color w:val="FF0000"/>
        </w:rPr>
        <w:t>Le leggi dell’associazione</w:t>
      </w:r>
      <w:r>
        <w:rPr>
          <w:rFonts w:ascii="Ebrima" w:hAnsi="Ebrima"/>
        </w:rPr>
        <w:t xml:space="preserve"> – </w:t>
      </w:r>
      <w:r w:rsidRPr="00F5078C">
        <w:rPr>
          <w:rFonts w:ascii="Ebrima" w:hAnsi="Ebrima"/>
        </w:rPr>
        <w:t xml:space="preserve">La mente perciò può essere oggetto di uno studio che metta in luce le leggi che la governano. Queste leggi sono </w:t>
      </w:r>
      <w:r w:rsidRPr="00B83BCB">
        <w:rPr>
          <w:rFonts w:ascii="Ebrima" w:hAnsi="Ebrima"/>
          <w:bCs/>
        </w:rPr>
        <w:t>le leggi dell’associazione</w:t>
      </w:r>
      <w:r w:rsidR="00D14CEA" w:rsidRPr="00D14CEA">
        <w:rPr>
          <w:rFonts w:ascii="Ebrima" w:hAnsi="Ebrima"/>
        </w:rPr>
        <w:t xml:space="preserve"> che vengono messe in atto da una facoltà della nostra mente che Hume chiama</w:t>
      </w:r>
      <w:r w:rsidR="00D14CEA">
        <w:rPr>
          <w:rFonts w:ascii="Ebrima" w:hAnsi="Ebrima"/>
          <w:b/>
        </w:rPr>
        <w:t xml:space="preserve"> immaginazione</w:t>
      </w:r>
      <w:r w:rsidR="00953F90">
        <w:rPr>
          <w:rFonts w:ascii="Ebrima" w:hAnsi="Ebrima"/>
          <w:b/>
        </w:rPr>
        <w:t xml:space="preserve"> </w:t>
      </w:r>
      <w:r w:rsidR="00953F90" w:rsidRPr="00953F90">
        <w:rPr>
          <w:rFonts w:ascii="Ebrima" w:hAnsi="Ebrima"/>
          <w:bCs/>
        </w:rPr>
        <w:t xml:space="preserve">(e che non va intesa nel senso comune di </w:t>
      </w:r>
      <w:r w:rsidR="00953F90">
        <w:rPr>
          <w:rFonts w:ascii="Ebrima" w:hAnsi="Ebrima"/>
          <w:bCs/>
        </w:rPr>
        <w:t>“</w:t>
      </w:r>
      <w:r w:rsidR="00953F90" w:rsidRPr="00953F90">
        <w:rPr>
          <w:rFonts w:ascii="Ebrima" w:hAnsi="Ebrima"/>
          <w:bCs/>
        </w:rPr>
        <w:t>fantasia</w:t>
      </w:r>
      <w:r w:rsidR="00953F90">
        <w:rPr>
          <w:rFonts w:ascii="Ebrima" w:hAnsi="Ebrima"/>
          <w:bCs/>
        </w:rPr>
        <w:t xml:space="preserve">”, </w:t>
      </w:r>
      <w:r w:rsidR="00953F90" w:rsidRPr="00953F90">
        <w:rPr>
          <w:rFonts w:ascii="Ebrima" w:hAnsi="Ebrima"/>
          <w:bCs/>
        </w:rPr>
        <w:t xml:space="preserve">ma come </w:t>
      </w:r>
      <w:r w:rsidR="00953F90">
        <w:rPr>
          <w:rFonts w:ascii="Ebrima" w:hAnsi="Ebrima"/>
          <w:bCs/>
        </w:rPr>
        <w:t xml:space="preserve">la </w:t>
      </w:r>
      <w:r w:rsidR="00953F90" w:rsidRPr="00953F90">
        <w:rPr>
          <w:rFonts w:ascii="Ebrima" w:hAnsi="Ebrima"/>
          <w:bCs/>
        </w:rPr>
        <w:t>capacità della mente di creare associazioni tra le idee)</w:t>
      </w:r>
      <w:r w:rsidRPr="00953F90">
        <w:rPr>
          <w:rFonts w:ascii="Ebrima" w:hAnsi="Ebrima"/>
          <w:bCs/>
        </w:rPr>
        <w:t>.</w:t>
      </w:r>
      <w:r w:rsidRPr="00F5078C">
        <w:rPr>
          <w:rFonts w:ascii="Ebrima" w:hAnsi="Ebrima"/>
        </w:rPr>
        <w:t xml:space="preserve"> Hume le individua e mette in luce anche le idee che da esse derivano:</w:t>
      </w:r>
    </w:p>
    <w:p w14:paraId="7B7DA733" w14:textId="77777777" w:rsidR="00095C1C" w:rsidRPr="00F5078C" w:rsidRDefault="00095C1C" w:rsidP="0043488C">
      <w:pPr>
        <w:numPr>
          <w:ilvl w:val="0"/>
          <w:numId w:val="8"/>
        </w:numPr>
        <w:spacing w:beforeLines="40" w:before="96" w:afterLines="40" w:after="96" w:line="288" w:lineRule="auto"/>
        <w:jc w:val="both"/>
        <w:rPr>
          <w:rFonts w:ascii="Ebrima" w:hAnsi="Ebrima"/>
        </w:rPr>
      </w:pPr>
      <w:r w:rsidRPr="00F5078C">
        <w:rPr>
          <w:rFonts w:ascii="Ebrima" w:hAnsi="Ebrima"/>
        </w:rPr>
        <w:t xml:space="preserve">Le </w:t>
      </w:r>
      <w:r w:rsidRPr="00F5078C">
        <w:rPr>
          <w:rFonts w:ascii="Ebrima" w:hAnsi="Ebrima"/>
          <w:b/>
        </w:rPr>
        <w:t>associazioni</w:t>
      </w:r>
      <w:r w:rsidRPr="00F5078C">
        <w:rPr>
          <w:rFonts w:ascii="Ebrima" w:hAnsi="Ebrima"/>
        </w:rPr>
        <w:t xml:space="preserve"> avvengono essenzialmente per: </w:t>
      </w:r>
    </w:p>
    <w:p w14:paraId="1E843FD9" w14:textId="5FF0DB19" w:rsidR="00095C1C" w:rsidRPr="00F5078C" w:rsidRDefault="004412B8" w:rsidP="0043488C">
      <w:pPr>
        <w:numPr>
          <w:ilvl w:val="0"/>
          <w:numId w:val="13"/>
        </w:numPr>
        <w:spacing w:beforeLines="40" w:before="96" w:afterLines="40" w:after="96" w:line="288" w:lineRule="auto"/>
        <w:ind w:left="720"/>
        <w:jc w:val="both"/>
        <w:rPr>
          <w:rFonts w:ascii="Ebrima" w:hAnsi="Ebrima"/>
        </w:rPr>
      </w:pPr>
      <w:r>
        <w:rPr>
          <w:rFonts w:ascii="Ebrima" w:hAnsi="Ebrima"/>
          <w:b/>
          <w:i/>
        </w:rPr>
        <w:t>s</w:t>
      </w:r>
      <w:r w:rsidR="00095C1C" w:rsidRPr="0002127F">
        <w:rPr>
          <w:rFonts w:ascii="Ebrima" w:hAnsi="Ebrima"/>
          <w:b/>
          <w:i/>
        </w:rPr>
        <w:t>omiglianza</w:t>
      </w:r>
      <w:r>
        <w:rPr>
          <w:rFonts w:ascii="Ebrima" w:hAnsi="Ebrima"/>
        </w:rPr>
        <w:t xml:space="preserve">: </w:t>
      </w:r>
      <w:r w:rsidR="00B83BCB">
        <w:rPr>
          <w:rFonts w:ascii="Ebrima" w:hAnsi="Ebrima"/>
        </w:rPr>
        <w:t xml:space="preserve">ad </w:t>
      </w:r>
      <w:r w:rsidR="00095C1C" w:rsidRPr="00F5078C">
        <w:rPr>
          <w:rFonts w:ascii="Ebrima" w:hAnsi="Ebrima"/>
        </w:rPr>
        <w:t>es., un ritratto ci fa pensare alla persona che si è voluto raffigurare</w:t>
      </w:r>
      <w:r w:rsidR="00953F90">
        <w:rPr>
          <w:rFonts w:ascii="Ebrima" w:hAnsi="Ebrima"/>
        </w:rPr>
        <w:t xml:space="preserve">, che appunto </w:t>
      </w:r>
      <w:r w:rsidR="00A058C5">
        <w:rPr>
          <w:rFonts w:ascii="Ebrima" w:hAnsi="Ebrima"/>
        </w:rPr>
        <w:t xml:space="preserve">è simile a quella del ritratto, </w:t>
      </w:r>
      <w:r w:rsidR="00953F90">
        <w:rPr>
          <w:rFonts w:ascii="Ebrima" w:hAnsi="Ebrima"/>
        </w:rPr>
        <w:t>le somiglia</w:t>
      </w:r>
      <w:r>
        <w:rPr>
          <w:rFonts w:ascii="Ebrima" w:hAnsi="Ebrima"/>
        </w:rPr>
        <w:t>;</w:t>
      </w:r>
    </w:p>
    <w:p w14:paraId="52922619" w14:textId="763D136E" w:rsidR="00095C1C" w:rsidRPr="00F5078C" w:rsidRDefault="00095C1C" w:rsidP="0043488C">
      <w:pPr>
        <w:numPr>
          <w:ilvl w:val="0"/>
          <w:numId w:val="13"/>
        </w:numPr>
        <w:spacing w:beforeLines="40" w:before="96" w:afterLines="40" w:after="96" w:line="288" w:lineRule="auto"/>
        <w:ind w:left="720"/>
        <w:jc w:val="both"/>
        <w:rPr>
          <w:rFonts w:ascii="Ebrima" w:hAnsi="Ebrima"/>
        </w:rPr>
      </w:pPr>
      <w:r w:rsidRPr="0002127F">
        <w:rPr>
          <w:rFonts w:ascii="Ebrima" w:hAnsi="Ebrima"/>
          <w:b/>
          <w:i/>
        </w:rPr>
        <w:t>contiguità</w:t>
      </w:r>
      <w:r w:rsidR="00704A9D">
        <w:rPr>
          <w:rFonts w:ascii="Ebrima" w:hAnsi="Ebrima"/>
          <w:iCs/>
        </w:rPr>
        <w:t xml:space="preserve"> (o vicinanza) </w:t>
      </w:r>
      <w:r w:rsidRPr="00F5078C">
        <w:rPr>
          <w:rFonts w:ascii="Ebrima" w:hAnsi="Ebrima"/>
        </w:rPr>
        <w:t xml:space="preserve">nel </w:t>
      </w:r>
      <w:r w:rsidRPr="005E0736">
        <w:rPr>
          <w:rFonts w:ascii="Ebrima" w:hAnsi="Ebrima"/>
          <w:i/>
        </w:rPr>
        <w:t>tempo</w:t>
      </w:r>
      <w:r w:rsidRPr="00F5078C">
        <w:rPr>
          <w:rFonts w:ascii="Ebrima" w:hAnsi="Ebrima"/>
        </w:rPr>
        <w:t xml:space="preserve"> e nello </w:t>
      </w:r>
      <w:r w:rsidRPr="005E0736">
        <w:rPr>
          <w:rFonts w:ascii="Ebrima" w:hAnsi="Ebrima"/>
          <w:i/>
        </w:rPr>
        <w:t>spazio</w:t>
      </w:r>
      <w:r w:rsidR="004412B8">
        <w:rPr>
          <w:rFonts w:ascii="Ebrima" w:hAnsi="Ebrima"/>
          <w:iCs/>
        </w:rPr>
        <w:t xml:space="preserve">: </w:t>
      </w:r>
      <w:r w:rsidR="00B83BCB">
        <w:rPr>
          <w:rFonts w:ascii="Ebrima" w:hAnsi="Ebrima"/>
        </w:rPr>
        <w:t xml:space="preserve">ad </w:t>
      </w:r>
      <w:r w:rsidRPr="00F5078C">
        <w:rPr>
          <w:rFonts w:ascii="Ebrima" w:hAnsi="Ebrima"/>
        </w:rPr>
        <w:t>es.</w:t>
      </w:r>
      <w:r w:rsidR="00CE6EBE">
        <w:rPr>
          <w:rFonts w:ascii="Ebrima" w:hAnsi="Ebrima"/>
        </w:rPr>
        <w:t>:</w:t>
      </w:r>
      <w:r w:rsidRPr="00F5078C">
        <w:rPr>
          <w:rFonts w:ascii="Ebrima" w:hAnsi="Ebrima"/>
        </w:rPr>
        <w:t xml:space="preserve"> </w:t>
      </w:r>
      <w:r w:rsidR="00CE6EBE">
        <w:rPr>
          <w:rFonts w:ascii="Ebrima" w:hAnsi="Ebrima"/>
        </w:rPr>
        <w:t xml:space="preserve">se penso a un </w:t>
      </w:r>
      <w:r w:rsidR="00A058C5">
        <w:rPr>
          <w:rFonts w:ascii="Ebrima" w:hAnsi="Ebrima"/>
        </w:rPr>
        <w:t>tavolo</w:t>
      </w:r>
      <w:r w:rsidR="00CE6EBE">
        <w:rPr>
          <w:rFonts w:ascii="Ebrima" w:hAnsi="Ebrima"/>
        </w:rPr>
        <w:t xml:space="preserve"> viene in mente un</w:t>
      </w:r>
      <w:r w:rsidR="00A058C5">
        <w:rPr>
          <w:rFonts w:ascii="Ebrima" w:hAnsi="Ebrima"/>
        </w:rPr>
        <w:t>a</w:t>
      </w:r>
      <w:r w:rsidR="00CE6EBE">
        <w:rPr>
          <w:rFonts w:ascii="Ebrima" w:hAnsi="Ebrima"/>
        </w:rPr>
        <w:t xml:space="preserve"> </w:t>
      </w:r>
      <w:r w:rsidR="00A058C5">
        <w:rPr>
          <w:rFonts w:ascii="Ebrima" w:hAnsi="Ebrima"/>
        </w:rPr>
        <w:t>sedia</w:t>
      </w:r>
      <w:r w:rsidR="00CE6EBE">
        <w:rPr>
          <w:rFonts w:ascii="Ebrima" w:hAnsi="Ebrima"/>
        </w:rPr>
        <w:t xml:space="preserve">; </w:t>
      </w:r>
      <w:r w:rsidRPr="00F5078C">
        <w:rPr>
          <w:rFonts w:ascii="Ebrima" w:hAnsi="Ebrima"/>
        </w:rPr>
        <w:t>se si parla del futuro viene in mente il presente o il passato; se si parla di Parigi viene in mente la Francia</w:t>
      </w:r>
      <w:r w:rsidR="00CE6EBE">
        <w:rPr>
          <w:rFonts w:ascii="Ebrima" w:hAnsi="Ebrima"/>
        </w:rPr>
        <w:t>. U</w:t>
      </w:r>
      <w:r w:rsidR="00953F90">
        <w:rPr>
          <w:rFonts w:ascii="Ebrima" w:hAnsi="Ebrima"/>
        </w:rPr>
        <w:t>n oggetto cioè ne richiama uno vicino, contiguo, nel tempo o nello spazio</w:t>
      </w:r>
      <w:r w:rsidR="004412B8">
        <w:rPr>
          <w:rFonts w:ascii="Ebrima" w:hAnsi="Ebrima"/>
        </w:rPr>
        <w:t>;</w:t>
      </w:r>
    </w:p>
    <w:p w14:paraId="4BCC64BF" w14:textId="7D174AE5" w:rsidR="00095C1C" w:rsidRPr="00F5078C" w:rsidRDefault="00095C1C" w:rsidP="0043488C">
      <w:pPr>
        <w:numPr>
          <w:ilvl w:val="0"/>
          <w:numId w:val="13"/>
        </w:numPr>
        <w:spacing w:beforeLines="40" w:before="96" w:afterLines="40" w:after="96" w:line="288" w:lineRule="auto"/>
        <w:ind w:left="720"/>
        <w:jc w:val="both"/>
        <w:rPr>
          <w:rFonts w:ascii="Ebrima" w:hAnsi="Ebrima"/>
        </w:rPr>
      </w:pPr>
      <w:r w:rsidRPr="0002127F">
        <w:rPr>
          <w:rFonts w:ascii="Ebrima" w:hAnsi="Ebrima"/>
          <w:b/>
          <w:i/>
        </w:rPr>
        <w:t>causalit</w:t>
      </w:r>
      <w:r w:rsidR="00953F90">
        <w:rPr>
          <w:rFonts w:ascii="Ebrima" w:hAnsi="Ebrima"/>
          <w:b/>
          <w:i/>
        </w:rPr>
        <w:t>à</w:t>
      </w:r>
      <w:r w:rsidR="004412B8">
        <w:rPr>
          <w:rFonts w:ascii="Ebrima" w:hAnsi="Ebrima"/>
        </w:rPr>
        <w:t xml:space="preserve">: </w:t>
      </w:r>
      <w:r w:rsidR="00C131D1">
        <w:rPr>
          <w:rFonts w:ascii="Ebrima" w:hAnsi="Ebrima"/>
        </w:rPr>
        <w:t xml:space="preserve">ad </w:t>
      </w:r>
      <w:r w:rsidRPr="00F5078C">
        <w:rPr>
          <w:rFonts w:ascii="Ebrima" w:hAnsi="Ebrima"/>
        </w:rPr>
        <w:t xml:space="preserve">es., </w:t>
      </w:r>
      <w:r w:rsidR="006F18DB">
        <w:rPr>
          <w:rFonts w:ascii="Ebrima" w:hAnsi="Ebrima"/>
        </w:rPr>
        <w:t>se si</w:t>
      </w:r>
      <w:r w:rsidR="00530796">
        <w:rPr>
          <w:rFonts w:ascii="Ebrima" w:hAnsi="Ebrima"/>
        </w:rPr>
        <w:t xml:space="preserve"> </w:t>
      </w:r>
      <w:r w:rsidR="006F18DB">
        <w:rPr>
          <w:rFonts w:ascii="Ebrima" w:hAnsi="Ebrima"/>
        </w:rPr>
        <w:t xml:space="preserve">pensa al fuoco, viene in mente il fumo; </w:t>
      </w:r>
      <w:r w:rsidRPr="00F5078C">
        <w:rPr>
          <w:rFonts w:ascii="Ebrima" w:hAnsi="Ebrima"/>
        </w:rPr>
        <w:t>se si pensa al figlio viene in mente il padre</w:t>
      </w:r>
      <w:r w:rsidR="00953F90">
        <w:rPr>
          <w:rFonts w:ascii="Ebrima" w:hAnsi="Ebrima"/>
        </w:rPr>
        <w:t xml:space="preserve">; la causa fa venire in mente l’effetto </w:t>
      </w:r>
      <w:r w:rsidR="00530796">
        <w:rPr>
          <w:rFonts w:ascii="Ebrima" w:hAnsi="Ebrima"/>
        </w:rPr>
        <w:t>(</w:t>
      </w:r>
      <w:r w:rsidR="00953F90">
        <w:rPr>
          <w:rFonts w:ascii="Ebrima" w:hAnsi="Ebrima"/>
        </w:rPr>
        <w:t>e viceversa</w:t>
      </w:r>
      <w:r w:rsidR="00530796">
        <w:rPr>
          <w:rFonts w:ascii="Ebrima" w:hAnsi="Ebrima"/>
        </w:rPr>
        <w:t>)</w:t>
      </w:r>
      <w:r w:rsidR="004412B8">
        <w:rPr>
          <w:rFonts w:ascii="Ebrima" w:hAnsi="Ebrima"/>
        </w:rPr>
        <w:t>.</w:t>
      </w:r>
    </w:p>
    <w:p w14:paraId="70DB53C7" w14:textId="77777777" w:rsidR="00B7216E" w:rsidRDefault="00095C1C" w:rsidP="0043488C">
      <w:pPr>
        <w:numPr>
          <w:ilvl w:val="0"/>
          <w:numId w:val="8"/>
        </w:numPr>
        <w:tabs>
          <w:tab w:val="clear" w:pos="360"/>
          <w:tab w:val="num" w:pos="-348"/>
        </w:tabs>
        <w:spacing w:beforeLines="40" w:before="96" w:afterLines="40" w:after="96" w:line="288" w:lineRule="auto"/>
        <w:jc w:val="both"/>
        <w:rPr>
          <w:rFonts w:ascii="Ebrima" w:hAnsi="Ebrima"/>
        </w:rPr>
      </w:pPr>
      <w:r w:rsidRPr="00F5078C">
        <w:rPr>
          <w:rFonts w:ascii="Ebrima" w:hAnsi="Ebrima"/>
        </w:rPr>
        <w:t xml:space="preserve">Le principali </w:t>
      </w:r>
      <w:r w:rsidRPr="00F5078C">
        <w:rPr>
          <w:rFonts w:ascii="Ebrima" w:hAnsi="Ebrima"/>
          <w:b/>
        </w:rPr>
        <w:t>idee complesse risultanti da queste associazioni</w:t>
      </w:r>
      <w:r w:rsidRPr="00F5078C">
        <w:rPr>
          <w:rFonts w:ascii="Ebrima" w:hAnsi="Ebrima"/>
        </w:rPr>
        <w:t xml:space="preserve"> sono </w:t>
      </w:r>
      <w:r w:rsidR="00E855B0">
        <w:rPr>
          <w:rFonts w:ascii="Ebrima" w:hAnsi="Ebrima"/>
        </w:rPr>
        <w:t>le seguenti</w:t>
      </w:r>
      <w:r w:rsidR="007E4976">
        <w:rPr>
          <w:rFonts w:ascii="Ebrima" w:hAnsi="Ebrima"/>
        </w:rPr>
        <w:t>: tempo; spazio; causa ed effetto; sostanza materiale (o cosa); sostanza spirituale (o io).</w:t>
      </w:r>
      <w:r w:rsidR="00E855B0">
        <w:rPr>
          <w:rFonts w:ascii="Ebrima" w:hAnsi="Ebrima"/>
        </w:rPr>
        <w:t xml:space="preserve"> </w:t>
      </w:r>
      <w:r w:rsidR="007E4976">
        <w:rPr>
          <w:rFonts w:ascii="Ebrima" w:hAnsi="Ebrima"/>
        </w:rPr>
        <w:t>Prima di illustrarle una per una, v</w:t>
      </w:r>
      <w:r w:rsidR="00E855B0">
        <w:rPr>
          <w:rFonts w:ascii="Ebrima" w:hAnsi="Ebrima"/>
        </w:rPr>
        <w:t xml:space="preserve">a sottolineato che esse </w:t>
      </w:r>
      <w:r w:rsidR="00E855B0" w:rsidRPr="007E4976">
        <w:rPr>
          <w:rFonts w:ascii="Ebrima" w:hAnsi="Ebrima"/>
          <w:b/>
          <w:bCs/>
        </w:rPr>
        <w:t>non hanno un preciso corrispettivo nelle impressioni</w:t>
      </w:r>
      <w:r w:rsidR="00E855B0">
        <w:rPr>
          <w:rFonts w:ascii="Ebrima" w:hAnsi="Ebrima"/>
        </w:rPr>
        <w:t xml:space="preserve">, ma risultano dalla </w:t>
      </w:r>
      <w:r w:rsidR="00E855B0" w:rsidRPr="00E855B0">
        <w:rPr>
          <w:rFonts w:ascii="Ebrima" w:hAnsi="Ebrima"/>
          <w:i/>
          <w:iCs/>
        </w:rPr>
        <w:t>composizione</w:t>
      </w:r>
      <w:r w:rsidR="00E855B0">
        <w:rPr>
          <w:rFonts w:ascii="Ebrima" w:hAnsi="Ebrima"/>
        </w:rPr>
        <w:t xml:space="preserve"> di idee semplici (o di impressioni) e dal modo in cui alla mente si presentano le </w:t>
      </w:r>
      <w:r w:rsidR="007E4976">
        <w:rPr>
          <w:rFonts w:ascii="Ebrima" w:hAnsi="Ebrima"/>
        </w:rPr>
        <w:t xml:space="preserve">impressioni e le </w:t>
      </w:r>
      <w:r w:rsidR="00E855B0">
        <w:rPr>
          <w:rFonts w:ascii="Ebrima" w:hAnsi="Ebrima"/>
        </w:rPr>
        <w:t>idee; ad esempio non esiste l’impressione “tempo”, ma il tempo è il modo di presentarsi in sequenza di singole impressioni, come accade nell’esemp</w:t>
      </w:r>
      <w:r w:rsidR="007E4976">
        <w:rPr>
          <w:rFonts w:ascii="Ebrima" w:hAnsi="Ebrima"/>
        </w:rPr>
        <w:t>io dell’ascolto di una melodia</w:t>
      </w:r>
      <w:r w:rsidR="00E855B0">
        <w:rPr>
          <w:rFonts w:ascii="Ebrima" w:hAnsi="Ebrima"/>
        </w:rPr>
        <w:t xml:space="preserve">. </w:t>
      </w:r>
    </w:p>
    <w:p w14:paraId="7B41E127" w14:textId="33918656" w:rsidR="00095C1C" w:rsidRPr="00F5078C" w:rsidRDefault="00B7216E" w:rsidP="0043488C">
      <w:pPr>
        <w:spacing w:beforeLines="40" w:before="96" w:afterLines="40" w:after="96" w:line="288" w:lineRule="auto"/>
        <w:ind w:left="360"/>
        <w:jc w:val="both"/>
        <w:rPr>
          <w:rFonts w:ascii="Ebrima" w:hAnsi="Ebrima"/>
        </w:rPr>
      </w:pPr>
      <w:r>
        <w:rPr>
          <w:rFonts w:ascii="Ebrima" w:hAnsi="Ebrima"/>
        </w:rPr>
        <w:t>Vediamo dunque singolarmente le varie idee complesse:</w:t>
      </w:r>
    </w:p>
    <w:p w14:paraId="62CD2B7E" w14:textId="4C2EC3D2" w:rsidR="00F35D49" w:rsidRDefault="00F35D49" w:rsidP="0043488C">
      <w:pPr>
        <w:numPr>
          <w:ilvl w:val="0"/>
          <w:numId w:val="13"/>
        </w:numPr>
        <w:spacing w:beforeLines="40" w:before="96" w:afterLines="40" w:after="96" w:line="288" w:lineRule="auto"/>
        <w:ind w:left="709" w:hanging="283"/>
        <w:jc w:val="both"/>
        <w:rPr>
          <w:rFonts w:ascii="Ebrima" w:hAnsi="Ebrima"/>
        </w:rPr>
      </w:pPr>
      <w:r w:rsidRPr="0002127F">
        <w:rPr>
          <w:rFonts w:ascii="Ebrima" w:hAnsi="Ebrima"/>
          <w:b/>
          <w:i/>
        </w:rPr>
        <w:t>tempo</w:t>
      </w:r>
      <w:r w:rsidR="004412B8" w:rsidRPr="004412B8">
        <w:rPr>
          <w:rFonts w:ascii="Ebrima" w:hAnsi="Ebrima"/>
          <w:iCs/>
        </w:rPr>
        <w:t>:</w:t>
      </w:r>
      <w:r w:rsidR="004412B8">
        <w:rPr>
          <w:rFonts w:ascii="Ebrima" w:hAnsi="Ebrima"/>
          <w:i/>
        </w:rPr>
        <w:t xml:space="preserve"> </w:t>
      </w:r>
      <w:r>
        <w:rPr>
          <w:rFonts w:ascii="Ebrima" w:hAnsi="Ebrima"/>
        </w:rPr>
        <w:t xml:space="preserve">le percezioni si succedono nel tempo; </w:t>
      </w:r>
      <w:r w:rsidR="00B7216E">
        <w:rPr>
          <w:rFonts w:ascii="Ebrima" w:hAnsi="Ebrima"/>
        </w:rPr>
        <w:t xml:space="preserve">ad esempio, </w:t>
      </w:r>
      <w:r w:rsidRPr="0002127F">
        <w:rPr>
          <w:rFonts w:ascii="Ebrima" w:hAnsi="Ebrima"/>
        </w:rPr>
        <w:t>percependo delle note musicali che si succedono una dopo l’altra</w:t>
      </w:r>
      <w:r w:rsidR="00B7216E">
        <w:rPr>
          <w:rFonts w:ascii="Ebrima" w:hAnsi="Ebrima"/>
        </w:rPr>
        <w:t xml:space="preserve"> in una melodia</w:t>
      </w:r>
      <w:r w:rsidRPr="0002127F">
        <w:rPr>
          <w:rFonts w:ascii="Ebrima" w:hAnsi="Ebrima"/>
        </w:rPr>
        <w:t>, avverto la sensazione che stia passando del tempo; il tempo è un’idea complessa creata nella mia mente dalla sequenza di note</w:t>
      </w:r>
      <w:r>
        <w:rPr>
          <w:rFonts w:ascii="Ebrima" w:hAnsi="Ebrima"/>
        </w:rPr>
        <w:t>; senza le singole note s</w:t>
      </w:r>
      <w:r w:rsidR="002C0217">
        <w:rPr>
          <w:rFonts w:ascii="Ebrima" w:hAnsi="Ebrima"/>
        </w:rPr>
        <w:t>u</w:t>
      </w:r>
      <w:r>
        <w:rPr>
          <w:rFonts w:ascii="Ebrima" w:hAnsi="Ebrima"/>
        </w:rPr>
        <w:t>onate in sequenza</w:t>
      </w:r>
      <w:r w:rsidR="002C0217">
        <w:rPr>
          <w:rFonts w:ascii="Ebrima" w:hAnsi="Ebrima"/>
        </w:rPr>
        <w:t>,</w:t>
      </w:r>
      <w:r>
        <w:rPr>
          <w:rFonts w:ascii="Ebrima" w:hAnsi="Ebrima"/>
        </w:rPr>
        <w:t xml:space="preserve"> non avrei l’idea di tempo, intesa come </w:t>
      </w:r>
      <w:r w:rsidRPr="00BD6D32">
        <w:rPr>
          <w:rFonts w:ascii="Ebrima" w:hAnsi="Ebrima"/>
          <w:i/>
          <w:iCs/>
        </w:rPr>
        <w:t>percezione autonoma</w:t>
      </w:r>
      <w:r w:rsidR="002C0217" w:rsidRPr="00BD6D32">
        <w:rPr>
          <w:rFonts w:ascii="Ebrima" w:hAnsi="Ebrima"/>
          <w:i/>
          <w:iCs/>
        </w:rPr>
        <w:t xml:space="preserve"> e separata</w:t>
      </w:r>
      <w:r w:rsidR="002C0217">
        <w:rPr>
          <w:rFonts w:ascii="Ebrima" w:hAnsi="Ebrima"/>
        </w:rPr>
        <w:t xml:space="preserve"> rispetto a quella </w:t>
      </w:r>
      <w:r w:rsidR="002C0217">
        <w:rPr>
          <w:rFonts w:ascii="Ebrima" w:hAnsi="Ebrima"/>
        </w:rPr>
        <w:lastRenderedPageBreak/>
        <w:t>delle singole note</w:t>
      </w:r>
      <w:r w:rsidR="004412B8">
        <w:rPr>
          <w:rFonts w:ascii="Ebrima" w:hAnsi="Ebrima"/>
        </w:rPr>
        <w:t>;</w:t>
      </w:r>
      <w:r w:rsidR="00B7216E">
        <w:rPr>
          <w:rFonts w:ascii="Ebrima" w:hAnsi="Ebrima"/>
        </w:rPr>
        <w:t xml:space="preserve"> ogni nota la posso sentire singolarmente, ma l’idea del tempo non posso sentirla se non sentendo le note</w:t>
      </w:r>
      <w:r w:rsidR="00BD6D32">
        <w:rPr>
          <w:rFonts w:ascii="Ebrima" w:hAnsi="Ebrima"/>
        </w:rPr>
        <w:t xml:space="preserve"> in sequenza</w:t>
      </w:r>
      <w:r w:rsidR="00B7216E">
        <w:rPr>
          <w:rFonts w:ascii="Ebrima" w:hAnsi="Ebrima"/>
        </w:rPr>
        <w:t xml:space="preserve">: dunque non è una percezione autonoma, ma deriva dalla composizione delle altre percezioni. </w:t>
      </w:r>
    </w:p>
    <w:p w14:paraId="53D46F33" w14:textId="5825E0F2" w:rsidR="00D74746" w:rsidRDefault="00D74746" w:rsidP="00BD6D32">
      <w:pPr>
        <w:spacing w:beforeLines="40" w:before="96" w:afterLines="40" w:after="96" w:line="288" w:lineRule="auto"/>
        <w:ind w:left="709"/>
        <w:jc w:val="center"/>
        <w:rPr>
          <w:rFonts w:ascii="Ebrima" w:hAnsi="Ebrima"/>
        </w:rPr>
      </w:pPr>
      <w:r>
        <w:rPr>
          <w:noProof/>
        </w:rPr>
        <w:drawing>
          <wp:inline distT="0" distB="0" distL="0" distR="0" wp14:anchorId="6EB672B5" wp14:editId="5B68A244">
            <wp:extent cx="3807267" cy="1187450"/>
            <wp:effectExtent l="0" t="0" r="3175" b="0"/>
            <wp:docPr id="7" name="Immagine 7" descr="Altezza del suono e notazione, come funziona il pentagra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tezza del suono e notazione, come funziona il pentagramm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24754" cy="1192904"/>
                    </a:xfrm>
                    <a:prstGeom prst="rect">
                      <a:avLst/>
                    </a:prstGeom>
                    <a:noFill/>
                    <a:ln>
                      <a:noFill/>
                    </a:ln>
                  </pic:spPr>
                </pic:pic>
              </a:graphicData>
            </a:graphic>
          </wp:inline>
        </w:drawing>
      </w:r>
    </w:p>
    <w:p w14:paraId="40338060" w14:textId="77777777" w:rsidR="00BD6D32" w:rsidRPr="0002127F" w:rsidRDefault="00BD6D32" w:rsidP="00BD6D32">
      <w:pPr>
        <w:spacing w:beforeLines="40" w:before="96" w:afterLines="40" w:after="96" w:line="288" w:lineRule="auto"/>
        <w:ind w:left="709"/>
        <w:jc w:val="center"/>
        <w:rPr>
          <w:rFonts w:ascii="Ebrima" w:hAnsi="Ebrima"/>
        </w:rPr>
      </w:pPr>
    </w:p>
    <w:p w14:paraId="29679958" w14:textId="391B1B31" w:rsidR="00095C1C" w:rsidRDefault="00095C1C" w:rsidP="0043488C">
      <w:pPr>
        <w:numPr>
          <w:ilvl w:val="0"/>
          <w:numId w:val="13"/>
        </w:numPr>
        <w:spacing w:beforeLines="40" w:before="96" w:afterLines="40" w:after="96" w:line="288" w:lineRule="auto"/>
        <w:ind w:left="709" w:hanging="283"/>
        <w:jc w:val="both"/>
        <w:rPr>
          <w:rFonts w:ascii="Ebrima" w:hAnsi="Ebrima"/>
        </w:rPr>
      </w:pPr>
      <w:r w:rsidRPr="0002127F">
        <w:rPr>
          <w:rFonts w:ascii="Ebrima" w:hAnsi="Ebrima"/>
          <w:b/>
          <w:i/>
        </w:rPr>
        <w:t>spazio</w:t>
      </w:r>
      <w:r w:rsidR="004412B8">
        <w:rPr>
          <w:rFonts w:ascii="Ebrima" w:hAnsi="Ebrima"/>
        </w:rPr>
        <w:t xml:space="preserve">: </w:t>
      </w:r>
      <w:r w:rsidR="00D21161">
        <w:rPr>
          <w:rFonts w:ascii="Ebrima" w:hAnsi="Ebrima"/>
        </w:rPr>
        <w:t xml:space="preserve">lo spazio </w:t>
      </w:r>
      <w:r w:rsidR="00F35D49">
        <w:rPr>
          <w:rFonts w:ascii="Ebrima" w:hAnsi="Ebrima"/>
        </w:rPr>
        <w:t xml:space="preserve">secondo Hume </w:t>
      </w:r>
      <w:r w:rsidR="00D21161">
        <w:rPr>
          <w:rFonts w:ascii="Ebrima" w:hAnsi="Ebrima"/>
        </w:rPr>
        <w:t xml:space="preserve">è soggettivo, non oggettivo; </w:t>
      </w:r>
      <w:r w:rsidR="00951F3D">
        <w:rPr>
          <w:rFonts w:ascii="Ebrima" w:hAnsi="Ebrima"/>
        </w:rPr>
        <w:t>l’idea dello spazio non è una percezione a se stante</w:t>
      </w:r>
      <w:r w:rsidR="00D21161">
        <w:rPr>
          <w:rFonts w:ascii="Ebrima" w:hAnsi="Ebrima"/>
        </w:rPr>
        <w:t xml:space="preserve"> come quella di qualsiasi altro oggetto, </w:t>
      </w:r>
      <w:r w:rsidR="000433C6">
        <w:rPr>
          <w:rFonts w:ascii="Ebrima" w:hAnsi="Ebrima"/>
        </w:rPr>
        <w:t xml:space="preserve">come </w:t>
      </w:r>
      <w:r w:rsidR="00D21161">
        <w:rPr>
          <w:rFonts w:ascii="Ebrima" w:hAnsi="Ebrima"/>
        </w:rPr>
        <w:t xml:space="preserve">ad es. </w:t>
      </w:r>
      <w:r w:rsidR="000433C6">
        <w:rPr>
          <w:rFonts w:ascii="Ebrima" w:hAnsi="Ebrima"/>
        </w:rPr>
        <w:t>un</w:t>
      </w:r>
      <w:r w:rsidR="00D21161">
        <w:rPr>
          <w:rFonts w:ascii="Ebrima" w:hAnsi="Ebrima"/>
        </w:rPr>
        <w:t xml:space="preserve"> coniglio o </w:t>
      </w:r>
      <w:r w:rsidR="000433C6">
        <w:rPr>
          <w:rFonts w:ascii="Ebrima" w:hAnsi="Ebrima"/>
        </w:rPr>
        <w:t>una borsa</w:t>
      </w:r>
      <w:r w:rsidR="00951F3D">
        <w:rPr>
          <w:rFonts w:ascii="Ebrima" w:hAnsi="Ebrima"/>
        </w:rPr>
        <w:t xml:space="preserve">; essa non è altro che l’idea di </w:t>
      </w:r>
      <w:r w:rsidR="000433C6">
        <w:rPr>
          <w:rFonts w:ascii="Ebrima" w:hAnsi="Ebrima"/>
        </w:rPr>
        <w:t>oggetti</w:t>
      </w:r>
      <w:r w:rsidR="00951F3D">
        <w:rPr>
          <w:rFonts w:ascii="Ebrima" w:hAnsi="Ebrima"/>
        </w:rPr>
        <w:t xml:space="preserve"> visibili distribuiti in un certo ordine e pertanto non possiamo formarci l’idea dello spazio senza qualcosa di visibile; vedo</w:t>
      </w:r>
      <w:r w:rsidR="000433C6">
        <w:rPr>
          <w:rFonts w:ascii="Ebrima" w:hAnsi="Ebrima"/>
        </w:rPr>
        <w:t xml:space="preserve"> ad esempio</w:t>
      </w:r>
      <w:r w:rsidR="00951F3D">
        <w:rPr>
          <w:rFonts w:ascii="Ebrima" w:hAnsi="Ebrima"/>
        </w:rPr>
        <w:t xml:space="preserve"> un coniglio e un</w:t>
      </w:r>
      <w:r w:rsidR="000433C6">
        <w:rPr>
          <w:rFonts w:ascii="Ebrima" w:hAnsi="Ebrima"/>
        </w:rPr>
        <w:t>a</w:t>
      </w:r>
      <w:r w:rsidR="00951F3D">
        <w:rPr>
          <w:rFonts w:ascii="Ebrima" w:hAnsi="Ebrima"/>
        </w:rPr>
        <w:t xml:space="preserve"> </w:t>
      </w:r>
      <w:r w:rsidR="000433C6">
        <w:rPr>
          <w:rFonts w:ascii="Ebrima" w:hAnsi="Ebrima"/>
        </w:rPr>
        <w:t>borsa</w:t>
      </w:r>
      <w:r w:rsidR="00951F3D">
        <w:rPr>
          <w:rFonts w:ascii="Ebrima" w:hAnsi="Ebrima"/>
        </w:rPr>
        <w:t xml:space="preserve"> vicini e nasce in me l’idea dello spazio e cioè che il coniglio è </w:t>
      </w:r>
      <w:r w:rsidR="00951F3D" w:rsidRPr="00951F3D">
        <w:rPr>
          <w:rFonts w:ascii="Ebrima" w:hAnsi="Ebrima"/>
          <w:i/>
          <w:iCs/>
        </w:rPr>
        <w:t>accanto</w:t>
      </w:r>
      <w:r w:rsidR="00951F3D">
        <w:rPr>
          <w:rFonts w:ascii="Ebrima" w:hAnsi="Ebrima"/>
        </w:rPr>
        <w:t xml:space="preserve"> al</w:t>
      </w:r>
      <w:r w:rsidR="000433C6">
        <w:rPr>
          <w:rFonts w:ascii="Ebrima" w:hAnsi="Ebrima"/>
        </w:rPr>
        <w:t>la borsa</w:t>
      </w:r>
      <w:r w:rsidR="00951F3D">
        <w:rPr>
          <w:rFonts w:ascii="Ebrima" w:hAnsi="Ebrima"/>
        </w:rPr>
        <w:t xml:space="preserve">; se però non ci fossero né </w:t>
      </w:r>
      <w:r w:rsidR="000433C6">
        <w:rPr>
          <w:rFonts w:ascii="Ebrima" w:hAnsi="Ebrima"/>
        </w:rPr>
        <w:t xml:space="preserve">il </w:t>
      </w:r>
      <w:r w:rsidR="00951F3D">
        <w:rPr>
          <w:rFonts w:ascii="Ebrima" w:hAnsi="Ebrima"/>
        </w:rPr>
        <w:t xml:space="preserve">coniglio né </w:t>
      </w:r>
      <w:r w:rsidR="000433C6">
        <w:rPr>
          <w:rFonts w:ascii="Ebrima" w:hAnsi="Ebrima"/>
        </w:rPr>
        <w:t xml:space="preserve">la borsa </w:t>
      </w:r>
      <w:r w:rsidR="00951F3D">
        <w:rPr>
          <w:rFonts w:ascii="Ebrima" w:hAnsi="Ebrima"/>
        </w:rPr>
        <w:t>non avrei la percezione autonoma dello spazio</w:t>
      </w:r>
      <w:r w:rsidR="00D74746">
        <w:rPr>
          <w:rFonts w:ascii="Ebrima" w:hAnsi="Ebrima"/>
        </w:rPr>
        <w:t xml:space="preserve"> (non avrei la percezione autonoma dell’</w:t>
      </w:r>
      <w:r w:rsidR="00D74746">
        <w:rPr>
          <w:rFonts w:ascii="Ebrima" w:hAnsi="Ebrima"/>
          <w:i/>
          <w:iCs/>
        </w:rPr>
        <w:t>accanto</w:t>
      </w:r>
      <w:r w:rsidR="00D74746">
        <w:rPr>
          <w:rFonts w:ascii="Ebrima" w:hAnsi="Ebrima"/>
        </w:rPr>
        <w:t>; e l’</w:t>
      </w:r>
      <w:r w:rsidR="00D74746">
        <w:rPr>
          <w:rFonts w:ascii="Ebrima" w:hAnsi="Ebrima"/>
          <w:i/>
          <w:iCs/>
        </w:rPr>
        <w:t>accanto</w:t>
      </w:r>
      <w:r w:rsidR="00D74746">
        <w:rPr>
          <w:rFonts w:ascii="Ebrima" w:hAnsi="Ebrima"/>
        </w:rPr>
        <w:t xml:space="preserve">, il </w:t>
      </w:r>
      <w:r w:rsidR="00D74746">
        <w:rPr>
          <w:rFonts w:ascii="Ebrima" w:hAnsi="Ebrima"/>
          <w:i/>
          <w:iCs/>
        </w:rPr>
        <w:t>sopra</w:t>
      </w:r>
      <w:r w:rsidR="00D74746">
        <w:rPr>
          <w:rFonts w:ascii="Ebrima" w:hAnsi="Ebrima"/>
        </w:rPr>
        <w:t xml:space="preserve">, il </w:t>
      </w:r>
      <w:r w:rsidR="00D74746">
        <w:rPr>
          <w:rFonts w:ascii="Ebrima" w:hAnsi="Ebrima"/>
          <w:i/>
          <w:iCs/>
        </w:rPr>
        <w:t>sotto</w:t>
      </w:r>
      <w:r w:rsidR="00D74746">
        <w:rPr>
          <w:rFonts w:ascii="Ebrima" w:hAnsi="Ebrima"/>
        </w:rPr>
        <w:t>, ecc. sono tutte quelle determinazioni che costituiscono ciò che chiamo spazio)</w:t>
      </w:r>
      <w:r w:rsidR="00951F3D">
        <w:rPr>
          <w:rFonts w:ascii="Ebrima" w:hAnsi="Ebrima"/>
        </w:rPr>
        <w:t>; è un discorso analogo a quello che vale per l’idea di tempo</w:t>
      </w:r>
      <w:r w:rsidR="004412B8">
        <w:rPr>
          <w:rFonts w:ascii="Ebrima" w:hAnsi="Ebrima"/>
        </w:rPr>
        <w:t>;</w:t>
      </w:r>
    </w:p>
    <w:p w14:paraId="5FEF00B7" w14:textId="77777777" w:rsidR="00BD6D32" w:rsidRDefault="00BD6D32" w:rsidP="00BD6D32">
      <w:pPr>
        <w:spacing w:beforeLines="40" w:before="96" w:afterLines="40" w:after="96" w:line="288" w:lineRule="auto"/>
        <w:ind w:left="709"/>
        <w:jc w:val="both"/>
        <w:rPr>
          <w:rFonts w:ascii="Ebrima" w:hAnsi="Ebrima"/>
        </w:rPr>
      </w:pPr>
    </w:p>
    <w:p w14:paraId="514D2B83" w14:textId="7E55D7F8" w:rsidR="000433C6" w:rsidRDefault="000433C6" w:rsidP="0043488C">
      <w:pPr>
        <w:spacing w:beforeLines="40" w:before="96" w:afterLines="40" w:after="96" w:line="288" w:lineRule="auto"/>
        <w:ind w:left="1068"/>
        <w:jc w:val="center"/>
        <w:rPr>
          <w:rFonts w:ascii="Ebrima" w:hAnsi="Ebrima"/>
        </w:rPr>
      </w:pPr>
      <w:r w:rsidRPr="000433C6">
        <w:rPr>
          <w:rFonts w:ascii="Corbel" w:hAnsi="Corbel" w:cs="Arial"/>
          <w:noProof/>
          <w:color w:val="002060"/>
          <w:bdr w:val="single" w:sz="4" w:space="0" w:color="auto"/>
        </w:rPr>
        <w:drawing>
          <wp:inline distT="0" distB="0" distL="0" distR="0" wp14:anchorId="188B21B3" wp14:editId="7C23CDCD">
            <wp:extent cx="4473624" cy="3360420"/>
            <wp:effectExtent l="0" t="0" r="3175" b="0"/>
            <wp:docPr id="50" name="Immagine 50" descr="prepsosizioni-di-luogo-1-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descr="prepsosizioni-di-luogo-1-63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81887" cy="3366627"/>
                    </a:xfrm>
                    <a:prstGeom prst="rect">
                      <a:avLst/>
                    </a:prstGeom>
                    <a:noFill/>
                    <a:ln>
                      <a:noFill/>
                    </a:ln>
                  </pic:spPr>
                </pic:pic>
              </a:graphicData>
            </a:graphic>
          </wp:inline>
        </w:drawing>
      </w:r>
    </w:p>
    <w:p w14:paraId="3E4B43A6" w14:textId="77777777" w:rsidR="00B7216E" w:rsidRPr="00F5078C" w:rsidRDefault="00B7216E" w:rsidP="0043488C">
      <w:pPr>
        <w:spacing w:beforeLines="40" w:before="96" w:afterLines="40" w:after="96" w:line="288" w:lineRule="auto"/>
        <w:ind w:left="1068"/>
        <w:jc w:val="center"/>
        <w:rPr>
          <w:rFonts w:ascii="Ebrima" w:hAnsi="Ebrima"/>
        </w:rPr>
      </w:pPr>
    </w:p>
    <w:p w14:paraId="72E4E3AB" w14:textId="71C65A9E" w:rsidR="00095C1C" w:rsidRPr="00A45393" w:rsidRDefault="00095C1C" w:rsidP="0043488C">
      <w:pPr>
        <w:numPr>
          <w:ilvl w:val="0"/>
          <w:numId w:val="13"/>
        </w:numPr>
        <w:tabs>
          <w:tab w:val="num" w:pos="1068"/>
        </w:tabs>
        <w:spacing w:beforeLines="40" w:before="96" w:afterLines="40" w:after="96" w:line="288" w:lineRule="auto"/>
        <w:ind w:left="709" w:hanging="283"/>
        <w:jc w:val="both"/>
        <w:rPr>
          <w:rFonts w:ascii="Ebrima" w:hAnsi="Ebrima"/>
          <w:i/>
        </w:rPr>
      </w:pPr>
      <w:r w:rsidRPr="0002127F">
        <w:rPr>
          <w:rFonts w:ascii="Ebrima" w:hAnsi="Ebrima"/>
          <w:b/>
          <w:i/>
        </w:rPr>
        <w:t>causa-</w:t>
      </w:r>
      <w:r w:rsidRPr="00B7216E">
        <w:rPr>
          <w:rFonts w:ascii="Ebrima" w:hAnsi="Ebrima"/>
          <w:b/>
          <w:i/>
        </w:rPr>
        <w:t>effetto</w:t>
      </w:r>
      <w:r w:rsidR="004412B8">
        <w:rPr>
          <w:rFonts w:ascii="Ebrima" w:hAnsi="Ebrima"/>
          <w:iCs/>
        </w:rPr>
        <w:t xml:space="preserve">: </w:t>
      </w:r>
      <w:r w:rsidR="0002127F" w:rsidRPr="004412B8">
        <w:rPr>
          <w:rFonts w:ascii="Ebrima" w:hAnsi="Ebrima"/>
          <w:iCs/>
        </w:rPr>
        <w:t>vedo</w:t>
      </w:r>
      <w:r w:rsidR="0002127F">
        <w:rPr>
          <w:rFonts w:ascii="Ebrima" w:hAnsi="Ebrima"/>
        </w:rPr>
        <w:t xml:space="preserve"> che ogni volta che si presenta del fumo esso è congiunto all’idea del fuoco, che lo precede, e allora sorge in me l’idea che il fuoco causi il fumo</w:t>
      </w:r>
      <w:r w:rsidR="004412B8">
        <w:rPr>
          <w:rFonts w:ascii="Ebrima" w:hAnsi="Ebrima"/>
        </w:rPr>
        <w:t>;</w:t>
      </w:r>
    </w:p>
    <w:p w14:paraId="5F54ED6B" w14:textId="77777777" w:rsidR="00B7216E" w:rsidRDefault="00095C1C" w:rsidP="0043488C">
      <w:pPr>
        <w:numPr>
          <w:ilvl w:val="0"/>
          <w:numId w:val="13"/>
        </w:numPr>
        <w:tabs>
          <w:tab w:val="num" w:pos="1068"/>
        </w:tabs>
        <w:spacing w:beforeLines="40" w:before="96" w:afterLines="40" w:after="96" w:line="288" w:lineRule="auto"/>
        <w:ind w:left="709" w:hanging="283"/>
        <w:jc w:val="both"/>
        <w:rPr>
          <w:rFonts w:ascii="Ebrima" w:hAnsi="Ebrima"/>
        </w:rPr>
      </w:pPr>
      <w:r w:rsidRPr="0002127F">
        <w:rPr>
          <w:rFonts w:ascii="Ebrima" w:hAnsi="Ebrima"/>
          <w:b/>
          <w:i/>
        </w:rPr>
        <w:lastRenderedPageBreak/>
        <w:t>sostanza</w:t>
      </w:r>
      <w:r w:rsidR="004412B8" w:rsidRPr="004412B8">
        <w:rPr>
          <w:rFonts w:ascii="Ebrima" w:hAnsi="Ebrima"/>
        </w:rPr>
        <w:t>:</w:t>
      </w:r>
      <w:r w:rsidR="004412B8">
        <w:rPr>
          <w:rFonts w:ascii="Ebrima" w:hAnsi="Ebrima"/>
        </w:rPr>
        <w:t xml:space="preserve"> </w:t>
      </w:r>
      <w:r w:rsidRPr="00F5078C">
        <w:rPr>
          <w:rFonts w:ascii="Ebrima" w:hAnsi="Ebrima"/>
        </w:rPr>
        <w:t xml:space="preserve">la sostanza materiale o </w:t>
      </w:r>
      <w:r w:rsidRPr="0002127F">
        <w:rPr>
          <w:rFonts w:ascii="Ebrima" w:hAnsi="Ebrima"/>
          <w:b/>
          <w:i/>
        </w:rPr>
        <w:t>cosa</w:t>
      </w:r>
      <w:r w:rsidRPr="00F5078C">
        <w:rPr>
          <w:rFonts w:ascii="Ebrima" w:hAnsi="Ebrima"/>
        </w:rPr>
        <w:t xml:space="preserve"> e la sostanza individuale o </w:t>
      </w:r>
      <w:r w:rsidRPr="0002127F">
        <w:rPr>
          <w:rFonts w:ascii="Ebrima" w:hAnsi="Ebrima"/>
          <w:b/>
          <w:i/>
        </w:rPr>
        <w:t>io</w:t>
      </w:r>
      <w:r w:rsidR="0002127F">
        <w:rPr>
          <w:rFonts w:ascii="Ebrima" w:hAnsi="Ebrima"/>
        </w:rPr>
        <w:t xml:space="preserve"> derivano dal fatto che alcune percezioni si presentano sempre insieme e allora do a queste aggregazioni il nome di un oggetto; ad esempio, la </w:t>
      </w:r>
      <w:r w:rsidR="0002127F" w:rsidRPr="00C131D1">
        <w:rPr>
          <w:rFonts w:ascii="Ebrima" w:hAnsi="Ebrima"/>
          <w:i/>
          <w:iCs/>
        </w:rPr>
        <w:t>ciliegia</w:t>
      </w:r>
      <w:r w:rsidR="00D14CEA">
        <w:rPr>
          <w:rFonts w:ascii="Ebrima" w:hAnsi="Ebrima"/>
        </w:rPr>
        <w:t xml:space="preserve"> è data dal presentarsi congiunt</w:t>
      </w:r>
      <w:r w:rsidR="0002127F">
        <w:rPr>
          <w:rFonts w:ascii="Ebrima" w:hAnsi="Ebrima"/>
        </w:rPr>
        <w:t xml:space="preserve">o di impressioni di rosso, umido, dolce, </w:t>
      </w:r>
      <w:r w:rsidR="00953F90">
        <w:rPr>
          <w:rFonts w:ascii="Ebrima" w:hAnsi="Ebrima"/>
        </w:rPr>
        <w:t xml:space="preserve">liscio, </w:t>
      </w:r>
      <w:r w:rsidR="0002127F">
        <w:rPr>
          <w:rFonts w:ascii="Ebrima" w:hAnsi="Ebrima"/>
        </w:rPr>
        <w:t xml:space="preserve">ecc.; il concetto del mio </w:t>
      </w:r>
      <w:r w:rsidR="0002127F" w:rsidRPr="00C131D1">
        <w:rPr>
          <w:rFonts w:ascii="Ebrima" w:hAnsi="Ebrima"/>
          <w:i/>
          <w:iCs/>
        </w:rPr>
        <w:t>io</w:t>
      </w:r>
      <w:r w:rsidR="0002127F">
        <w:rPr>
          <w:rFonts w:ascii="Ebrima" w:hAnsi="Ebrima"/>
        </w:rPr>
        <w:t xml:space="preserve"> è analogamente riconducibile a un fascio di percezioni </w:t>
      </w:r>
      <w:r w:rsidR="00D14CEA">
        <w:rPr>
          <w:rFonts w:ascii="Ebrima" w:hAnsi="Ebrima"/>
        </w:rPr>
        <w:t xml:space="preserve">che si presentano </w:t>
      </w:r>
      <w:r w:rsidR="0002127F">
        <w:rPr>
          <w:rFonts w:ascii="Ebrima" w:hAnsi="Ebrima"/>
        </w:rPr>
        <w:t xml:space="preserve">congiunte: </w:t>
      </w:r>
      <w:proofErr w:type="spellStart"/>
      <w:r w:rsidR="0002127F">
        <w:rPr>
          <w:rFonts w:ascii="Ebrima" w:hAnsi="Ebrima"/>
        </w:rPr>
        <w:t>vd</w:t>
      </w:r>
      <w:proofErr w:type="spellEnd"/>
      <w:r w:rsidR="0002127F">
        <w:rPr>
          <w:rFonts w:ascii="Ebrima" w:hAnsi="Ebrima"/>
        </w:rPr>
        <w:t>. più avanti, il paragrafo sulla critica alle idee filosofiche tradizionali da parte di Hume</w:t>
      </w:r>
      <w:r w:rsidR="004412B8">
        <w:rPr>
          <w:rFonts w:ascii="Ebrima" w:hAnsi="Ebrima"/>
        </w:rPr>
        <w:t>.</w:t>
      </w:r>
      <w:r w:rsidR="00B7216E">
        <w:rPr>
          <w:rFonts w:ascii="Ebrima" w:hAnsi="Ebrima"/>
        </w:rPr>
        <w:t xml:space="preserve"> </w:t>
      </w:r>
    </w:p>
    <w:p w14:paraId="51FEF934" w14:textId="3E479D9E" w:rsidR="00095C1C" w:rsidRDefault="00B7216E" w:rsidP="0043488C">
      <w:pPr>
        <w:spacing w:beforeLines="40" w:before="96" w:afterLines="40" w:after="96" w:line="288" w:lineRule="auto"/>
        <w:ind w:left="709" w:firstLine="707"/>
        <w:jc w:val="both"/>
        <w:rPr>
          <w:rFonts w:ascii="Ebrima" w:hAnsi="Ebrima"/>
        </w:rPr>
      </w:pPr>
      <w:r>
        <w:rPr>
          <w:rFonts w:ascii="Ebrima" w:hAnsi="Ebrima"/>
        </w:rPr>
        <w:t>Quanto all’idea di cosa o oggetto, Hume riprende la critica di Locke all’idea di sostanza: gli oggetti (la casa, l’albero, il sole, ecc.) non sono delle percezioni autonome ma risultano dall’associazione di varie percezioni che si presentano al nostro spirito congiunte tra loro: noi percepiamo il sole come un fascio di impressioni costantemente collegate tra loro (caldo, giallo, tondo, ecc</w:t>
      </w:r>
      <w:r w:rsidR="009851DB">
        <w:rPr>
          <w:rFonts w:ascii="Ebrima" w:hAnsi="Ebrima"/>
        </w:rPr>
        <w:t>.</w:t>
      </w:r>
      <w:r>
        <w:rPr>
          <w:rFonts w:ascii="Ebrima" w:hAnsi="Ebrima"/>
        </w:rPr>
        <w:t>), ma non percepiamo direttamente – se non attraverso questa collezione di impressioni – l’oggetto sole. Il sole come oggetto (come sostanza) è dunque solo una costruzione del nostro spirito, che associa varie impressioni. Il sole come sostanza è come</w:t>
      </w:r>
      <w:r w:rsidR="004E2533">
        <w:rPr>
          <w:rFonts w:ascii="Ebrima" w:hAnsi="Ebrima"/>
        </w:rPr>
        <w:t xml:space="preserve"> l’idea di sostegno, illustrata con la storiella della </w:t>
      </w:r>
      <w:r>
        <w:rPr>
          <w:rFonts w:ascii="Ebrima" w:hAnsi="Ebrima"/>
        </w:rPr>
        <w:t xml:space="preserve">tartaruga </w:t>
      </w:r>
      <w:r w:rsidR="004E2533">
        <w:rPr>
          <w:rFonts w:ascii="Ebrima" w:hAnsi="Ebrima"/>
        </w:rPr>
        <w:t>da</w:t>
      </w:r>
      <w:r>
        <w:rPr>
          <w:rFonts w:ascii="Ebrima" w:hAnsi="Ebrima"/>
        </w:rPr>
        <w:t xml:space="preserve"> Locke: un’idea oscura, costruita dal nostro spirito e non un oggetto direttamente percepibile, come invece lo sono le nostre singole sensazioni di luce, calore, giallo, ecc.</w:t>
      </w:r>
      <w:r w:rsidR="00207902">
        <w:rPr>
          <w:rFonts w:ascii="Ebrima" w:hAnsi="Ebrima"/>
        </w:rPr>
        <w:t xml:space="preserve"> Tutto ciò non vuol dire che noi non percepiamo l’oggetto </w:t>
      </w:r>
      <w:r w:rsidR="002D7CCB">
        <w:rPr>
          <w:rFonts w:ascii="Ebrima" w:hAnsi="Ebrima"/>
        </w:rPr>
        <w:t>“</w:t>
      </w:r>
      <w:r w:rsidR="00207902">
        <w:rPr>
          <w:rFonts w:ascii="Ebrima" w:hAnsi="Ebrima"/>
        </w:rPr>
        <w:t>sole</w:t>
      </w:r>
      <w:r w:rsidR="002D7CCB">
        <w:rPr>
          <w:rFonts w:ascii="Ebrima" w:hAnsi="Ebrima"/>
        </w:rPr>
        <w:t>”</w:t>
      </w:r>
      <w:r w:rsidR="00207902">
        <w:rPr>
          <w:rFonts w:ascii="Ebrima" w:hAnsi="Ebrima"/>
        </w:rPr>
        <w:t>: solo, dobbiamo riconoscere che esso è un derivato delle nostre percezioni e non qualcosa di immediato.</w:t>
      </w:r>
    </w:p>
    <w:p w14:paraId="23CCBDF1" w14:textId="570F2227" w:rsidR="004533C5" w:rsidRPr="00F5078C" w:rsidRDefault="004E2533" w:rsidP="0043488C">
      <w:pPr>
        <w:spacing w:beforeLines="40" w:before="96" w:afterLines="40" w:after="96" w:line="288" w:lineRule="auto"/>
        <w:ind w:left="709" w:firstLine="707"/>
        <w:jc w:val="both"/>
        <w:rPr>
          <w:rFonts w:ascii="Ebrima" w:hAnsi="Ebrima"/>
        </w:rPr>
      </w:pPr>
      <w:r>
        <w:rPr>
          <w:rFonts w:ascii="Ebrima" w:hAnsi="Ebrima"/>
        </w:rPr>
        <w:t xml:space="preserve">Anche l’io non è una cosa che possiamo percepire autonomamente, ma solo un’idea complessa che risulta dalla composizione di altre percezioni, tolte le quali scompare anche l’io. </w:t>
      </w:r>
      <w:r w:rsidR="004533C5">
        <w:rPr>
          <w:rFonts w:ascii="Ebrima" w:hAnsi="Ebrima"/>
        </w:rPr>
        <w:t>Sull’idea di io e sulla critica elaborata da Hume,</w:t>
      </w:r>
      <w:r>
        <w:rPr>
          <w:rFonts w:ascii="Ebrima" w:hAnsi="Ebrima"/>
        </w:rPr>
        <w:t xml:space="preserve"> che ridimensiona notevolmente il concetto tradizionale di io come anima o sostanza</w:t>
      </w:r>
      <w:r w:rsidR="004533C5">
        <w:rPr>
          <w:rFonts w:ascii="Ebrima" w:hAnsi="Ebrima"/>
        </w:rPr>
        <w:t>, torneremo più avanti e avremo modo di approfondirla.</w:t>
      </w:r>
    </w:p>
    <w:p w14:paraId="2CF4EF85" w14:textId="5546D6B5" w:rsidR="00F46B62" w:rsidRPr="00C17A62" w:rsidRDefault="00F46B62" w:rsidP="00D841D1">
      <w:pPr>
        <w:pBdr>
          <w:top w:val="single" w:sz="4" w:space="1" w:color="auto"/>
        </w:pBdr>
        <w:spacing w:after="200"/>
        <w:rPr>
          <w:rFonts w:ascii="Calibri" w:hAnsi="Calibri"/>
          <w:color w:val="17365D"/>
          <w:sz w:val="24"/>
          <w:szCs w:val="24"/>
          <w:u w:val="single"/>
        </w:rPr>
      </w:pPr>
      <w:r>
        <w:rPr>
          <w:rFonts w:ascii="Ebrima" w:hAnsi="Ebrima"/>
          <w:bCs/>
          <w:i/>
          <w:iCs/>
          <w:color w:val="FF0000"/>
        </w:rPr>
        <w:br w:type="page"/>
      </w:r>
      <w:r w:rsidRPr="00C17A62">
        <w:rPr>
          <w:rFonts w:ascii="Calibri" w:hAnsi="Calibri"/>
          <w:color w:val="17365D"/>
          <w:sz w:val="24"/>
          <w:szCs w:val="24"/>
          <w:u w:val="single"/>
        </w:rPr>
        <w:lastRenderedPageBreak/>
        <w:t xml:space="preserve">Schema riassuntivo:  I </w:t>
      </w:r>
      <w:r w:rsidRPr="00C17A62">
        <w:rPr>
          <w:rFonts w:ascii="Calibri" w:hAnsi="Calibri"/>
          <w:b/>
          <w:color w:val="17365D"/>
          <w:sz w:val="24"/>
          <w:szCs w:val="24"/>
          <w:u w:val="single"/>
        </w:rPr>
        <w:t>princìpi fondamentali della filosofia di Hume</w:t>
      </w:r>
      <w:r w:rsidRPr="00C17A62">
        <w:rPr>
          <w:rFonts w:ascii="Calibri" w:hAnsi="Calibri"/>
          <w:color w:val="17365D"/>
          <w:sz w:val="24"/>
          <w:szCs w:val="24"/>
          <w:u w:val="single"/>
        </w:rPr>
        <w:t>.</w:t>
      </w:r>
    </w:p>
    <w:p w14:paraId="4B958FEA" w14:textId="77777777" w:rsidR="00F46B62" w:rsidRPr="009B2A28" w:rsidRDefault="00F46B62" w:rsidP="00D841D1">
      <w:pPr>
        <w:keepLines/>
        <w:jc w:val="both"/>
        <w:rPr>
          <w:rFonts w:ascii="Calibri" w:hAnsi="Calibri"/>
          <w:color w:val="17365D"/>
        </w:rPr>
      </w:pPr>
    </w:p>
    <w:p w14:paraId="43BEF29A" w14:textId="21D50C1F" w:rsidR="00F46B62" w:rsidRPr="00D841D1" w:rsidRDefault="00F46B62" w:rsidP="00D841D1">
      <w:pPr>
        <w:keepLines/>
        <w:numPr>
          <w:ilvl w:val="0"/>
          <w:numId w:val="25"/>
        </w:numPr>
        <w:ind w:left="360"/>
        <w:jc w:val="both"/>
        <w:rPr>
          <w:rFonts w:ascii="Calibri Light" w:hAnsi="Calibri Light" w:cs="Calibri Light"/>
          <w:color w:val="17365D"/>
          <w:sz w:val="18"/>
          <w:szCs w:val="18"/>
        </w:rPr>
      </w:pPr>
      <w:r w:rsidRPr="00D841D1">
        <w:rPr>
          <w:rFonts w:ascii="Calibri Light" w:hAnsi="Calibri Light" w:cs="Calibri Light"/>
          <w:color w:val="17365D"/>
          <w:sz w:val="18"/>
          <w:szCs w:val="18"/>
        </w:rPr>
        <w:t>Hume insieme a Locke e Berkeley è un esponente dell’empirismo inglese, la corrente filosofica che si oppone al razionalismo di Cartesio, Spinoza e Leibniz ed i cui cardini fondamentali sono il rifiuto delle conoscenze innate e metafisiche (provenienti dalla ragione) in favore di quelle che provengono dai sensi; l’adagio dell’empirismo (</w:t>
      </w:r>
      <w:proofErr w:type="spellStart"/>
      <w:r w:rsidRPr="00D841D1">
        <w:rPr>
          <w:rFonts w:ascii="Calibri Light" w:hAnsi="Calibri Light" w:cs="Calibri Light"/>
          <w:color w:val="17365D"/>
          <w:sz w:val="18"/>
          <w:szCs w:val="18"/>
        </w:rPr>
        <w:t>vd</w:t>
      </w:r>
      <w:proofErr w:type="spellEnd"/>
      <w:r w:rsidRPr="00D841D1">
        <w:rPr>
          <w:rFonts w:ascii="Calibri Light" w:hAnsi="Calibri Light" w:cs="Calibri Light"/>
          <w:color w:val="17365D"/>
          <w:sz w:val="18"/>
          <w:szCs w:val="18"/>
        </w:rPr>
        <w:t>. tabella di confronto tra empirismo e razionalismo).</w:t>
      </w:r>
    </w:p>
    <w:p w14:paraId="0F6DDBAF" w14:textId="77777777" w:rsidR="00F46B62" w:rsidRPr="00D841D1" w:rsidRDefault="00F46B62" w:rsidP="00D841D1">
      <w:pPr>
        <w:keepLines/>
        <w:ind w:left="360"/>
        <w:jc w:val="both"/>
        <w:rPr>
          <w:rFonts w:ascii="Calibri Light" w:hAnsi="Calibri Light" w:cs="Calibri Light"/>
          <w:color w:val="17365D"/>
          <w:sz w:val="18"/>
          <w:szCs w:val="18"/>
        </w:rPr>
      </w:pPr>
    </w:p>
    <w:p w14:paraId="049184F8" w14:textId="636399A5" w:rsidR="00F46B62" w:rsidRPr="00D841D1" w:rsidRDefault="00F46B62" w:rsidP="00D841D1">
      <w:pPr>
        <w:keepLines/>
        <w:numPr>
          <w:ilvl w:val="0"/>
          <w:numId w:val="25"/>
        </w:numPr>
        <w:ind w:left="360"/>
        <w:jc w:val="both"/>
        <w:rPr>
          <w:rFonts w:ascii="Calibri Light" w:hAnsi="Calibri Light" w:cs="Calibri Light"/>
          <w:color w:val="17365D"/>
          <w:sz w:val="18"/>
          <w:szCs w:val="18"/>
        </w:rPr>
      </w:pPr>
      <w:r w:rsidRPr="00D841D1">
        <w:rPr>
          <w:rFonts w:ascii="Calibri Light" w:hAnsi="Calibri Light" w:cs="Calibri Light"/>
          <w:color w:val="17365D"/>
          <w:sz w:val="18"/>
          <w:szCs w:val="18"/>
        </w:rPr>
        <w:t xml:space="preserve">Come per Cartesio, anche per Hume il punto di partenza della filosofia è il soggetto che pensa e conosce. Prima di indagare il mondo, bisogna indagare il soggetto che conosce e analizzare da dove provengono le sue conoscenze. </w:t>
      </w:r>
      <w:r w:rsidRPr="00D841D1">
        <w:rPr>
          <w:rFonts w:ascii="Calibri Light" w:hAnsi="Calibri Light" w:cs="Calibri Light"/>
          <w:color w:val="17365D"/>
          <w:sz w:val="18"/>
          <w:szCs w:val="18"/>
        </w:rPr>
        <w:sym w:font="Wingdings" w:char="F0E0"/>
      </w:r>
      <w:r w:rsidRPr="00D841D1">
        <w:rPr>
          <w:rFonts w:ascii="Calibri Light" w:hAnsi="Calibri Light" w:cs="Calibri Light"/>
          <w:color w:val="17365D"/>
          <w:sz w:val="18"/>
          <w:szCs w:val="18"/>
        </w:rPr>
        <w:t xml:space="preserve"> </w:t>
      </w:r>
      <w:proofErr w:type="spellStart"/>
      <w:r w:rsidRPr="00D841D1">
        <w:rPr>
          <w:rFonts w:ascii="Calibri Light" w:hAnsi="Calibri Light" w:cs="Calibri Light"/>
          <w:color w:val="17365D"/>
          <w:sz w:val="18"/>
          <w:szCs w:val="18"/>
        </w:rPr>
        <w:t>vd</w:t>
      </w:r>
      <w:proofErr w:type="spellEnd"/>
      <w:r w:rsidRPr="00D841D1">
        <w:rPr>
          <w:rFonts w:ascii="Calibri Light" w:hAnsi="Calibri Light" w:cs="Calibri Light"/>
          <w:color w:val="17365D"/>
          <w:sz w:val="18"/>
          <w:szCs w:val="18"/>
        </w:rPr>
        <w:t>. imm</w:t>
      </w:r>
      <w:r w:rsidR="006B54C9">
        <w:rPr>
          <w:rFonts w:ascii="Calibri Light" w:hAnsi="Calibri Light" w:cs="Calibri Light"/>
          <w:color w:val="17365D"/>
          <w:sz w:val="18"/>
          <w:szCs w:val="18"/>
        </w:rPr>
        <w:t>agine</w:t>
      </w:r>
      <w:r w:rsidRPr="00D841D1">
        <w:rPr>
          <w:rFonts w:ascii="Calibri Light" w:hAnsi="Calibri Light" w:cs="Calibri Light"/>
          <w:color w:val="17365D"/>
          <w:sz w:val="18"/>
          <w:szCs w:val="18"/>
        </w:rPr>
        <w:t xml:space="preserve"> Tanaka</w:t>
      </w:r>
    </w:p>
    <w:p w14:paraId="5DA6E101" w14:textId="77777777" w:rsidR="00F46B62" w:rsidRPr="00D841D1" w:rsidRDefault="00F46B62" w:rsidP="00D841D1">
      <w:pPr>
        <w:keepLines/>
        <w:ind w:left="360"/>
        <w:jc w:val="both"/>
        <w:rPr>
          <w:rFonts w:ascii="Calibri Light" w:hAnsi="Calibri Light" w:cs="Calibri Light"/>
          <w:color w:val="17365D"/>
          <w:sz w:val="18"/>
          <w:szCs w:val="18"/>
        </w:rPr>
      </w:pPr>
    </w:p>
    <w:p w14:paraId="6612C511" w14:textId="77777777" w:rsidR="00F46B62" w:rsidRPr="00D841D1" w:rsidRDefault="00F46B62" w:rsidP="00D841D1">
      <w:pPr>
        <w:keepLines/>
        <w:numPr>
          <w:ilvl w:val="0"/>
          <w:numId w:val="25"/>
        </w:numPr>
        <w:ind w:left="360"/>
        <w:jc w:val="both"/>
        <w:rPr>
          <w:rFonts w:ascii="Calibri Light" w:hAnsi="Calibri Light" w:cs="Calibri Light"/>
          <w:color w:val="17365D"/>
          <w:sz w:val="18"/>
          <w:szCs w:val="18"/>
        </w:rPr>
      </w:pPr>
      <w:r w:rsidRPr="00D841D1">
        <w:rPr>
          <w:rFonts w:ascii="Calibri Light" w:hAnsi="Calibri Light" w:cs="Calibri Light"/>
          <w:color w:val="17365D"/>
          <w:sz w:val="18"/>
          <w:szCs w:val="18"/>
        </w:rPr>
        <w:t xml:space="preserve">La conoscenza è un flusso di percezioni; tutto ciò di cui siamo sicuri sono le nostre percezioni (per Cartesio era invece l’io ciò di cui si aveva certezza). Le percezioni sono i contenuti della mente ovvero </w:t>
      </w:r>
      <w:r w:rsidRPr="00D841D1">
        <w:rPr>
          <w:rFonts w:ascii="Calibri Light" w:hAnsi="Calibri Light" w:cs="Calibri Light"/>
          <w:color w:val="984806"/>
          <w:sz w:val="18"/>
          <w:szCs w:val="18"/>
        </w:rPr>
        <w:t>“tutto ciò che può essere presente alla mente”</w:t>
      </w:r>
    </w:p>
    <w:p w14:paraId="791F17FB" w14:textId="77777777" w:rsidR="00F46B62" w:rsidRPr="00D841D1" w:rsidRDefault="00F46B62" w:rsidP="00D841D1">
      <w:pPr>
        <w:keepLines/>
        <w:jc w:val="both"/>
        <w:rPr>
          <w:rFonts w:ascii="Calibri Light" w:hAnsi="Calibri Light" w:cs="Calibri Light"/>
          <w:color w:val="17365D"/>
          <w:sz w:val="18"/>
          <w:szCs w:val="18"/>
        </w:rPr>
      </w:pPr>
    </w:p>
    <w:p w14:paraId="38E7ED39" w14:textId="77777777" w:rsidR="00F46B62" w:rsidRPr="00D841D1" w:rsidRDefault="00F46B62" w:rsidP="00D841D1">
      <w:pPr>
        <w:keepLines/>
        <w:numPr>
          <w:ilvl w:val="0"/>
          <w:numId w:val="25"/>
        </w:numPr>
        <w:ind w:left="360"/>
        <w:jc w:val="both"/>
        <w:rPr>
          <w:rFonts w:ascii="Calibri Light" w:hAnsi="Calibri Light" w:cs="Calibri Light"/>
          <w:color w:val="17365D"/>
          <w:sz w:val="18"/>
          <w:szCs w:val="18"/>
        </w:rPr>
      </w:pPr>
      <w:r w:rsidRPr="00D841D1">
        <w:rPr>
          <w:rFonts w:ascii="Calibri Light" w:hAnsi="Calibri Light" w:cs="Calibri Light"/>
          <w:color w:val="17365D"/>
          <w:sz w:val="18"/>
          <w:szCs w:val="18"/>
        </w:rPr>
        <w:t xml:space="preserve">Le percezioni sono di due soli tipi: </w:t>
      </w:r>
      <w:r w:rsidRPr="00D841D1">
        <w:rPr>
          <w:rFonts w:ascii="Calibri Light" w:hAnsi="Calibri Light" w:cs="Calibri Light"/>
          <w:b/>
          <w:color w:val="17365D"/>
          <w:sz w:val="18"/>
          <w:szCs w:val="18"/>
        </w:rPr>
        <w:t>impressioni</w:t>
      </w:r>
      <w:r w:rsidRPr="00D841D1">
        <w:rPr>
          <w:rFonts w:ascii="Calibri Light" w:hAnsi="Calibri Light" w:cs="Calibri Light"/>
          <w:color w:val="17365D"/>
          <w:sz w:val="18"/>
          <w:szCs w:val="18"/>
        </w:rPr>
        <w:t xml:space="preserve"> o </w:t>
      </w:r>
      <w:r w:rsidRPr="00D841D1">
        <w:rPr>
          <w:rFonts w:ascii="Calibri Light" w:hAnsi="Calibri Light" w:cs="Calibri Light"/>
          <w:b/>
          <w:color w:val="17365D"/>
          <w:sz w:val="18"/>
          <w:szCs w:val="18"/>
        </w:rPr>
        <w:t>idee</w:t>
      </w:r>
      <w:r w:rsidRPr="00D841D1">
        <w:rPr>
          <w:rFonts w:ascii="Calibri Light" w:hAnsi="Calibri Light" w:cs="Calibri Light"/>
          <w:color w:val="17365D"/>
          <w:sz w:val="18"/>
          <w:szCs w:val="18"/>
        </w:rPr>
        <w:t>. Esse si distinguono per</w:t>
      </w:r>
      <w:r w:rsidRPr="00D841D1">
        <w:rPr>
          <w:rFonts w:ascii="Calibri Light" w:hAnsi="Calibri Light" w:cs="Calibri Light"/>
          <w:b/>
          <w:color w:val="17365D"/>
          <w:sz w:val="18"/>
          <w:szCs w:val="18"/>
        </w:rPr>
        <w:t xml:space="preserve"> vivacità</w:t>
      </w:r>
      <w:r w:rsidRPr="00D841D1">
        <w:rPr>
          <w:rFonts w:ascii="Calibri Light" w:hAnsi="Calibri Light" w:cs="Calibri Light"/>
          <w:color w:val="17365D"/>
          <w:sz w:val="18"/>
          <w:szCs w:val="18"/>
        </w:rPr>
        <w:t xml:space="preserve">: le impressioni sono più vivaci, le idee sono meno vivaci. </w:t>
      </w:r>
    </w:p>
    <w:p w14:paraId="3484730F" w14:textId="4EEE7F6B" w:rsidR="00F46B62" w:rsidRPr="00D841D1" w:rsidRDefault="00F46B62" w:rsidP="00D841D1">
      <w:pPr>
        <w:keepLines/>
        <w:ind w:left="360"/>
        <w:jc w:val="both"/>
        <w:rPr>
          <w:rFonts w:ascii="Calibri Light" w:hAnsi="Calibri Light" w:cs="Calibri Light"/>
          <w:color w:val="17365D"/>
          <w:sz w:val="18"/>
          <w:szCs w:val="18"/>
        </w:rPr>
      </w:pPr>
      <w:r w:rsidRPr="00D841D1">
        <w:rPr>
          <w:rFonts w:ascii="Calibri Light" w:hAnsi="Calibri Light" w:cs="Calibri Light"/>
          <w:color w:val="17365D"/>
          <w:sz w:val="18"/>
          <w:szCs w:val="18"/>
        </w:rPr>
        <w:t xml:space="preserve">Es., </w:t>
      </w:r>
      <w:r w:rsidRPr="00D841D1">
        <w:rPr>
          <w:rFonts w:ascii="Calibri Light" w:hAnsi="Calibri Light" w:cs="Calibri Light"/>
          <w:i/>
          <w:color w:val="17365D"/>
          <w:sz w:val="18"/>
          <w:szCs w:val="18"/>
        </w:rPr>
        <w:t>vedere</w:t>
      </w:r>
      <w:r w:rsidRPr="00D841D1">
        <w:rPr>
          <w:rFonts w:ascii="Calibri Light" w:hAnsi="Calibri Light" w:cs="Calibri Light"/>
          <w:color w:val="17365D"/>
          <w:sz w:val="18"/>
          <w:szCs w:val="18"/>
        </w:rPr>
        <w:t xml:space="preserve"> </w:t>
      </w:r>
      <w:r w:rsidR="003C3BCD" w:rsidRPr="00D841D1">
        <w:rPr>
          <w:rFonts w:ascii="Calibri Light" w:hAnsi="Calibri Light" w:cs="Calibri Light"/>
          <w:color w:val="17365D"/>
          <w:sz w:val="18"/>
          <w:szCs w:val="18"/>
        </w:rPr>
        <w:t xml:space="preserve">il giallo è </w:t>
      </w:r>
      <w:r w:rsidRPr="00D841D1">
        <w:rPr>
          <w:rFonts w:ascii="Calibri Light" w:hAnsi="Calibri Light" w:cs="Calibri Light"/>
          <w:color w:val="17365D"/>
          <w:sz w:val="18"/>
          <w:szCs w:val="18"/>
        </w:rPr>
        <w:t xml:space="preserve">un’impressione; </w:t>
      </w:r>
      <w:r w:rsidRPr="00D841D1">
        <w:rPr>
          <w:rFonts w:ascii="Calibri Light" w:hAnsi="Calibri Light" w:cs="Calibri Light"/>
          <w:i/>
          <w:color w:val="17365D"/>
          <w:sz w:val="18"/>
          <w:szCs w:val="18"/>
        </w:rPr>
        <w:t>ricordare di aver visto</w:t>
      </w:r>
      <w:r w:rsidRPr="00D841D1">
        <w:rPr>
          <w:rFonts w:ascii="Calibri Light" w:hAnsi="Calibri Light" w:cs="Calibri Light"/>
          <w:color w:val="17365D"/>
          <w:sz w:val="18"/>
          <w:szCs w:val="18"/>
        </w:rPr>
        <w:t xml:space="preserve"> </w:t>
      </w:r>
      <w:r w:rsidR="003C3BCD" w:rsidRPr="00D841D1">
        <w:rPr>
          <w:rFonts w:ascii="Calibri Light" w:hAnsi="Calibri Light" w:cs="Calibri Light"/>
          <w:color w:val="17365D"/>
          <w:sz w:val="18"/>
          <w:szCs w:val="18"/>
        </w:rPr>
        <w:t>il colore giallo</w:t>
      </w:r>
      <w:r w:rsidRPr="00D841D1">
        <w:rPr>
          <w:rFonts w:ascii="Calibri Light" w:hAnsi="Calibri Light" w:cs="Calibri Light"/>
          <w:color w:val="17365D"/>
          <w:sz w:val="18"/>
          <w:szCs w:val="18"/>
        </w:rPr>
        <w:t xml:space="preserve"> è un’idea; l’impressione è più vivace dell’idea.</w:t>
      </w:r>
    </w:p>
    <w:p w14:paraId="583EC7A3" w14:textId="77777777" w:rsidR="00F46B62" w:rsidRPr="00D841D1" w:rsidRDefault="00F46B62" w:rsidP="00D841D1">
      <w:pPr>
        <w:keepLines/>
        <w:jc w:val="both"/>
        <w:rPr>
          <w:rFonts w:ascii="Calibri Light" w:hAnsi="Calibri Light" w:cs="Calibri Light"/>
          <w:color w:val="17365D"/>
          <w:sz w:val="18"/>
          <w:szCs w:val="18"/>
        </w:rPr>
      </w:pPr>
    </w:p>
    <w:p w14:paraId="7B7D9319" w14:textId="77777777" w:rsidR="00F46B62" w:rsidRPr="00D841D1" w:rsidRDefault="00F46B62" w:rsidP="00D841D1">
      <w:pPr>
        <w:keepLines/>
        <w:numPr>
          <w:ilvl w:val="0"/>
          <w:numId w:val="25"/>
        </w:numPr>
        <w:ind w:left="360"/>
        <w:jc w:val="both"/>
        <w:rPr>
          <w:rFonts w:ascii="Calibri Light" w:hAnsi="Calibri Light" w:cs="Calibri Light"/>
          <w:color w:val="17365D"/>
          <w:sz w:val="18"/>
          <w:szCs w:val="18"/>
        </w:rPr>
      </w:pPr>
      <w:r w:rsidRPr="00D841D1">
        <w:rPr>
          <w:rFonts w:ascii="Calibri Light" w:hAnsi="Calibri Light" w:cs="Calibri Light"/>
          <w:color w:val="17365D"/>
          <w:sz w:val="18"/>
          <w:szCs w:val="18"/>
        </w:rPr>
        <w:t xml:space="preserve">Le idee </w:t>
      </w:r>
      <w:r w:rsidRPr="00D841D1">
        <w:rPr>
          <w:rFonts w:ascii="Calibri Light" w:hAnsi="Calibri Light" w:cs="Calibri Light"/>
          <w:b/>
          <w:color w:val="17365D"/>
          <w:sz w:val="18"/>
          <w:szCs w:val="18"/>
        </w:rPr>
        <w:t>derivano</w:t>
      </w:r>
      <w:r w:rsidRPr="00D841D1">
        <w:rPr>
          <w:rFonts w:ascii="Calibri Light" w:hAnsi="Calibri Light" w:cs="Calibri Light"/>
          <w:color w:val="17365D"/>
          <w:sz w:val="18"/>
          <w:szCs w:val="18"/>
        </w:rPr>
        <w:t xml:space="preserve"> sempre da impressioni essendo le loro </w:t>
      </w:r>
      <w:r w:rsidRPr="00D841D1">
        <w:rPr>
          <w:rFonts w:ascii="Calibri Light" w:hAnsi="Calibri Light" w:cs="Calibri Light"/>
          <w:b/>
          <w:color w:val="17365D"/>
          <w:sz w:val="18"/>
          <w:szCs w:val="18"/>
        </w:rPr>
        <w:t>copie sbiadite</w:t>
      </w:r>
      <w:r w:rsidRPr="00D841D1">
        <w:rPr>
          <w:rFonts w:ascii="Calibri Light" w:hAnsi="Calibri Light" w:cs="Calibri Light"/>
          <w:color w:val="17365D"/>
          <w:sz w:val="18"/>
          <w:szCs w:val="18"/>
        </w:rPr>
        <w:t xml:space="preserve"> (perciò, nella nostra mente non esistono idee che non siano riconducibili a impressioni).</w:t>
      </w:r>
    </w:p>
    <w:p w14:paraId="1B8132F3" w14:textId="77777777" w:rsidR="00F46B62" w:rsidRPr="00D841D1" w:rsidRDefault="00F46B62" w:rsidP="00D841D1">
      <w:pPr>
        <w:keepLines/>
        <w:ind w:left="360"/>
        <w:jc w:val="both"/>
        <w:rPr>
          <w:rFonts w:ascii="Calibri Light" w:hAnsi="Calibri Light" w:cs="Calibri Light"/>
          <w:color w:val="17365D"/>
          <w:sz w:val="18"/>
          <w:szCs w:val="18"/>
        </w:rPr>
      </w:pPr>
    </w:p>
    <w:p w14:paraId="468C5A56" w14:textId="77777777" w:rsidR="00F46B62" w:rsidRPr="00D841D1" w:rsidRDefault="00F46B62" w:rsidP="00D841D1">
      <w:pPr>
        <w:keepLines/>
        <w:numPr>
          <w:ilvl w:val="0"/>
          <w:numId w:val="25"/>
        </w:numPr>
        <w:ind w:left="360"/>
        <w:jc w:val="both"/>
        <w:rPr>
          <w:rFonts w:ascii="Calibri Light" w:hAnsi="Calibri Light" w:cs="Calibri Light"/>
          <w:color w:val="17365D"/>
          <w:sz w:val="18"/>
          <w:szCs w:val="18"/>
        </w:rPr>
      </w:pPr>
      <w:r w:rsidRPr="00D841D1">
        <w:rPr>
          <w:rFonts w:ascii="Calibri Light" w:hAnsi="Calibri Light" w:cs="Calibri Light"/>
          <w:color w:val="17365D"/>
          <w:sz w:val="18"/>
          <w:szCs w:val="18"/>
        </w:rPr>
        <w:t xml:space="preserve">Idee e impressioni sono soggette al principio di </w:t>
      </w:r>
      <w:r w:rsidRPr="00D841D1">
        <w:rPr>
          <w:rFonts w:ascii="Calibri Light" w:hAnsi="Calibri Light" w:cs="Calibri Light"/>
          <w:b/>
          <w:color w:val="17365D"/>
          <w:sz w:val="18"/>
          <w:szCs w:val="18"/>
        </w:rPr>
        <w:t>associazione</w:t>
      </w:r>
      <w:r w:rsidRPr="00D841D1">
        <w:rPr>
          <w:rFonts w:ascii="Calibri Light" w:hAnsi="Calibri Light" w:cs="Calibri Light"/>
          <w:color w:val="17365D"/>
          <w:sz w:val="18"/>
          <w:szCs w:val="18"/>
        </w:rPr>
        <w:t xml:space="preserve"> (per somiglianza, contiguità, causalità) secondo cui opera l’</w:t>
      </w:r>
      <w:r w:rsidRPr="00D841D1">
        <w:rPr>
          <w:rFonts w:ascii="Calibri Light" w:hAnsi="Calibri Light" w:cs="Calibri Light"/>
          <w:b/>
          <w:color w:val="17365D"/>
          <w:sz w:val="18"/>
          <w:szCs w:val="18"/>
        </w:rPr>
        <w:t xml:space="preserve">immaginazione. </w:t>
      </w:r>
    </w:p>
    <w:p w14:paraId="117268B7" w14:textId="2A14FE82" w:rsidR="00F46B62" w:rsidRPr="00D841D1" w:rsidRDefault="00F46B62" w:rsidP="00D841D1">
      <w:pPr>
        <w:keepLines/>
        <w:ind w:left="360"/>
        <w:jc w:val="both"/>
        <w:rPr>
          <w:rFonts w:ascii="Calibri Light" w:hAnsi="Calibri Light" w:cs="Calibri Light"/>
          <w:color w:val="17365D"/>
          <w:sz w:val="18"/>
          <w:szCs w:val="18"/>
        </w:rPr>
      </w:pPr>
      <w:r w:rsidRPr="00D841D1">
        <w:rPr>
          <w:rFonts w:ascii="Calibri Light" w:hAnsi="Calibri Light" w:cs="Calibri Light"/>
          <w:color w:val="17365D"/>
          <w:sz w:val="18"/>
          <w:szCs w:val="18"/>
        </w:rPr>
        <w:t xml:space="preserve">Esistono leggi della natura umana cioè della mente (le leggi dell’associazione) così come esistono leggi della natura fisica </w:t>
      </w:r>
      <w:r w:rsidRPr="00D841D1">
        <w:rPr>
          <w:rFonts w:ascii="Calibri Light" w:hAnsi="Calibri Light" w:cs="Calibri Light"/>
          <w:color w:val="17365D"/>
          <w:sz w:val="18"/>
          <w:szCs w:val="18"/>
        </w:rPr>
        <w:sym w:font="Wingdings" w:char="F0E0"/>
      </w:r>
      <w:r w:rsidRPr="00D841D1">
        <w:rPr>
          <w:rFonts w:ascii="Calibri Light" w:hAnsi="Calibri Light" w:cs="Calibri Light"/>
          <w:color w:val="17365D"/>
          <w:sz w:val="18"/>
          <w:szCs w:val="18"/>
        </w:rPr>
        <w:t xml:space="preserve"> Hume vuole essere il Newton della natura umana</w:t>
      </w:r>
    </w:p>
    <w:p w14:paraId="6D27F54A" w14:textId="408C9A56" w:rsidR="00F46B62" w:rsidRPr="004769C6" w:rsidRDefault="00F46B62" w:rsidP="00D841D1">
      <w:pPr>
        <w:keepLines/>
        <w:ind w:left="720"/>
        <w:jc w:val="both"/>
        <w:rPr>
          <w:rFonts w:ascii="Calibri" w:hAnsi="Calibri"/>
          <w:color w:val="17365D"/>
          <w:u w:val="single"/>
        </w:rPr>
      </w:pPr>
    </w:p>
    <w:p w14:paraId="30FA1CA8" w14:textId="78C60B99" w:rsidR="00F46B62" w:rsidRPr="009B2A28" w:rsidRDefault="008106B5" w:rsidP="00D841D1">
      <w:pPr>
        <w:keepLines/>
        <w:ind w:left="720"/>
        <w:jc w:val="both"/>
        <w:rPr>
          <w:rFonts w:ascii="Calibri" w:hAnsi="Calibri"/>
          <w:color w:val="17365D"/>
          <w:sz w:val="13"/>
          <w:szCs w:val="13"/>
        </w:rPr>
      </w:pPr>
      <w:r>
        <w:rPr>
          <w:rFonts w:asciiTheme="minorHAnsi" w:hAnsiTheme="minorHAnsi" w:cstheme="minorHAnsi"/>
          <w:noProof/>
          <w:color w:val="E36C0A" w:themeColor="accent6" w:themeShade="BF"/>
          <w:sz w:val="18"/>
          <w:szCs w:val="18"/>
          <w:u w:val="single"/>
        </w:rPr>
        <mc:AlternateContent>
          <mc:Choice Requires="wps">
            <w:drawing>
              <wp:anchor distT="0" distB="0" distL="114300" distR="114300" simplePos="0" relativeHeight="251780096" behindDoc="0" locked="0" layoutInCell="1" allowOverlap="1" wp14:anchorId="60B7D212" wp14:editId="094C3069">
                <wp:simplePos x="0" y="0"/>
                <wp:positionH relativeFrom="column">
                  <wp:posOffset>2495550</wp:posOffset>
                </wp:positionH>
                <wp:positionV relativeFrom="paragraph">
                  <wp:posOffset>63501</wp:posOffset>
                </wp:positionV>
                <wp:extent cx="0" cy="807720"/>
                <wp:effectExtent l="0" t="0" r="38100" b="30480"/>
                <wp:wrapNone/>
                <wp:docPr id="66" name="Connettore diritto 66"/>
                <wp:cNvGraphicFramePr/>
                <a:graphic xmlns:a="http://schemas.openxmlformats.org/drawingml/2006/main">
                  <a:graphicData uri="http://schemas.microsoft.com/office/word/2010/wordprocessingShape">
                    <wps:wsp>
                      <wps:cNvCnPr/>
                      <wps:spPr>
                        <a:xfrm flipH="1">
                          <a:off x="0" y="0"/>
                          <a:ext cx="0" cy="807720"/>
                        </a:xfrm>
                        <a:prstGeom prst="line">
                          <a:avLst/>
                        </a:prstGeom>
                        <a:ln>
                          <a:prstDash val="sysDot"/>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29306E" id="Connettore diritto 66" o:spid="_x0000_s1026" style="position:absolute;flip:x;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6.5pt,5pt" to="196.5pt,6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" strokecolor="black [3040]">
                <v:stroke dashstyle="1 1"/>
              </v:line>
            </w:pict>
          </mc:Fallback>
        </mc:AlternateContent>
      </w:r>
      <w:r>
        <w:rPr>
          <w:rFonts w:asciiTheme="minorHAnsi" w:hAnsiTheme="minorHAnsi" w:cstheme="minorHAnsi"/>
          <w:noProof/>
          <w:color w:val="E36C0A" w:themeColor="accent6" w:themeShade="BF"/>
          <w:sz w:val="18"/>
          <w:szCs w:val="18"/>
          <w:u w:val="single"/>
        </w:rPr>
        <mc:AlternateContent>
          <mc:Choice Requires="wps">
            <w:drawing>
              <wp:anchor distT="0" distB="0" distL="114300" distR="114300" simplePos="0" relativeHeight="251776000" behindDoc="0" locked="0" layoutInCell="1" allowOverlap="1" wp14:anchorId="47712CD7" wp14:editId="11DA8E0F">
                <wp:simplePos x="0" y="0"/>
                <wp:positionH relativeFrom="column">
                  <wp:posOffset>1883410</wp:posOffset>
                </wp:positionH>
                <wp:positionV relativeFrom="paragraph">
                  <wp:posOffset>63500</wp:posOffset>
                </wp:positionV>
                <wp:extent cx="609600" cy="0"/>
                <wp:effectExtent l="0" t="0" r="0" b="0"/>
                <wp:wrapNone/>
                <wp:docPr id="63" name="Connettore diritto 63"/>
                <wp:cNvGraphicFramePr/>
                <a:graphic xmlns:a="http://schemas.openxmlformats.org/drawingml/2006/main">
                  <a:graphicData uri="http://schemas.microsoft.com/office/word/2010/wordprocessingShape">
                    <wps:wsp>
                      <wps:cNvCnPr/>
                      <wps:spPr>
                        <a:xfrm>
                          <a:off x="0" y="0"/>
                          <a:ext cx="609600" cy="0"/>
                        </a:xfrm>
                        <a:prstGeom prst="line">
                          <a:avLst/>
                        </a:prstGeom>
                        <a:ln>
                          <a:prstDash val="sysDot"/>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14EB86" id="Connettore diritto 63" o:spid="_x0000_s1026" style="position:absolute;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8.3pt,5pt" to="196.3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" strokecolor="black [3040]">
                <v:stroke dashstyle="1 1"/>
              </v:line>
            </w:pict>
          </mc:Fallback>
        </mc:AlternateContent>
      </w:r>
      <w:r w:rsidR="00F46B62" w:rsidRPr="00DA3624">
        <w:rPr>
          <w:rFonts w:asciiTheme="minorHAnsi" w:hAnsiTheme="minorHAnsi" w:cstheme="minorHAnsi"/>
          <w:b/>
          <w:color w:val="E36C0A" w:themeColor="accent6" w:themeShade="BF"/>
          <w:sz w:val="18"/>
          <w:szCs w:val="18"/>
          <w:u w:val="single"/>
        </w:rPr>
        <w:t>IMPRESSIONI</w:t>
      </w:r>
      <w:r w:rsidR="00F46B62" w:rsidRPr="009B2A28">
        <w:rPr>
          <w:rFonts w:ascii="Calibri" w:hAnsi="Calibri"/>
          <w:color w:val="17365D"/>
          <w:sz w:val="16"/>
          <w:szCs w:val="16"/>
        </w:rPr>
        <w:t xml:space="preserve"> </w:t>
      </w:r>
      <w:r w:rsidR="00F46B62" w:rsidRPr="009B2A28">
        <w:rPr>
          <w:rFonts w:ascii="Calibri" w:hAnsi="Calibri"/>
          <w:color w:val="17365D"/>
          <w:sz w:val="13"/>
          <w:szCs w:val="13"/>
        </w:rPr>
        <w:t>(= percezione diretta)</w:t>
      </w:r>
    </w:p>
    <w:p w14:paraId="062A2DC7" w14:textId="3A255F4A" w:rsidR="00F46B62" w:rsidRDefault="0085529E" w:rsidP="00D841D1">
      <w:pPr>
        <w:keepLines/>
        <w:ind w:left="720"/>
        <w:jc w:val="both"/>
        <w:rPr>
          <w:rFonts w:ascii="Calibri" w:hAnsi="Calibri"/>
          <w:color w:val="17365D"/>
          <w:sz w:val="13"/>
          <w:szCs w:val="13"/>
        </w:rPr>
      </w:pPr>
      <w:r>
        <w:rPr>
          <w:rFonts w:ascii="Calibri" w:hAnsi="Calibri"/>
          <w:b/>
          <w:noProof/>
          <w:color w:val="17365D"/>
          <w:sz w:val="16"/>
          <w:szCs w:val="16"/>
        </w:rPr>
        <mc:AlternateContent>
          <mc:Choice Requires="wps">
            <w:drawing>
              <wp:anchor distT="0" distB="0" distL="114300" distR="114300" simplePos="0" relativeHeight="251764736" behindDoc="0" locked="0" layoutInCell="1" allowOverlap="1" wp14:anchorId="23D888D8" wp14:editId="3368E42C">
                <wp:simplePos x="0" y="0"/>
                <wp:positionH relativeFrom="column">
                  <wp:posOffset>797560</wp:posOffset>
                </wp:positionH>
                <wp:positionV relativeFrom="paragraph">
                  <wp:posOffset>59690</wp:posOffset>
                </wp:positionV>
                <wp:extent cx="0" cy="514350"/>
                <wp:effectExtent l="76200" t="38100" r="57150" b="19050"/>
                <wp:wrapNone/>
                <wp:docPr id="54" name="Connettore 2 54"/>
                <wp:cNvGraphicFramePr/>
                <a:graphic xmlns:a="http://schemas.openxmlformats.org/drawingml/2006/main">
                  <a:graphicData uri="http://schemas.microsoft.com/office/word/2010/wordprocessingShape">
                    <wps:wsp>
                      <wps:cNvCnPr/>
                      <wps:spPr>
                        <a:xfrm flipV="1">
                          <a:off x="0" y="0"/>
                          <a:ext cx="0" cy="514350"/>
                        </a:xfrm>
                        <a:prstGeom prst="straightConnector1">
                          <a:avLst/>
                        </a:prstGeom>
                        <a:ln>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3DB487B6" id="_x0000_t32" coordsize="21600,21600" o:spt="32" o:oned="t" path="m,l21600,21600e" filled="f">
                <v:path arrowok="t" fillok="f" o:connecttype="none"/>
                <o:lock v:ext="edit" shapetype="t"/>
              </v:shapetype>
              <v:shape id="Connettore 2 54" o:spid="_x0000_s1026" type="#_x0000_t32" style="position:absolute;margin-left:62.8pt;margin-top:4.7pt;width:0;height:40.5pt;flip:y;z-index:251764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">
                <v:stroke endarrow="block"/>
              </v:shape>
            </w:pict>
          </mc:Fallback>
        </mc:AlternateContent>
      </w:r>
      <w:r w:rsidR="00C017F1">
        <w:rPr>
          <w:rFonts w:ascii="Calibri" w:hAnsi="Calibri"/>
          <w:b/>
          <w:noProof/>
          <w:color w:val="17365D"/>
          <w:sz w:val="16"/>
          <w:szCs w:val="16"/>
        </w:rPr>
        <mc:AlternateContent>
          <mc:Choice Requires="wps">
            <w:drawing>
              <wp:anchor distT="0" distB="0" distL="114300" distR="114300" simplePos="0" relativeHeight="251741184" behindDoc="0" locked="0" layoutInCell="1" allowOverlap="1" wp14:anchorId="1C827803" wp14:editId="1696021D">
                <wp:simplePos x="0" y="0"/>
                <wp:positionH relativeFrom="column">
                  <wp:posOffset>554355</wp:posOffset>
                </wp:positionH>
                <wp:positionV relativeFrom="paragraph">
                  <wp:posOffset>69850</wp:posOffset>
                </wp:positionV>
                <wp:extent cx="5715" cy="514350"/>
                <wp:effectExtent l="59055" t="12700" r="49530" b="15875"/>
                <wp:wrapNone/>
                <wp:docPr id="45" name="AutoShap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 cy="514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064D79" id="AutoShape 98" o:spid="_x0000_s1026" type="#_x0000_t32" style="position:absolute;margin-left:43.65pt;margin-top:5.5pt;width:.45pt;height:40.5pt;flip:x;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">
                <v:stroke endarrow="block"/>
              </v:shape>
            </w:pict>
          </mc:Fallback>
        </mc:AlternateContent>
      </w:r>
      <w:r w:rsidR="00F46B62">
        <w:rPr>
          <w:rFonts w:ascii="Calibri" w:hAnsi="Calibri"/>
          <w:color w:val="17365D"/>
          <w:sz w:val="16"/>
          <w:szCs w:val="16"/>
        </w:rPr>
        <w:t xml:space="preserve">                           </w:t>
      </w:r>
      <w:r w:rsidR="00F46B62">
        <w:rPr>
          <w:rFonts w:ascii="Calibri" w:hAnsi="Calibri"/>
          <w:color w:val="17365D"/>
          <w:sz w:val="13"/>
          <w:szCs w:val="13"/>
        </w:rPr>
        <w:t>e</w:t>
      </w:r>
      <w:r w:rsidR="00F46B62" w:rsidRPr="00320DBA">
        <w:rPr>
          <w:rFonts w:ascii="Calibri" w:hAnsi="Calibri"/>
          <w:color w:val="17365D"/>
          <w:sz w:val="13"/>
          <w:szCs w:val="13"/>
        </w:rPr>
        <w:t>s.</w:t>
      </w:r>
      <w:r w:rsidR="00596906">
        <w:rPr>
          <w:rFonts w:ascii="Calibri" w:hAnsi="Calibri"/>
          <w:color w:val="17365D"/>
          <w:sz w:val="13"/>
          <w:szCs w:val="13"/>
        </w:rPr>
        <w:t xml:space="preserve"> vedo il colore </w:t>
      </w:r>
      <w:r w:rsidR="00596906" w:rsidRPr="00E871A9">
        <w:rPr>
          <w:rFonts w:ascii="Calibri" w:hAnsi="Calibri"/>
          <w:i/>
          <w:iCs/>
          <w:color w:val="17365D"/>
          <w:sz w:val="13"/>
          <w:szCs w:val="13"/>
        </w:rPr>
        <w:t>giallo</w:t>
      </w:r>
      <w:r w:rsidR="00F46B62">
        <w:rPr>
          <w:rFonts w:ascii="Calibri" w:hAnsi="Calibri"/>
          <w:color w:val="17365D"/>
          <w:sz w:val="13"/>
          <w:szCs w:val="13"/>
        </w:rPr>
        <w:t xml:space="preserve"> </w:t>
      </w:r>
    </w:p>
    <w:p w14:paraId="1B2AEF7B" w14:textId="406AF992" w:rsidR="00F46B62" w:rsidRDefault="00F46B62" w:rsidP="00D841D1">
      <w:pPr>
        <w:keepLines/>
        <w:ind w:left="720"/>
        <w:jc w:val="both"/>
        <w:rPr>
          <w:rFonts w:ascii="Calibri" w:hAnsi="Calibri"/>
          <w:color w:val="17365D"/>
          <w:sz w:val="13"/>
          <w:szCs w:val="13"/>
        </w:rPr>
      </w:pPr>
      <w:r>
        <w:rPr>
          <w:rFonts w:ascii="Calibri" w:hAnsi="Calibri"/>
          <w:color w:val="17365D"/>
          <w:sz w:val="13"/>
          <w:szCs w:val="13"/>
        </w:rPr>
        <w:t xml:space="preserve">                                 </w:t>
      </w:r>
      <w:r w:rsidR="00596906">
        <w:rPr>
          <w:rFonts w:ascii="Calibri" w:hAnsi="Calibri"/>
          <w:color w:val="17365D"/>
          <w:sz w:val="13"/>
          <w:szCs w:val="13"/>
        </w:rPr>
        <w:t xml:space="preserve">o sento il </w:t>
      </w:r>
      <w:r w:rsidR="00596906" w:rsidRPr="00E871A9">
        <w:rPr>
          <w:rFonts w:ascii="Calibri" w:hAnsi="Calibri"/>
          <w:i/>
          <w:iCs/>
          <w:color w:val="17365D"/>
          <w:sz w:val="13"/>
          <w:szCs w:val="13"/>
        </w:rPr>
        <w:t>ca</w:t>
      </w:r>
      <w:r w:rsidR="00E871A9" w:rsidRPr="00E871A9">
        <w:rPr>
          <w:rFonts w:ascii="Calibri" w:hAnsi="Calibri"/>
          <w:i/>
          <w:iCs/>
          <w:color w:val="17365D"/>
          <w:sz w:val="13"/>
          <w:szCs w:val="13"/>
        </w:rPr>
        <w:t>l</w:t>
      </w:r>
      <w:r w:rsidR="00E871A9">
        <w:rPr>
          <w:rFonts w:ascii="Calibri" w:hAnsi="Calibri"/>
          <w:i/>
          <w:iCs/>
          <w:color w:val="17365D"/>
          <w:sz w:val="13"/>
          <w:szCs w:val="13"/>
        </w:rPr>
        <w:t>ore</w:t>
      </w:r>
      <w:r w:rsidR="00596906">
        <w:rPr>
          <w:rFonts w:ascii="Calibri" w:hAnsi="Calibri"/>
          <w:color w:val="17365D"/>
          <w:sz w:val="13"/>
          <w:szCs w:val="13"/>
        </w:rPr>
        <w:t xml:space="preserve"> del sole</w:t>
      </w:r>
    </w:p>
    <w:p w14:paraId="59320066" w14:textId="7E7C23F4" w:rsidR="00F46B62" w:rsidRPr="009B2A28" w:rsidRDefault="0085529E" w:rsidP="00D841D1">
      <w:pPr>
        <w:keepLines/>
        <w:ind w:left="720"/>
        <w:jc w:val="both"/>
        <w:rPr>
          <w:rFonts w:ascii="Calibri" w:hAnsi="Calibri"/>
          <w:color w:val="17365D"/>
          <w:sz w:val="16"/>
          <w:szCs w:val="16"/>
        </w:rPr>
      </w:pPr>
      <w:r>
        <w:rPr>
          <w:rFonts w:ascii="Calibri" w:hAnsi="Calibri"/>
          <w:noProof/>
          <w:color w:val="17365D"/>
          <w:sz w:val="16"/>
          <w:szCs w:val="16"/>
        </w:rPr>
        <mc:AlternateContent>
          <mc:Choice Requires="wps">
            <w:drawing>
              <wp:anchor distT="0" distB="0" distL="114300" distR="114300" simplePos="0" relativeHeight="251767808" behindDoc="0" locked="0" layoutInCell="1" allowOverlap="1" wp14:anchorId="00B8A0C9" wp14:editId="66C0BF1D">
                <wp:simplePos x="0" y="0"/>
                <wp:positionH relativeFrom="column">
                  <wp:posOffset>689610</wp:posOffset>
                </wp:positionH>
                <wp:positionV relativeFrom="paragraph">
                  <wp:posOffset>4445</wp:posOffset>
                </wp:positionV>
                <wp:extent cx="273050" cy="203200"/>
                <wp:effectExtent l="0" t="0" r="31750" b="25400"/>
                <wp:wrapNone/>
                <wp:docPr id="57" name="Connettore diritto 57"/>
                <wp:cNvGraphicFramePr/>
                <a:graphic xmlns:a="http://schemas.openxmlformats.org/drawingml/2006/main">
                  <a:graphicData uri="http://schemas.microsoft.com/office/word/2010/wordprocessingShape">
                    <wps:wsp>
                      <wps:cNvCnPr/>
                      <wps:spPr>
                        <a:xfrm flipV="1">
                          <a:off x="0" y="0"/>
                          <a:ext cx="273050" cy="20320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38E3B3" id="Connettore diritto 57" o:spid="_x0000_s1026" style="position:absolute;flip:y;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3pt,.35pt" to="75.8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" strokecolor="#bc4542 [3045]"/>
            </w:pict>
          </mc:Fallback>
        </mc:AlternateContent>
      </w:r>
      <w:r>
        <w:rPr>
          <w:rFonts w:ascii="Calibri" w:hAnsi="Calibri"/>
          <w:noProof/>
          <w:color w:val="17365D"/>
          <w:sz w:val="16"/>
          <w:szCs w:val="16"/>
        </w:rPr>
        <mc:AlternateContent>
          <mc:Choice Requires="wps">
            <w:drawing>
              <wp:anchor distT="0" distB="0" distL="114300" distR="114300" simplePos="0" relativeHeight="251765760" behindDoc="0" locked="0" layoutInCell="1" allowOverlap="1" wp14:anchorId="334A6C10" wp14:editId="7BD1B553">
                <wp:simplePos x="0" y="0"/>
                <wp:positionH relativeFrom="column">
                  <wp:posOffset>695960</wp:posOffset>
                </wp:positionH>
                <wp:positionV relativeFrom="paragraph">
                  <wp:posOffset>36195</wp:posOffset>
                </wp:positionV>
                <wp:extent cx="190500" cy="203200"/>
                <wp:effectExtent l="0" t="0" r="19050" b="25400"/>
                <wp:wrapNone/>
                <wp:docPr id="55" name="Connettore diritto 55"/>
                <wp:cNvGraphicFramePr/>
                <a:graphic xmlns:a="http://schemas.openxmlformats.org/drawingml/2006/main">
                  <a:graphicData uri="http://schemas.microsoft.com/office/word/2010/wordprocessingShape">
                    <wps:wsp>
                      <wps:cNvCnPr/>
                      <wps:spPr>
                        <a:xfrm>
                          <a:off x="0" y="0"/>
                          <a:ext cx="190500" cy="20320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38F9EF73" id="Connettore diritto 55" o:spid="_x0000_s1026" style="position:absolute;z-index:251765760;visibility:visible;mso-wrap-style:square;mso-wrap-distance-left:9pt;mso-wrap-distance-top:0;mso-wrap-distance-right:9pt;mso-wrap-distance-bottom:0;mso-position-horizontal:absolute;mso-position-horizontal-relative:text;mso-position-vertical:absolute;mso-position-vertical-relative:text" from="54.8pt,2.85pt" to="69.8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" strokecolor="#bc4542 [3045]"/>
            </w:pict>
          </mc:Fallback>
        </mc:AlternateContent>
      </w:r>
      <w:r w:rsidR="00596906">
        <w:rPr>
          <w:rFonts w:ascii="Calibri" w:hAnsi="Calibri"/>
          <w:color w:val="17365D"/>
          <w:sz w:val="16"/>
          <w:szCs w:val="16"/>
        </w:rPr>
        <w:t xml:space="preserve">                               </w:t>
      </w:r>
      <w:r w:rsidR="00F46B62" w:rsidRPr="009B2A28">
        <w:rPr>
          <w:rFonts w:ascii="Calibri" w:hAnsi="Calibri"/>
          <w:color w:val="17365D"/>
          <w:sz w:val="16"/>
          <w:szCs w:val="16"/>
        </w:rPr>
        <w:t xml:space="preserve">                                                                                                                                                                                                                                 </w:t>
      </w:r>
    </w:p>
    <w:p w14:paraId="6E46242A" w14:textId="729F6364" w:rsidR="00F46B62" w:rsidRPr="009B2A28" w:rsidRDefault="00054598" w:rsidP="00D841D1">
      <w:pPr>
        <w:keepLines/>
        <w:ind w:left="720"/>
        <w:jc w:val="both"/>
        <w:rPr>
          <w:rFonts w:ascii="Calibri" w:hAnsi="Calibri"/>
          <w:color w:val="17365D"/>
          <w:sz w:val="16"/>
          <w:szCs w:val="16"/>
        </w:rPr>
      </w:pPr>
      <w:r>
        <w:rPr>
          <w:rFonts w:asciiTheme="minorHAnsi" w:hAnsiTheme="minorHAnsi" w:cstheme="minorHAnsi"/>
          <w:noProof/>
          <w:color w:val="E36C0A" w:themeColor="accent6" w:themeShade="BF"/>
          <w:sz w:val="18"/>
          <w:szCs w:val="18"/>
          <w:u w:val="single"/>
        </w:rPr>
        <mc:AlternateContent>
          <mc:Choice Requires="wps">
            <w:drawing>
              <wp:anchor distT="0" distB="0" distL="114300" distR="114300" simplePos="0" relativeHeight="251781120" behindDoc="0" locked="0" layoutInCell="1" allowOverlap="1" wp14:anchorId="67B4EB70" wp14:editId="1E8CA08A">
                <wp:simplePos x="0" y="0"/>
                <wp:positionH relativeFrom="column">
                  <wp:posOffset>2874010</wp:posOffset>
                </wp:positionH>
                <wp:positionV relativeFrom="paragraph">
                  <wp:posOffset>10795</wp:posOffset>
                </wp:positionV>
                <wp:extent cx="0" cy="292100"/>
                <wp:effectExtent l="76200" t="0" r="57150" b="50800"/>
                <wp:wrapNone/>
                <wp:docPr id="68" name="Connettore 2 68"/>
                <wp:cNvGraphicFramePr/>
                <a:graphic xmlns:a="http://schemas.openxmlformats.org/drawingml/2006/main">
                  <a:graphicData uri="http://schemas.microsoft.com/office/word/2010/wordprocessingShape">
                    <wps:wsp>
                      <wps:cNvCnPr/>
                      <wps:spPr>
                        <a:xfrm>
                          <a:off x="0" y="0"/>
                          <a:ext cx="0" cy="292100"/>
                        </a:xfrm>
                        <a:prstGeom prst="straightConnector1">
                          <a:avLst/>
                        </a:prstGeom>
                        <a:ln>
                          <a:prstDash val="sysDot"/>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601E563" id="Connettore 2 68" o:spid="_x0000_s1026" type="#_x0000_t32" style="position:absolute;margin-left:226.3pt;margin-top:.85pt;width:0;height:23pt;z-index:251781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" strokecolor="black [3040]">
                <v:stroke dashstyle="1 1" endarrow="block"/>
              </v:shape>
            </w:pict>
          </mc:Fallback>
        </mc:AlternateContent>
      </w:r>
      <w:r w:rsidR="008106B5">
        <w:rPr>
          <w:rFonts w:asciiTheme="minorHAnsi" w:hAnsiTheme="minorHAnsi" w:cstheme="minorHAnsi"/>
          <w:noProof/>
          <w:color w:val="E36C0A" w:themeColor="accent6" w:themeShade="BF"/>
          <w:sz w:val="18"/>
          <w:szCs w:val="18"/>
          <w:u w:val="single"/>
        </w:rPr>
        <mc:AlternateContent>
          <mc:Choice Requires="wps">
            <w:drawing>
              <wp:anchor distT="0" distB="0" distL="114300" distR="114300" simplePos="0" relativeHeight="251774976" behindDoc="0" locked="0" layoutInCell="1" allowOverlap="1" wp14:anchorId="48289085" wp14:editId="6B0ADD86">
                <wp:simplePos x="0" y="0"/>
                <wp:positionH relativeFrom="column">
                  <wp:posOffset>2486660</wp:posOffset>
                </wp:positionH>
                <wp:positionV relativeFrom="paragraph">
                  <wp:posOffset>4445</wp:posOffset>
                </wp:positionV>
                <wp:extent cx="406400" cy="6350"/>
                <wp:effectExtent l="0" t="0" r="31750" b="31750"/>
                <wp:wrapNone/>
                <wp:docPr id="62" name="Connettore diritto 62"/>
                <wp:cNvGraphicFramePr/>
                <a:graphic xmlns:a="http://schemas.openxmlformats.org/drawingml/2006/main">
                  <a:graphicData uri="http://schemas.microsoft.com/office/word/2010/wordprocessingShape">
                    <wps:wsp>
                      <wps:cNvCnPr/>
                      <wps:spPr>
                        <a:xfrm>
                          <a:off x="0" y="0"/>
                          <a:ext cx="406400" cy="6350"/>
                        </a:xfrm>
                        <a:prstGeom prst="line">
                          <a:avLst/>
                        </a:prstGeom>
                        <a:ln>
                          <a:prstDash val="sysDot"/>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0FC206" id="Connettore diritto 62" o:spid="_x0000_s1026" style="position:absolute;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5.8pt,.35pt" to="227.8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" strokecolor="black [3040]">
                <v:stroke dashstyle="1 1"/>
              </v:line>
            </w:pict>
          </mc:Fallback>
        </mc:AlternateContent>
      </w:r>
      <w:r w:rsidR="00F46B62" w:rsidRPr="009B2A28">
        <w:rPr>
          <w:rFonts w:ascii="Calibri" w:hAnsi="Calibri"/>
          <w:color w:val="17365D"/>
          <w:sz w:val="16"/>
          <w:szCs w:val="16"/>
        </w:rPr>
        <w:t xml:space="preserve">                                                                                                                                                                                                                                 </w:t>
      </w:r>
    </w:p>
    <w:p w14:paraId="13E65AAB" w14:textId="2BD53957" w:rsidR="00F46B62" w:rsidRPr="001F31F0" w:rsidRDefault="00C017F1" w:rsidP="00D841D1">
      <w:pPr>
        <w:keepLines/>
        <w:ind w:left="720"/>
        <w:jc w:val="both"/>
        <w:rPr>
          <w:rFonts w:ascii="Calibri" w:hAnsi="Calibri"/>
          <w:color w:val="17365D"/>
          <w:sz w:val="14"/>
          <w:szCs w:val="14"/>
          <w:u w:val="single"/>
        </w:rPr>
      </w:pPr>
      <w:r>
        <w:rPr>
          <w:rFonts w:ascii="Calibri" w:hAnsi="Calibri"/>
          <w:noProof/>
          <w:color w:val="17365D"/>
          <w:sz w:val="16"/>
          <w:szCs w:val="16"/>
        </w:rPr>
        <mc:AlternateContent>
          <mc:Choice Requires="wps">
            <w:drawing>
              <wp:anchor distT="0" distB="0" distL="114300" distR="114300" simplePos="0" relativeHeight="251745280" behindDoc="0" locked="0" layoutInCell="1" allowOverlap="1" wp14:anchorId="5442D079" wp14:editId="701E6423">
                <wp:simplePos x="0" y="0"/>
                <wp:positionH relativeFrom="column">
                  <wp:posOffset>4880610</wp:posOffset>
                </wp:positionH>
                <wp:positionV relativeFrom="paragraph">
                  <wp:posOffset>90169</wp:posOffset>
                </wp:positionV>
                <wp:extent cx="209550" cy="177165"/>
                <wp:effectExtent l="0" t="38100" r="57150" b="32385"/>
                <wp:wrapNone/>
                <wp:docPr id="44" name="Auto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9550" cy="1771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8D7CA6" id="AutoShape 102" o:spid="_x0000_s1026" type="#_x0000_t32" style="position:absolute;margin-left:384.3pt;margin-top:7.1pt;width:16.5pt;height:13.95pt;flip:y;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">
                <v:stroke endarrow="block"/>
              </v:shape>
            </w:pict>
          </mc:Fallback>
        </mc:AlternateContent>
      </w:r>
      <w:r w:rsidR="00F46B62" w:rsidRPr="009B2A28">
        <w:rPr>
          <w:rFonts w:ascii="Calibri" w:hAnsi="Calibri"/>
          <w:color w:val="17365D"/>
          <w:sz w:val="16"/>
          <w:szCs w:val="16"/>
        </w:rPr>
        <w:t xml:space="preserve">                                                                                                                                                                                             </w:t>
      </w:r>
      <w:r w:rsidR="00F46B62">
        <w:rPr>
          <w:rFonts w:ascii="Calibri" w:hAnsi="Calibri"/>
          <w:color w:val="17365D"/>
          <w:sz w:val="16"/>
          <w:szCs w:val="16"/>
        </w:rPr>
        <w:t xml:space="preserve">    </w:t>
      </w:r>
      <w:r w:rsidR="00F46B62" w:rsidRPr="009B2A28">
        <w:rPr>
          <w:rFonts w:ascii="Calibri" w:hAnsi="Calibri"/>
          <w:color w:val="17365D"/>
          <w:sz w:val="16"/>
          <w:szCs w:val="16"/>
        </w:rPr>
        <w:t xml:space="preserve">   </w:t>
      </w:r>
      <w:r w:rsidR="00F46B62">
        <w:rPr>
          <w:rFonts w:ascii="Calibri" w:hAnsi="Calibri"/>
          <w:color w:val="17365D"/>
          <w:sz w:val="16"/>
          <w:szCs w:val="16"/>
        </w:rPr>
        <w:t xml:space="preserve">  </w:t>
      </w:r>
      <w:r w:rsidR="00DA3624">
        <w:rPr>
          <w:rFonts w:ascii="Calibri" w:hAnsi="Calibri"/>
          <w:color w:val="17365D"/>
          <w:sz w:val="16"/>
          <w:szCs w:val="16"/>
        </w:rPr>
        <w:t xml:space="preserve">     </w:t>
      </w:r>
      <w:r w:rsidR="00F46B62">
        <w:rPr>
          <w:rFonts w:ascii="Calibri" w:hAnsi="Calibri"/>
          <w:color w:val="17365D"/>
          <w:sz w:val="16"/>
          <w:szCs w:val="16"/>
        </w:rPr>
        <w:t xml:space="preserve"> </w:t>
      </w:r>
      <w:r w:rsidR="00F46B62" w:rsidRPr="001F31F0">
        <w:rPr>
          <w:rFonts w:ascii="Calibri" w:hAnsi="Calibri"/>
          <w:color w:val="17365D"/>
          <w:sz w:val="14"/>
          <w:szCs w:val="14"/>
          <w:u w:val="single"/>
        </w:rPr>
        <w:t xml:space="preserve">idea di </w:t>
      </w:r>
      <w:r w:rsidR="00F46B62" w:rsidRPr="001F31F0">
        <w:rPr>
          <w:rFonts w:ascii="Calibri" w:hAnsi="Calibri"/>
          <w:b/>
          <w:color w:val="17365D"/>
          <w:sz w:val="14"/>
          <w:szCs w:val="14"/>
          <w:u w:val="single"/>
        </w:rPr>
        <w:t>spazio</w:t>
      </w:r>
      <w:r w:rsidR="00F46B62" w:rsidRPr="001F31F0">
        <w:rPr>
          <w:rFonts w:ascii="Calibri" w:hAnsi="Calibri"/>
          <w:color w:val="17365D"/>
          <w:sz w:val="14"/>
          <w:szCs w:val="14"/>
          <w:u w:val="single"/>
        </w:rPr>
        <w:t xml:space="preserve">                                                   </w:t>
      </w:r>
    </w:p>
    <w:p w14:paraId="07310BE5" w14:textId="36695D5F" w:rsidR="00F46B62" w:rsidRPr="001F31F0" w:rsidRDefault="00F46B62" w:rsidP="00D841D1">
      <w:pPr>
        <w:keepLines/>
        <w:ind w:left="720"/>
        <w:jc w:val="both"/>
        <w:rPr>
          <w:rFonts w:ascii="Calibri" w:hAnsi="Calibri"/>
          <w:color w:val="17365D"/>
          <w:sz w:val="13"/>
          <w:szCs w:val="13"/>
        </w:rPr>
      </w:pPr>
      <w:r>
        <w:rPr>
          <w:rFonts w:ascii="Calibri" w:hAnsi="Calibri"/>
          <w:color w:val="17365D"/>
          <w:sz w:val="16"/>
          <w:szCs w:val="16"/>
        </w:rPr>
        <w:t xml:space="preserve">                                                                                                                                                                                                                </w:t>
      </w:r>
      <w:r w:rsidRPr="001F31F0">
        <w:rPr>
          <w:rFonts w:ascii="Calibri" w:hAnsi="Calibri"/>
          <w:color w:val="17365D"/>
          <w:sz w:val="13"/>
          <w:szCs w:val="13"/>
        </w:rPr>
        <w:t xml:space="preserve">(l’albero è </w:t>
      </w:r>
      <w:r w:rsidRPr="00764CED">
        <w:rPr>
          <w:rFonts w:ascii="Calibri" w:hAnsi="Calibri"/>
          <w:i/>
          <w:color w:val="17365D"/>
          <w:sz w:val="13"/>
          <w:szCs w:val="13"/>
        </w:rPr>
        <w:t>vicino</w:t>
      </w:r>
      <w:r w:rsidRPr="001F31F0">
        <w:rPr>
          <w:rFonts w:ascii="Calibri" w:hAnsi="Calibri"/>
          <w:color w:val="17365D"/>
          <w:sz w:val="13"/>
          <w:szCs w:val="13"/>
        </w:rPr>
        <w:t xml:space="preserve"> alla casa)</w:t>
      </w:r>
    </w:p>
    <w:p w14:paraId="7FA20563" w14:textId="2973F98F" w:rsidR="00F46B62" w:rsidRPr="009B2A28" w:rsidRDefault="00C022A5" w:rsidP="00D841D1">
      <w:pPr>
        <w:keepLines/>
        <w:ind w:left="720"/>
        <w:jc w:val="both"/>
        <w:rPr>
          <w:rFonts w:ascii="Calibri" w:hAnsi="Calibri"/>
          <w:color w:val="17365D"/>
          <w:sz w:val="16"/>
          <w:szCs w:val="16"/>
        </w:rPr>
      </w:pPr>
      <w:r w:rsidRPr="000D41D3">
        <w:rPr>
          <w:rFonts w:ascii="Calibri" w:hAnsi="Calibri"/>
          <w:b/>
          <w:noProof/>
          <w:color w:val="E36C0A" w:themeColor="accent6" w:themeShade="BF"/>
          <w:sz w:val="18"/>
          <w:szCs w:val="18"/>
          <w:u w:val="single"/>
        </w:rPr>
        <mc:AlternateContent>
          <mc:Choice Requires="wps">
            <w:drawing>
              <wp:anchor distT="0" distB="0" distL="114300" distR="114300" simplePos="0" relativeHeight="251748352" behindDoc="0" locked="0" layoutInCell="1" allowOverlap="1" wp14:anchorId="3BD91597" wp14:editId="0A47B05E">
                <wp:simplePos x="0" y="0"/>
                <wp:positionH relativeFrom="column">
                  <wp:posOffset>4880610</wp:posOffset>
                </wp:positionH>
                <wp:positionV relativeFrom="paragraph">
                  <wp:posOffset>57150</wp:posOffset>
                </wp:positionV>
                <wp:extent cx="457200" cy="670560"/>
                <wp:effectExtent l="0" t="0" r="57150" b="53340"/>
                <wp:wrapNone/>
                <wp:docPr id="42" name="AutoShap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6705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EA7392B" id="_x0000_t32" coordsize="21600,21600" o:spt="32" o:oned="t" path="m,l21600,21600e" filled="f">
                <v:path arrowok="t" fillok="f" o:connecttype="none"/>
                <o:lock v:ext="edit" shapetype="t"/>
              </v:shapetype>
              <v:shape id="AutoShape 105" o:spid="_x0000_s1026" type="#_x0000_t32" style="position:absolute;margin-left:384.3pt;margin-top:4.5pt;width:36pt;height:52.8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">
                <v:stroke endarrow="block"/>
              </v:shape>
            </w:pict>
          </mc:Fallback>
        </mc:AlternateContent>
      </w:r>
      <w:r w:rsidRPr="000D41D3">
        <w:rPr>
          <w:rFonts w:ascii="Calibri" w:hAnsi="Calibri"/>
          <w:b/>
          <w:noProof/>
          <w:color w:val="E36C0A" w:themeColor="accent6" w:themeShade="BF"/>
          <w:sz w:val="18"/>
          <w:szCs w:val="18"/>
          <w:u w:val="single"/>
        </w:rPr>
        <mc:AlternateContent>
          <mc:Choice Requires="wps">
            <w:drawing>
              <wp:anchor distT="0" distB="0" distL="114300" distR="114300" simplePos="0" relativeHeight="251744256" behindDoc="0" locked="0" layoutInCell="1" allowOverlap="1" wp14:anchorId="22449371" wp14:editId="0F4DD256">
                <wp:simplePos x="0" y="0"/>
                <wp:positionH relativeFrom="column">
                  <wp:posOffset>4878705</wp:posOffset>
                </wp:positionH>
                <wp:positionV relativeFrom="paragraph">
                  <wp:posOffset>58420</wp:posOffset>
                </wp:positionV>
                <wp:extent cx="367665" cy="414020"/>
                <wp:effectExtent l="0" t="0" r="70485" b="62230"/>
                <wp:wrapNone/>
                <wp:docPr id="43" name="AutoShap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7665" cy="4140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F04023" id="AutoShape 101" o:spid="_x0000_s1026" type="#_x0000_t32" style="position:absolute;margin-left:384.15pt;margin-top:4.6pt;width:28.95pt;height:32.6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">
                <v:stroke endarrow="block"/>
              </v:shape>
            </w:pict>
          </mc:Fallback>
        </mc:AlternateContent>
      </w:r>
      <w:r w:rsidR="008106B5" w:rsidRPr="000D41D3">
        <w:rPr>
          <w:rFonts w:ascii="Calibri" w:hAnsi="Calibri"/>
          <w:b/>
          <w:noProof/>
          <w:color w:val="E36C0A" w:themeColor="accent6" w:themeShade="BF"/>
          <w:sz w:val="18"/>
          <w:szCs w:val="18"/>
          <w:u w:val="single"/>
        </w:rPr>
        <mc:AlternateContent>
          <mc:Choice Requires="wps">
            <w:drawing>
              <wp:anchor distT="0" distB="0" distL="114300" distR="114300" simplePos="0" relativeHeight="251777024" behindDoc="0" locked="0" layoutInCell="1" allowOverlap="1" wp14:anchorId="6691E68F" wp14:editId="18E05FE3">
                <wp:simplePos x="0" y="0"/>
                <wp:positionH relativeFrom="column">
                  <wp:posOffset>2219960</wp:posOffset>
                </wp:positionH>
                <wp:positionV relativeFrom="paragraph">
                  <wp:posOffset>65404</wp:posOffset>
                </wp:positionV>
                <wp:extent cx="266700" cy="0"/>
                <wp:effectExtent l="0" t="0" r="25400" b="31750"/>
                <wp:wrapNone/>
                <wp:docPr id="64" name="Connettore diritto 64"/>
                <wp:cNvGraphicFramePr/>
                <a:graphic xmlns:a="http://schemas.openxmlformats.org/drawingml/2006/main">
                  <a:graphicData uri="http://schemas.microsoft.com/office/word/2010/wordprocessingShape">
                    <wps:wsp>
                      <wps:cNvCnPr/>
                      <wps:spPr>
                        <a:xfrm flipV="1">
                          <a:off x="0" y="0"/>
                          <a:ext cx="266700" cy="0"/>
                        </a:xfrm>
                        <a:prstGeom prst="line">
                          <a:avLst/>
                        </a:prstGeom>
                        <a:ln>
                          <a:prstDash val="sysDot"/>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9E4649" id="Connettore diritto 64" o:spid="_x0000_s1026" style="position:absolute;flip:y;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4.8pt,5.15pt" to="195.8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" strokecolor="black [3040]">
                <v:stroke dashstyle="1 1"/>
              </v:line>
            </w:pict>
          </mc:Fallback>
        </mc:AlternateContent>
      </w:r>
      <w:r w:rsidR="00DA3624" w:rsidRPr="000D41D3">
        <w:rPr>
          <w:rFonts w:ascii="Calibri" w:hAnsi="Calibri"/>
          <w:b/>
          <w:noProof/>
          <w:color w:val="E36C0A" w:themeColor="accent6" w:themeShade="BF"/>
          <w:sz w:val="18"/>
          <w:szCs w:val="18"/>
          <w:u w:val="single"/>
        </w:rPr>
        <mc:AlternateContent>
          <mc:Choice Requires="wps">
            <w:drawing>
              <wp:anchor distT="0" distB="0" distL="114300" distR="114300" simplePos="0" relativeHeight="251768832" behindDoc="0" locked="0" layoutInCell="1" allowOverlap="1" wp14:anchorId="6BD03771" wp14:editId="2FE9CFC9">
                <wp:simplePos x="0" y="0"/>
                <wp:positionH relativeFrom="column">
                  <wp:posOffset>2620010</wp:posOffset>
                </wp:positionH>
                <wp:positionV relativeFrom="paragraph">
                  <wp:posOffset>123190</wp:posOffset>
                </wp:positionV>
                <wp:extent cx="0" cy="419100"/>
                <wp:effectExtent l="0" t="0" r="38100" b="19050"/>
                <wp:wrapNone/>
                <wp:docPr id="52" name="Connettore diritto 52"/>
                <wp:cNvGraphicFramePr/>
                <a:graphic xmlns:a="http://schemas.openxmlformats.org/drawingml/2006/main">
                  <a:graphicData uri="http://schemas.microsoft.com/office/word/2010/wordprocessingShape">
                    <wps:wsp>
                      <wps:cNvCnPr/>
                      <wps:spPr>
                        <a:xfrm>
                          <a:off x="0" y="0"/>
                          <a:ext cx="0" cy="419100"/>
                        </a:xfrm>
                        <a:prstGeom prst="line">
                          <a:avLst/>
                        </a:prstGeom>
                        <a:ln>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129B95C" id="Connettore diritto 52" o:spid="_x0000_s1026" style="position:absolute;z-index:251768832;visibility:visible;mso-wrap-style:square;mso-wrap-distance-left:9pt;mso-wrap-distance-top:0;mso-wrap-distance-right:9pt;mso-wrap-distance-bottom:0;mso-position-horizontal:absolute;mso-position-horizontal-relative:text;mso-position-vertical:absolute;mso-position-vertical-relative:text" from="206.3pt,9.7pt" to="206.3pt,4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" strokecolor="#4579b8 [3044]">
                <v:stroke dashstyle="1 1"/>
              </v:line>
            </w:pict>
          </mc:Fallback>
        </mc:AlternateContent>
      </w:r>
      <w:r w:rsidR="00DA3624" w:rsidRPr="000D41D3">
        <w:rPr>
          <w:rFonts w:ascii="Calibri" w:hAnsi="Calibri"/>
          <w:b/>
          <w:noProof/>
          <w:color w:val="E36C0A" w:themeColor="accent6" w:themeShade="BF"/>
          <w:sz w:val="18"/>
          <w:szCs w:val="18"/>
          <w:u w:val="single"/>
        </w:rPr>
        <mc:AlternateContent>
          <mc:Choice Requires="wps">
            <w:drawing>
              <wp:anchor distT="0" distB="0" distL="114300" distR="114300" simplePos="0" relativeHeight="251743232" behindDoc="0" locked="0" layoutInCell="1" allowOverlap="1" wp14:anchorId="28474B45" wp14:editId="4099C1E2">
                <wp:simplePos x="0" y="0"/>
                <wp:positionH relativeFrom="column">
                  <wp:posOffset>3239770</wp:posOffset>
                </wp:positionH>
                <wp:positionV relativeFrom="paragraph">
                  <wp:posOffset>83820</wp:posOffset>
                </wp:positionV>
                <wp:extent cx="777240" cy="0"/>
                <wp:effectExtent l="0" t="76200" r="22860" b="95250"/>
                <wp:wrapNone/>
                <wp:docPr id="40" name="AutoShap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72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060263" id="AutoShape 100" o:spid="_x0000_s1026" type="#_x0000_t32" style="position:absolute;margin-left:255.1pt;margin-top:6.6pt;width:61.2pt;height:0;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">
                <v:stroke endarrow="block"/>
              </v:shape>
            </w:pict>
          </mc:Fallback>
        </mc:AlternateContent>
      </w:r>
      <w:r w:rsidR="00DA3624" w:rsidRPr="000D41D3">
        <w:rPr>
          <w:rFonts w:ascii="Calibri" w:hAnsi="Calibri"/>
          <w:b/>
          <w:noProof/>
          <w:color w:val="E36C0A" w:themeColor="accent6" w:themeShade="BF"/>
          <w:sz w:val="18"/>
          <w:szCs w:val="18"/>
          <w:u w:val="single"/>
        </w:rPr>
        <mc:AlternateContent>
          <mc:Choice Requires="wps">
            <w:drawing>
              <wp:anchor distT="0" distB="0" distL="114300" distR="114300" simplePos="0" relativeHeight="251746304" behindDoc="0" locked="0" layoutInCell="1" allowOverlap="1" wp14:anchorId="121E1CE5" wp14:editId="1B3FA726">
                <wp:simplePos x="0" y="0"/>
                <wp:positionH relativeFrom="column">
                  <wp:posOffset>4880610</wp:posOffset>
                </wp:positionH>
                <wp:positionV relativeFrom="paragraph">
                  <wp:posOffset>58420</wp:posOffset>
                </wp:positionV>
                <wp:extent cx="222250" cy="45719"/>
                <wp:effectExtent l="0" t="38100" r="44450" b="88265"/>
                <wp:wrapNone/>
                <wp:docPr id="41" name="AutoShap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2250" cy="4571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33ABF5" id="AutoShape 103" o:spid="_x0000_s1026" type="#_x0000_t32" style="position:absolute;margin-left:384.3pt;margin-top:4.6pt;width:17.5pt;height:3.6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">
                <v:stroke endarrow="block"/>
              </v:shape>
            </w:pict>
          </mc:Fallback>
        </mc:AlternateContent>
      </w:r>
      <w:r w:rsidR="00F46B62" w:rsidRPr="000D41D3">
        <w:rPr>
          <w:rFonts w:ascii="Calibri" w:hAnsi="Calibri"/>
          <w:b/>
          <w:noProof/>
          <w:color w:val="E36C0A" w:themeColor="accent6" w:themeShade="BF"/>
          <w:sz w:val="18"/>
          <w:szCs w:val="18"/>
          <w:u w:val="single"/>
        </w:rPr>
        <w:t>IDEE</w:t>
      </w:r>
      <w:r w:rsidR="00F46B62" w:rsidRPr="00E90EFF">
        <w:rPr>
          <w:rFonts w:ascii="Calibri" w:hAnsi="Calibri"/>
          <w:b/>
          <w:color w:val="00B050"/>
          <w:sz w:val="16"/>
          <w:szCs w:val="16"/>
          <w:u w:val="single"/>
        </w:rPr>
        <w:t xml:space="preserve"> </w:t>
      </w:r>
      <w:r w:rsidR="00DD0ED2" w:rsidRPr="00DA3624">
        <w:rPr>
          <w:rFonts w:ascii="Calibri" w:hAnsi="Calibri"/>
          <w:b/>
          <w:color w:val="E36C0A" w:themeColor="accent6" w:themeShade="BF"/>
          <w:sz w:val="18"/>
          <w:szCs w:val="18"/>
          <w:u w:val="single"/>
        </w:rPr>
        <w:t>SEMPLICI</w:t>
      </w:r>
      <w:r w:rsidR="00F46B62" w:rsidRPr="004769C6">
        <w:rPr>
          <w:rFonts w:ascii="Calibri" w:hAnsi="Calibri"/>
          <w:b/>
          <w:color w:val="00B050"/>
          <w:sz w:val="16"/>
          <w:szCs w:val="16"/>
        </w:rPr>
        <w:t xml:space="preserve"> </w:t>
      </w:r>
      <w:r w:rsidR="00F46B62" w:rsidRPr="009B2A28">
        <w:rPr>
          <w:rFonts w:ascii="Calibri" w:hAnsi="Calibri"/>
          <w:color w:val="17365D"/>
          <w:sz w:val="13"/>
          <w:szCs w:val="13"/>
        </w:rPr>
        <w:t xml:space="preserve">(= copie </w:t>
      </w:r>
      <w:r w:rsidR="00F46B62">
        <w:rPr>
          <w:rFonts w:ascii="Calibri" w:hAnsi="Calibri"/>
          <w:color w:val="17365D"/>
          <w:sz w:val="13"/>
          <w:szCs w:val="13"/>
        </w:rPr>
        <w:t>sbiadite</w:t>
      </w:r>
      <w:r w:rsidR="00F46B62" w:rsidRPr="009B2A28">
        <w:rPr>
          <w:rFonts w:ascii="Calibri" w:hAnsi="Calibri"/>
          <w:color w:val="17365D"/>
          <w:sz w:val="13"/>
          <w:szCs w:val="13"/>
        </w:rPr>
        <w:t xml:space="preserve"> di impressioni)</w:t>
      </w:r>
      <w:r w:rsidR="00F46B62" w:rsidRPr="009B2A28">
        <w:rPr>
          <w:rFonts w:ascii="Calibri" w:hAnsi="Calibri"/>
          <w:color w:val="17365D"/>
          <w:sz w:val="16"/>
          <w:szCs w:val="16"/>
        </w:rPr>
        <w:t xml:space="preserve">               </w:t>
      </w:r>
      <w:r w:rsidR="00E90EFF">
        <w:rPr>
          <w:rFonts w:ascii="Calibri" w:hAnsi="Calibri"/>
          <w:color w:val="17365D"/>
          <w:sz w:val="16"/>
          <w:szCs w:val="16"/>
        </w:rPr>
        <w:t xml:space="preserve">  </w:t>
      </w:r>
      <w:r w:rsidR="00F46B62" w:rsidRPr="009B2A28">
        <w:rPr>
          <w:rFonts w:ascii="Calibri" w:hAnsi="Calibri"/>
          <w:b/>
          <w:color w:val="17365D"/>
          <w:sz w:val="16"/>
          <w:szCs w:val="16"/>
        </w:rPr>
        <w:t>ASSOCIAZIONE</w:t>
      </w:r>
      <w:r w:rsidR="00F46B62" w:rsidRPr="009B2A28">
        <w:rPr>
          <w:rFonts w:ascii="Calibri" w:hAnsi="Calibri"/>
          <w:color w:val="17365D"/>
          <w:sz w:val="16"/>
          <w:szCs w:val="16"/>
        </w:rPr>
        <w:t xml:space="preserve">                                  </w:t>
      </w:r>
      <w:r w:rsidR="00DA3624">
        <w:rPr>
          <w:rFonts w:ascii="Calibri" w:hAnsi="Calibri"/>
          <w:color w:val="17365D"/>
          <w:sz w:val="16"/>
          <w:szCs w:val="16"/>
        </w:rPr>
        <w:t xml:space="preserve">  </w:t>
      </w:r>
      <w:r w:rsidR="00F46B62" w:rsidRPr="00DA3624">
        <w:rPr>
          <w:rFonts w:ascii="Calibri" w:hAnsi="Calibri"/>
          <w:b/>
          <w:color w:val="E36C0A" w:themeColor="accent6" w:themeShade="BF"/>
          <w:sz w:val="18"/>
          <w:szCs w:val="18"/>
          <w:u w:val="single"/>
        </w:rPr>
        <w:t>IDEE</w:t>
      </w:r>
      <w:r w:rsidR="00F46B62" w:rsidRPr="004769C6">
        <w:rPr>
          <w:rFonts w:ascii="Calibri" w:hAnsi="Calibri"/>
          <w:b/>
          <w:color w:val="00B050"/>
          <w:sz w:val="16"/>
          <w:szCs w:val="16"/>
          <w:u w:val="single"/>
        </w:rPr>
        <w:t xml:space="preserve"> </w:t>
      </w:r>
      <w:r w:rsidR="00F46B62" w:rsidRPr="00DA3624">
        <w:rPr>
          <w:rFonts w:ascii="Calibri" w:hAnsi="Calibri"/>
          <w:b/>
          <w:color w:val="E36C0A" w:themeColor="accent6" w:themeShade="BF"/>
          <w:sz w:val="18"/>
          <w:szCs w:val="18"/>
          <w:u w:val="single"/>
        </w:rPr>
        <w:t>COMPLESSE</w:t>
      </w:r>
      <w:r w:rsidR="00F46B62" w:rsidRPr="009B2A28">
        <w:rPr>
          <w:rFonts w:ascii="Calibri" w:hAnsi="Calibri"/>
          <w:color w:val="17365D"/>
          <w:sz w:val="16"/>
          <w:szCs w:val="16"/>
        </w:rPr>
        <w:t xml:space="preserve">            </w:t>
      </w:r>
      <w:r w:rsidR="00F46B62">
        <w:rPr>
          <w:rFonts w:ascii="Calibri" w:hAnsi="Calibri"/>
          <w:color w:val="17365D"/>
          <w:sz w:val="16"/>
          <w:szCs w:val="16"/>
        </w:rPr>
        <w:t xml:space="preserve"> </w:t>
      </w:r>
      <w:r w:rsidR="00F46B62" w:rsidRPr="001F31F0">
        <w:rPr>
          <w:rFonts w:ascii="Calibri" w:hAnsi="Calibri"/>
          <w:color w:val="17365D"/>
          <w:sz w:val="14"/>
          <w:szCs w:val="14"/>
          <w:u w:val="single"/>
        </w:rPr>
        <w:t xml:space="preserve">idea di </w:t>
      </w:r>
      <w:r w:rsidR="00F46B62" w:rsidRPr="001F31F0">
        <w:rPr>
          <w:rFonts w:ascii="Calibri" w:hAnsi="Calibri"/>
          <w:b/>
          <w:color w:val="17365D"/>
          <w:sz w:val="14"/>
          <w:szCs w:val="14"/>
          <w:u w:val="single"/>
        </w:rPr>
        <w:t>tempo</w:t>
      </w:r>
    </w:p>
    <w:p w14:paraId="05B5A5D3" w14:textId="124E42E8" w:rsidR="00F46B62" w:rsidRDefault="00DA3624" w:rsidP="00D841D1">
      <w:pPr>
        <w:keepLines/>
        <w:ind w:left="720"/>
        <w:jc w:val="both"/>
        <w:rPr>
          <w:rFonts w:ascii="Calibri" w:hAnsi="Calibri"/>
          <w:color w:val="17365D"/>
          <w:sz w:val="13"/>
          <w:szCs w:val="13"/>
        </w:rPr>
      </w:pPr>
      <w:r>
        <w:rPr>
          <w:rFonts w:ascii="Calibri" w:hAnsi="Calibri"/>
          <w:b/>
          <w:noProof/>
          <w:color w:val="E36C0A" w:themeColor="accent6" w:themeShade="BF"/>
          <w:sz w:val="16"/>
          <w:szCs w:val="16"/>
          <w:u w:val="single"/>
        </w:rPr>
        <mc:AlternateContent>
          <mc:Choice Requires="wps">
            <w:drawing>
              <wp:anchor distT="0" distB="0" distL="114300" distR="114300" simplePos="0" relativeHeight="251769856" behindDoc="0" locked="0" layoutInCell="1" allowOverlap="1" wp14:anchorId="39ECE089" wp14:editId="55E52A86">
                <wp:simplePos x="0" y="0"/>
                <wp:positionH relativeFrom="column">
                  <wp:posOffset>2620010</wp:posOffset>
                </wp:positionH>
                <wp:positionV relativeFrom="paragraph">
                  <wp:posOffset>65405</wp:posOffset>
                </wp:positionV>
                <wp:extent cx="50800" cy="0"/>
                <wp:effectExtent l="0" t="0" r="0" b="0"/>
                <wp:wrapNone/>
                <wp:docPr id="53" name="Connettore diritto 53"/>
                <wp:cNvGraphicFramePr/>
                <a:graphic xmlns:a="http://schemas.openxmlformats.org/drawingml/2006/main">
                  <a:graphicData uri="http://schemas.microsoft.com/office/word/2010/wordprocessingShape">
                    <wps:wsp>
                      <wps:cNvCnPr/>
                      <wps:spPr>
                        <a:xfrm>
                          <a:off x="0" y="0"/>
                          <a:ext cx="50800" cy="0"/>
                        </a:xfrm>
                        <a:prstGeom prst="line">
                          <a:avLst/>
                        </a:prstGeom>
                        <a:ln>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696220" id="Connettore diritto 53" o:spid="_x0000_s1026" style="position:absolute;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6.3pt,5.15pt" to="210.3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" strokecolor="#4579b8 [3044]">
                <v:stroke dashstyle="1 1"/>
              </v:line>
            </w:pict>
          </mc:Fallback>
        </mc:AlternateContent>
      </w:r>
      <w:r w:rsidR="00F46B62" w:rsidRPr="00320DBA">
        <w:rPr>
          <w:rFonts w:ascii="Calibri" w:hAnsi="Calibri"/>
          <w:color w:val="17365D"/>
          <w:sz w:val="13"/>
          <w:szCs w:val="13"/>
        </w:rPr>
        <w:t xml:space="preserve">                          </w:t>
      </w:r>
      <w:r w:rsidR="00F46B62">
        <w:rPr>
          <w:rFonts w:ascii="Calibri" w:hAnsi="Calibri"/>
          <w:color w:val="17365D"/>
          <w:sz w:val="13"/>
          <w:szCs w:val="13"/>
        </w:rPr>
        <w:t xml:space="preserve">      e</w:t>
      </w:r>
      <w:r w:rsidR="00F46B62" w:rsidRPr="00320DBA">
        <w:rPr>
          <w:rFonts w:ascii="Calibri" w:hAnsi="Calibri"/>
          <w:color w:val="17365D"/>
          <w:sz w:val="13"/>
          <w:szCs w:val="13"/>
        </w:rPr>
        <w:t xml:space="preserve">s. </w:t>
      </w:r>
      <w:r w:rsidR="00596906">
        <w:rPr>
          <w:rFonts w:ascii="Calibri" w:hAnsi="Calibri"/>
          <w:color w:val="17365D"/>
          <w:sz w:val="13"/>
          <w:szCs w:val="13"/>
        </w:rPr>
        <w:t xml:space="preserve">ricordo il </w:t>
      </w:r>
      <w:r w:rsidR="00596906" w:rsidRPr="00E871A9">
        <w:rPr>
          <w:rFonts w:ascii="Calibri" w:hAnsi="Calibri"/>
          <w:i/>
          <w:iCs/>
          <w:color w:val="17365D"/>
          <w:sz w:val="13"/>
          <w:szCs w:val="13"/>
        </w:rPr>
        <w:t>giallo</w:t>
      </w:r>
      <w:r w:rsidR="00596906">
        <w:rPr>
          <w:rFonts w:ascii="Calibri" w:hAnsi="Calibri"/>
          <w:color w:val="17365D"/>
          <w:sz w:val="13"/>
          <w:szCs w:val="13"/>
        </w:rPr>
        <w:t xml:space="preserve"> o il </w:t>
      </w:r>
      <w:r w:rsidR="00596906" w:rsidRPr="00E871A9">
        <w:rPr>
          <w:rFonts w:ascii="Calibri" w:hAnsi="Calibri"/>
          <w:i/>
          <w:iCs/>
          <w:color w:val="17365D"/>
          <w:sz w:val="13"/>
          <w:szCs w:val="13"/>
        </w:rPr>
        <w:t>calore</w:t>
      </w:r>
      <w:r w:rsidR="00596906">
        <w:rPr>
          <w:rFonts w:ascii="Calibri" w:hAnsi="Calibri"/>
          <w:color w:val="17365D"/>
          <w:sz w:val="13"/>
          <w:szCs w:val="13"/>
        </w:rPr>
        <w:t xml:space="preserve"> del sole</w:t>
      </w:r>
      <w:r w:rsidR="00F46B62" w:rsidRPr="009B2A28">
        <w:rPr>
          <w:rFonts w:ascii="Calibri" w:hAnsi="Calibri"/>
          <w:b/>
          <w:color w:val="17365D"/>
          <w:sz w:val="16"/>
          <w:szCs w:val="16"/>
        </w:rPr>
        <w:t xml:space="preserve">         </w:t>
      </w:r>
      <w:r w:rsidR="00F46B62">
        <w:rPr>
          <w:rFonts w:ascii="Calibri" w:hAnsi="Calibri"/>
          <w:b/>
          <w:color w:val="17365D"/>
          <w:sz w:val="16"/>
          <w:szCs w:val="16"/>
        </w:rPr>
        <w:t xml:space="preserve">         </w:t>
      </w:r>
      <w:r w:rsidR="00876A08" w:rsidRPr="00876A08">
        <w:rPr>
          <w:rFonts w:ascii="Calibri" w:hAnsi="Calibri"/>
          <w:bCs/>
          <w:color w:val="17365D"/>
          <w:sz w:val="16"/>
          <w:szCs w:val="16"/>
        </w:rPr>
        <w:t>per</w:t>
      </w:r>
      <w:r w:rsidR="00876A08">
        <w:rPr>
          <w:rFonts w:ascii="Calibri" w:hAnsi="Calibri"/>
          <w:b/>
          <w:color w:val="17365D"/>
          <w:sz w:val="16"/>
          <w:szCs w:val="16"/>
        </w:rPr>
        <w:t xml:space="preserve"> </w:t>
      </w:r>
      <w:r w:rsidR="00F46B62" w:rsidRPr="009B2A28">
        <w:rPr>
          <w:rFonts w:ascii="Calibri" w:hAnsi="Calibri"/>
          <w:b/>
          <w:color w:val="17365D"/>
          <w:sz w:val="16"/>
          <w:szCs w:val="16"/>
        </w:rPr>
        <w:t xml:space="preserve">somiglianza </w:t>
      </w:r>
      <w:r w:rsidR="00F46B62" w:rsidRPr="009B2A28">
        <w:rPr>
          <w:rFonts w:ascii="Calibri" w:hAnsi="Calibri"/>
          <w:color w:val="17365D"/>
          <w:sz w:val="13"/>
          <w:szCs w:val="13"/>
        </w:rPr>
        <w:t>(A somiglia a B)</w:t>
      </w:r>
      <w:r w:rsidR="00F46B62">
        <w:rPr>
          <w:rFonts w:ascii="Calibri" w:hAnsi="Calibri"/>
          <w:color w:val="17365D"/>
          <w:sz w:val="13"/>
          <w:szCs w:val="13"/>
        </w:rPr>
        <w:t xml:space="preserve">                        tutte destituite di                     (l’albero è stato piantato</w:t>
      </w:r>
    </w:p>
    <w:p w14:paraId="24A730B3" w14:textId="601CD5D4" w:rsidR="00F46B62" w:rsidRPr="009B2A28" w:rsidRDefault="00F46B62" w:rsidP="00D841D1">
      <w:pPr>
        <w:keepLines/>
        <w:ind w:left="720"/>
        <w:jc w:val="both"/>
        <w:rPr>
          <w:rFonts w:ascii="Calibri" w:hAnsi="Calibri"/>
          <w:color w:val="17365D"/>
          <w:sz w:val="13"/>
          <w:szCs w:val="13"/>
        </w:rPr>
      </w:pPr>
      <w:r>
        <w:rPr>
          <w:rFonts w:ascii="Calibri" w:hAnsi="Calibri"/>
          <w:color w:val="17365D"/>
          <w:sz w:val="13"/>
          <w:szCs w:val="13"/>
        </w:rPr>
        <w:t xml:space="preserve">                                                                                                                                                                                                             </w:t>
      </w:r>
      <w:r w:rsidR="00191CB1">
        <w:rPr>
          <w:rFonts w:ascii="Calibri" w:hAnsi="Calibri"/>
          <w:color w:val="17365D"/>
          <w:sz w:val="13"/>
          <w:szCs w:val="13"/>
        </w:rPr>
        <w:t xml:space="preserve">   </w:t>
      </w:r>
      <w:r>
        <w:rPr>
          <w:rFonts w:ascii="Calibri" w:hAnsi="Calibri"/>
          <w:color w:val="17365D"/>
          <w:sz w:val="13"/>
          <w:szCs w:val="13"/>
        </w:rPr>
        <w:t xml:space="preserve">oggettività,                              </w:t>
      </w:r>
      <w:r w:rsidR="00DA3624">
        <w:rPr>
          <w:rFonts w:ascii="Calibri" w:hAnsi="Calibri"/>
          <w:color w:val="17365D"/>
          <w:sz w:val="13"/>
          <w:szCs w:val="13"/>
        </w:rPr>
        <w:t xml:space="preserve"> </w:t>
      </w:r>
      <w:r w:rsidRPr="00764CED">
        <w:rPr>
          <w:rFonts w:ascii="Calibri" w:hAnsi="Calibri"/>
          <w:i/>
          <w:color w:val="17365D"/>
          <w:sz w:val="13"/>
          <w:szCs w:val="13"/>
        </w:rPr>
        <w:t>prima</w:t>
      </w:r>
      <w:r>
        <w:rPr>
          <w:rFonts w:ascii="Calibri" w:hAnsi="Calibri"/>
          <w:color w:val="17365D"/>
          <w:sz w:val="13"/>
          <w:szCs w:val="13"/>
        </w:rPr>
        <w:t xml:space="preserve"> di costruire la casa)</w:t>
      </w:r>
    </w:p>
    <w:p w14:paraId="3D03FA7A" w14:textId="08FA86CD" w:rsidR="00F46B62" w:rsidRDefault="00DA3624" w:rsidP="00D841D1">
      <w:pPr>
        <w:keepLines/>
        <w:ind w:left="720"/>
        <w:jc w:val="both"/>
        <w:rPr>
          <w:rFonts w:ascii="Calibri" w:hAnsi="Calibri"/>
          <w:b/>
          <w:color w:val="17365D"/>
          <w:sz w:val="14"/>
          <w:szCs w:val="14"/>
        </w:rPr>
      </w:pPr>
      <w:r>
        <w:rPr>
          <w:rFonts w:ascii="Calibri" w:hAnsi="Calibri"/>
          <w:b/>
          <w:noProof/>
          <w:color w:val="E36C0A" w:themeColor="accent6" w:themeShade="BF"/>
          <w:sz w:val="16"/>
          <w:szCs w:val="16"/>
          <w:u w:val="single"/>
        </w:rPr>
        <mc:AlternateContent>
          <mc:Choice Requires="wps">
            <w:drawing>
              <wp:anchor distT="0" distB="0" distL="114300" distR="114300" simplePos="0" relativeHeight="251773952" behindDoc="0" locked="0" layoutInCell="1" allowOverlap="1" wp14:anchorId="63A06128" wp14:editId="48FCA67C">
                <wp:simplePos x="0" y="0"/>
                <wp:positionH relativeFrom="column">
                  <wp:posOffset>2613660</wp:posOffset>
                </wp:positionH>
                <wp:positionV relativeFrom="paragraph">
                  <wp:posOffset>69215</wp:posOffset>
                </wp:positionV>
                <wp:extent cx="50800" cy="0"/>
                <wp:effectExtent l="0" t="0" r="0" b="0"/>
                <wp:wrapNone/>
                <wp:docPr id="59" name="Connettore diritto 59"/>
                <wp:cNvGraphicFramePr/>
                <a:graphic xmlns:a="http://schemas.openxmlformats.org/drawingml/2006/main">
                  <a:graphicData uri="http://schemas.microsoft.com/office/word/2010/wordprocessingShape">
                    <wps:wsp>
                      <wps:cNvCnPr/>
                      <wps:spPr>
                        <a:xfrm>
                          <a:off x="0" y="0"/>
                          <a:ext cx="50800" cy="0"/>
                        </a:xfrm>
                        <a:prstGeom prst="line">
                          <a:avLst/>
                        </a:prstGeom>
                        <a:ln>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239D28" id="Connettore diritto 59" o:spid="_x0000_s1026" style="position:absolute;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5.8pt,5.45pt" to="209.8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" strokecolor="#4579b8 [3044]">
                <v:stroke dashstyle="1 1"/>
              </v:line>
            </w:pict>
          </mc:Fallback>
        </mc:AlternateContent>
      </w:r>
      <w:r w:rsidR="00F46B62" w:rsidRPr="009B2A28">
        <w:rPr>
          <w:rFonts w:ascii="Calibri" w:hAnsi="Calibri"/>
          <w:b/>
          <w:color w:val="17365D"/>
          <w:sz w:val="16"/>
          <w:szCs w:val="16"/>
        </w:rPr>
        <w:t xml:space="preserve">                                                                         </w:t>
      </w:r>
      <w:r w:rsidR="00F46B62">
        <w:rPr>
          <w:rFonts w:ascii="Calibri" w:hAnsi="Calibri"/>
          <w:b/>
          <w:color w:val="17365D"/>
          <w:sz w:val="16"/>
          <w:szCs w:val="16"/>
        </w:rPr>
        <w:t xml:space="preserve">                        </w:t>
      </w:r>
      <w:r w:rsidR="00876A08" w:rsidRPr="00876A08">
        <w:rPr>
          <w:rFonts w:ascii="Calibri" w:hAnsi="Calibri"/>
          <w:bCs/>
          <w:color w:val="17365D"/>
          <w:sz w:val="16"/>
          <w:szCs w:val="16"/>
        </w:rPr>
        <w:t>per</w:t>
      </w:r>
      <w:r w:rsidR="00F46B62">
        <w:rPr>
          <w:rFonts w:ascii="Calibri" w:hAnsi="Calibri"/>
          <w:b/>
          <w:color w:val="17365D"/>
          <w:sz w:val="16"/>
          <w:szCs w:val="16"/>
        </w:rPr>
        <w:t xml:space="preserve">  </w:t>
      </w:r>
      <w:r w:rsidR="00F46B62" w:rsidRPr="009B2A28">
        <w:rPr>
          <w:rFonts w:ascii="Calibri" w:hAnsi="Calibri"/>
          <w:b/>
          <w:color w:val="17365D"/>
          <w:sz w:val="16"/>
          <w:szCs w:val="16"/>
        </w:rPr>
        <w:t xml:space="preserve">contiguità </w:t>
      </w:r>
      <w:r w:rsidR="00F46B62" w:rsidRPr="009B2A28">
        <w:rPr>
          <w:rFonts w:ascii="Calibri" w:hAnsi="Calibri"/>
          <w:color w:val="17365D"/>
          <w:sz w:val="13"/>
          <w:szCs w:val="13"/>
        </w:rPr>
        <w:t>(A è vicino/prima/dopo B)</w:t>
      </w:r>
      <w:r w:rsidR="00F46B62" w:rsidRPr="009B2A28">
        <w:rPr>
          <w:rFonts w:ascii="Calibri" w:hAnsi="Calibri"/>
          <w:b/>
          <w:color w:val="17365D"/>
          <w:sz w:val="13"/>
          <w:szCs w:val="13"/>
        </w:rPr>
        <w:t xml:space="preserve">  </w:t>
      </w:r>
      <w:r w:rsidR="00F46B62" w:rsidRPr="009B2A28">
        <w:rPr>
          <w:rFonts w:ascii="Calibri" w:hAnsi="Calibri"/>
          <w:b/>
          <w:color w:val="17365D"/>
          <w:sz w:val="16"/>
          <w:szCs w:val="16"/>
        </w:rPr>
        <w:t xml:space="preserve">      </w:t>
      </w:r>
      <w:r w:rsidR="00F46B62">
        <w:rPr>
          <w:rFonts w:ascii="Calibri" w:hAnsi="Calibri"/>
          <w:color w:val="17365D"/>
          <w:sz w:val="13"/>
          <w:szCs w:val="13"/>
        </w:rPr>
        <w:t>sostanzialità</w:t>
      </w:r>
      <w:r w:rsidR="00F46B62" w:rsidRPr="009B2A28">
        <w:rPr>
          <w:rFonts w:ascii="Calibri" w:hAnsi="Calibri"/>
          <w:b/>
          <w:color w:val="17365D"/>
          <w:sz w:val="16"/>
          <w:szCs w:val="16"/>
        </w:rPr>
        <w:t xml:space="preserve">        </w:t>
      </w:r>
      <w:r w:rsidR="00F46B62">
        <w:rPr>
          <w:rFonts w:ascii="Calibri" w:hAnsi="Calibri"/>
          <w:b/>
          <w:color w:val="17365D"/>
          <w:sz w:val="16"/>
          <w:szCs w:val="16"/>
        </w:rPr>
        <w:t xml:space="preserve">  </w:t>
      </w:r>
      <w:r w:rsidR="00F46B62" w:rsidRPr="009B2A28">
        <w:rPr>
          <w:rFonts w:ascii="Calibri" w:hAnsi="Calibri"/>
          <w:b/>
          <w:color w:val="17365D"/>
          <w:sz w:val="16"/>
          <w:szCs w:val="16"/>
        </w:rPr>
        <w:t xml:space="preserve">   </w:t>
      </w:r>
      <w:r w:rsidR="00072581">
        <w:rPr>
          <w:rFonts w:ascii="Calibri" w:hAnsi="Calibri"/>
          <w:b/>
          <w:color w:val="17365D"/>
          <w:sz w:val="16"/>
          <w:szCs w:val="16"/>
        </w:rPr>
        <w:t xml:space="preserve">   </w:t>
      </w:r>
      <w:r w:rsidR="00F46B62" w:rsidRPr="009B2A28">
        <w:rPr>
          <w:rFonts w:ascii="Calibri" w:hAnsi="Calibri"/>
          <w:b/>
          <w:color w:val="17365D"/>
          <w:sz w:val="16"/>
          <w:szCs w:val="16"/>
        </w:rPr>
        <w:t xml:space="preserve">       </w:t>
      </w:r>
      <w:r w:rsidR="00F46B62">
        <w:rPr>
          <w:rFonts w:ascii="Calibri" w:hAnsi="Calibri"/>
          <w:b/>
          <w:color w:val="17365D"/>
          <w:sz w:val="16"/>
          <w:szCs w:val="16"/>
        </w:rPr>
        <w:t xml:space="preserve"> </w:t>
      </w:r>
      <w:r w:rsidR="00F46B62" w:rsidRPr="001F31F0">
        <w:rPr>
          <w:rFonts w:ascii="Calibri" w:hAnsi="Calibri"/>
          <w:color w:val="17365D"/>
          <w:sz w:val="14"/>
          <w:szCs w:val="14"/>
          <w:u w:val="single"/>
        </w:rPr>
        <w:t xml:space="preserve">idea di </w:t>
      </w:r>
      <w:r w:rsidR="00F46B62" w:rsidRPr="001F31F0">
        <w:rPr>
          <w:rFonts w:ascii="Calibri" w:hAnsi="Calibri"/>
          <w:b/>
          <w:color w:val="17365D"/>
          <w:sz w:val="14"/>
          <w:szCs w:val="14"/>
          <w:u w:val="single"/>
        </w:rPr>
        <w:t>causa-effetto</w:t>
      </w:r>
      <w:r w:rsidR="00F46B62">
        <w:rPr>
          <w:rFonts w:ascii="Calibri" w:hAnsi="Calibri"/>
          <w:b/>
          <w:color w:val="17365D"/>
          <w:sz w:val="14"/>
          <w:szCs w:val="14"/>
        </w:rPr>
        <w:t xml:space="preserve"> </w:t>
      </w:r>
    </w:p>
    <w:p w14:paraId="5CACDDAE" w14:textId="59E857C8" w:rsidR="00F46B62" w:rsidRDefault="00DA3624" w:rsidP="00D841D1">
      <w:pPr>
        <w:keepLines/>
        <w:ind w:left="720"/>
        <w:jc w:val="both"/>
        <w:rPr>
          <w:rFonts w:ascii="Calibri" w:hAnsi="Calibri"/>
          <w:color w:val="17365D"/>
          <w:sz w:val="13"/>
          <w:szCs w:val="13"/>
        </w:rPr>
      </w:pPr>
      <w:r>
        <w:rPr>
          <w:rFonts w:ascii="Calibri" w:hAnsi="Calibri"/>
          <w:b/>
          <w:noProof/>
          <w:color w:val="E36C0A" w:themeColor="accent6" w:themeShade="BF"/>
          <w:sz w:val="16"/>
          <w:szCs w:val="16"/>
          <w:u w:val="single"/>
        </w:rPr>
        <mc:AlternateContent>
          <mc:Choice Requires="wps">
            <w:drawing>
              <wp:anchor distT="0" distB="0" distL="114300" distR="114300" simplePos="0" relativeHeight="251771904" behindDoc="0" locked="0" layoutInCell="1" allowOverlap="1" wp14:anchorId="5329AE9B" wp14:editId="64D4C779">
                <wp:simplePos x="0" y="0"/>
                <wp:positionH relativeFrom="column">
                  <wp:posOffset>2622550</wp:posOffset>
                </wp:positionH>
                <wp:positionV relativeFrom="paragraph">
                  <wp:posOffset>48895</wp:posOffset>
                </wp:positionV>
                <wp:extent cx="50800" cy="0"/>
                <wp:effectExtent l="0" t="0" r="0" b="0"/>
                <wp:wrapNone/>
                <wp:docPr id="58" name="Connettore diritto 58"/>
                <wp:cNvGraphicFramePr/>
                <a:graphic xmlns:a="http://schemas.openxmlformats.org/drawingml/2006/main">
                  <a:graphicData uri="http://schemas.microsoft.com/office/word/2010/wordprocessingShape">
                    <wps:wsp>
                      <wps:cNvCnPr/>
                      <wps:spPr>
                        <a:xfrm>
                          <a:off x="0" y="0"/>
                          <a:ext cx="50800" cy="0"/>
                        </a:xfrm>
                        <a:prstGeom prst="line">
                          <a:avLst/>
                        </a:prstGeom>
                        <a:ln>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47C046" id="Connettore diritto 58" o:spid="_x0000_s1026" style="position:absolute;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6.5pt,3.85pt" to="210.5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" strokecolor="#4579b8 [3044]">
                <v:stroke dashstyle="1 1"/>
              </v:line>
            </w:pict>
          </mc:Fallback>
        </mc:AlternateContent>
      </w:r>
      <w:r w:rsidR="00F46B62">
        <w:rPr>
          <w:rFonts w:ascii="Calibri" w:hAnsi="Calibri"/>
          <w:b/>
          <w:color w:val="17365D"/>
          <w:sz w:val="16"/>
          <w:szCs w:val="16"/>
        </w:rPr>
        <w:t xml:space="preserve">                                                                                                 </w:t>
      </w:r>
      <w:r w:rsidR="00876A08" w:rsidRPr="00876A08">
        <w:rPr>
          <w:rFonts w:ascii="Calibri" w:hAnsi="Calibri"/>
          <w:bCs/>
          <w:color w:val="17365D"/>
          <w:sz w:val="16"/>
          <w:szCs w:val="16"/>
        </w:rPr>
        <w:t>per</w:t>
      </w:r>
      <w:r w:rsidR="00876A08">
        <w:rPr>
          <w:rFonts w:ascii="Calibri" w:hAnsi="Calibri"/>
          <w:b/>
          <w:color w:val="17365D"/>
          <w:sz w:val="16"/>
          <w:szCs w:val="16"/>
        </w:rPr>
        <w:t xml:space="preserve"> </w:t>
      </w:r>
      <w:r w:rsidR="00F46B62" w:rsidRPr="009B2A28">
        <w:rPr>
          <w:rFonts w:ascii="Calibri" w:hAnsi="Calibri"/>
          <w:b/>
          <w:color w:val="17365D"/>
          <w:sz w:val="16"/>
          <w:szCs w:val="16"/>
        </w:rPr>
        <w:t xml:space="preserve">causalità  </w:t>
      </w:r>
      <w:r w:rsidR="00F46B62" w:rsidRPr="009B2A28">
        <w:rPr>
          <w:rFonts w:ascii="Calibri" w:hAnsi="Calibri"/>
          <w:color w:val="17365D"/>
          <w:sz w:val="13"/>
          <w:szCs w:val="13"/>
        </w:rPr>
        <w:t>(A determina B)</w:t>
      </w:r>
      <w:r w:rsidR="00F46B62">
        <w:rPr>
          <w:rFonts w:ascii="Calibri" w:hAnsi="Calibri"/>
          <w:color w:val="17365D"/>
          <w:sz w:val="13"/>
          <w:szCs w:val="13"/>
        </w:rPr>
        <w:t xml:space="preserve">                                                                                  </w:t>
      </w:r>
      <w:r>
        <w:rPr>
          <w:rFonts w:ascii="Calibri" w:hAnsi="Calibri"/>
          <w:color w:val="17365D"/>
          <w:sz w:val="13"/>
          <w:szCs w:val="13"/>
        </w:rPr>
        <w:t xml:space="preserve">    </w:t>
      </w:r>
      <w:r w:rsidR="00F46B62">
        <w:rPr>
          <w:rFonts w:ascii="Calibri" w:hAnsi="Calibri"/>
          <w:color w:val="17365D"/>
          <w:sz w:val="13"/>
          <w:szCs w:val="13"/>
        </w:rPr>
        <w:t>(l’ascia taglia l’albero)</w:t>
      </w:r>
    </w:p>
    <w:p w14:paraId="6EC1415D" w14:textId="6BFF5AB9" w:rsidR="00F46B62" w:rsidRPr="009B2A28" w:rsidRDefault="00F46B62" w:rsidP="00D841D1">
      <w:pPr>
        <w:keepLines/>
        <w:ind w:left="720"/>
        <w:jc w:val="both"/>
        <w:rPr>
          <w:rFonts w:ascii="Calibri" w:hAnsi="Calibri"/>
          <w:color w:val="17365D"/>
          <w:sz w:val="14"/>
          <w:szCs w:val="14"/>
        </w:rPr>
      </w:pPr>
    </w:p>
    <w:p w14:paraId="06F56EDF" w14:textId="66EBB25C" w:rsidR="00F46B62" w:rsidRPr="001F31F0" w:rsidRDefault="00F46B62" w:rsidP="00D841D1">
      <w:pPr>
        <w:keepLines/>
        <w:ind w:left="720"/>
        <w:jc w:val="both"/>
        <w:rPr>
          <w:rFonts w:ascii="Calibri" w:hAnsi="Calibri"/>
          <w:b/>
          <w:color w:val="17365D"/>
          <w:sz w:val="14"/>
          <w:szCs w:val="14"/>
          <w:u w:val="single"/>
        </w:rPr>
      </w:pPr>
      <w:r w:rsidRPr="009B2A28">
        <w:rPr>
          <w:rFonts w:ascii="Calibri" w:hAnsi="Calibri"/>
          <w:b/>
          <w:color w:val="17365D"/>
          <w:sz w:val="16"/>
          <w:szCs w:val="16"/>
        </w:rPr>
        <w:t xml:space="preserve">                                                                                               </w:t>
      </w:r>
      <w:r>
        <w:rPr>
          <w:rFonts w:ascii="Calibri" w:hAnsi="Calibri"/>
          <w:color w:val="17365D"/>
          <w:sz w:val="13"/>
          <w:szCs w:val="13"/>
        </w:rPr>
        <w:t xml:space="preserve">                                                                                                                                               </w:t>
      </w:r>
      <w:r w:rsidRPr="001F31F0">
        <w:rPr>
          <w:rFonts w:ascii="Calibri" w:hAnsi="Calibri"/>
          <w:color w:val="17365D"/>
          <w:sz w:val="14"/>
          <w:szCs w:val="14"/>
          <w:u w:val="single"/>
        </w:rPr>
        <w:t xml:space="preserve">idea di </w:t>
      </w:r>
      <w:r w:rsidRPr="001F31F0">
        <w:rPr>
          <w:rFonts w:ascii="Calibri" w:hAnsi="Calibri"/>
          <w:b/>
          <w:color w:val="17365D"/>
          <w:sz w:val="14"/>
          <w:szCs w:val="14"/>
          <w:u w:val="single"/>
        </w:rPr>
        <w:t>sostanza</w:t>
      </w:r>
    </w:p>
    <w:p w14:paraId="10AB0BA6" w14:textId="45185D62" w:rsidR="00F46B62" w:rsidRDefault="00C017F1" w:rsidP="00D841D1">
      <w:pPr>
        <w:keepLines/>
        <w:ind w:left="720"/>
        <w:jc w:val="both"/>
        <w:rPr>
          <w:rFonts w:ascii="Calibri" w:hAnsi="Calibri"/>
          <w:b/>
          <w:color w:val="17365D"/>
          <w:sz w:val="14"/>
          <w:szCs w:val="14"/>
        </w:rPr>
      </w:pPr>
      <w:r>
        <w:rPr>
          <w:rFonts w:ascii="Calibri" w:hAnsi="Calibri"/>
          <w:b/>
          <w:noProof/>
          <w:color w:val="17365D"/>
          <w:sz w:val="14"/>
          <w:szCs w:val="14"/>
        </w:rPr>
        <mc:AlternateContent>
          <mc:Choice Requires="wps">
            <w:drawing>
              <wp:anchor distT="0" distB="0" distL="114300" distR="114300" simplePos="0" relativeHeight="251749376" behindDoc="0" locked="0" layoutInCell="1" allowOverlap="1" wp14:anchorId="16E1D953" wp14:editId="75F96988">
                <wp:simplePos x="0" y="0"/>
                <wp:positionH relativeFrom="column">
                  <wp:posOffset>5469255</wp:posOffset>
                </wp:positionH>
                <wp:positionV relativeFrom="paragraph">
                  <wp:posOffset>3810</wp:posOffset>
                </wp:positionV>
                <wp:extent cx="155575" cy="288925"/>
                <wp:effectExtent l="11430" t="13335" r="52070" b="40640"/>
                <wp:wrapNone/>
                <wp:docPr id="38" name="AutoShap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575" cy="288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79CA25" id="AutoShape 106" o:spid="_x0000_s1026" type="#_x0000_t32" style="position:absolute;margin-left:430.65pt;margin-top:.3pt;width:12.25pt;height:22.7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">
                <v:stroke endarrow="block"/>
              </v:shape>
            </w:pict>
          </mc:Fallback>
        </mc:AlternateContent>
      </w:r>
      <w:r>
        <w:rPr>
          <w:rFonts w:ascii="Calibri" w:hAnsi="Calibri"/>
          <w:b/>
          <w:noProof/>
          <w:color w:val="17365D"/>
          <w:sz w:val="14"/>
          <w:szCs w:val="14"/>
        </w:rPr>
        <mc:AlternateContent>
          <mc:Choice Requires="wps">
            <w:drawing>
              <wp:anchor distT="0" distB="0" distL="114300" distR="114300" simplePos="0" relativeHeight="251750400" behindDoc="0" locked="0" layoutInCell="1" allowOverlap="1" wp14:anchorId="715AFEEB" wp14:editId="49A1DC5F">
                <wp:simplePos x="0" y="0"/>
                <wp:positionH relativeFrom="column">
                  <wp:posOffset>4387850</wp:posOffset>
                </wp:positionH>
                <wp:positionV relativeFrom="paragraph">
                  <wp:posOffset>3810</wp:posOffset>
                </wp:positionV>
                <wp:extent cx="1081405" cy="288925"/>
                <wp:effectExtent l="34925" t="13335" r="7620" b="59690"/>
                <wp:wrapNone/>
                <wp:docPr id="37" name="AutoShap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81405" cy="288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1DECE8" id="AutoShape 107" o:spid="_x0000_s1026" type="#_x0000_t32" style="position:absolute;margin-left:345.5pt;margin-top:.3pt;width:85.15pt;height:22.75pt;flip:x;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">
                <v:stroke endarrow="block"/>
              </v:shape>
            </w:pict>
          </mc:Fallback>
        </mc:AlternateContent>
      </w:r>
      <w:r w:rsidR="00F46B62">
        <w:rPr>
          <w:rFonts w:ascii="Calibri" w:hAnsi="Calibri"/>
          <w:b/>
          <w:color w:val="17365D"/>
          <w:sz w:val="14"/>
          <w:szCs w:val="14"/>
        </w:rPr>
        <w:t xml:space="preserve">                                                                                                                                                      </w:t>
      </w:r>
    </w:p>
    <w:p w14:paraId="0CEAA059" w14:textId="0584FCF1" w:rsidR="00F46B62" w:rsidRDefault="00F46B62" w:rsidP="00D841D1">
      <w:pPr>
        <w:keepLines/>
        <w:ind w:left="720"/>
        <w:jc w:val="both"/>
        <w:rPr>
          <w:rFonts w:ascii="Calibri" w:hAnsi="Calibri"/>
          <w:b/>
          <w:color w:val="17365D"/>
          <w:sz w:val="14"/>
          <w:szCs w:val="14"/>
        </w:rPr>
      </w:pPr>
    </w:p>
    <w:p w14:paraId="20161CEC" w14:textId="6EE0DCAB" w:rsidR="00F46B62" w:rsidRDefault="00F46B62" w:rsidP="00D841D1">
      <w:pPr>
        <w:keepLines/>
        <w:ind w:left="720"/>
        <w:jc w:val="both"/>
        <w:rPr>
          <w:rFonts w:ascii="Calibri" w:hAnsi="Calibri"/>
          <w:b/>
          <w:color w:val="17365D"/>
          <w:sz w:val="14"/>
          <w:szCs w:val="14"/>
        </w:rPr>
      </w:pPr>
    </w:p>
    <w:p w14:paraId="0B60521E" w14:textId="08EEDF01" w:rsidR="00F46B62" w:rsidRDefault="00F46B62" w:rsidP="00D841D1">
      <w:pPr>
        <w:keepLines/>
        <w:ind w:left="720"/>
        <w:jc w:val="both"/>
        <w:rPr>
          <w:rFonts w:ascii="Calibri" w:hAnsi="Calibri"/>
          <w:b/>
          <w:color w:val="17365D"/>
          <w:sz w:val="14"/>
          <w:szCs w:val="14"/>
        </w:rPr>
      </w:pPr>
      <w:r>
        <w:rPr>
          <w:rFonts w:ascii="Calibri" w:hAnsi="Calibri"/>
          <w:b/>
          <w:color w:val="17365D"/>
          <w:sz w:val="14"/>
          <w:szCs w:val="14"/>
        </w:rPr>
        <w:t xml:space="preserve">                                                                                                                                                        </w:t>
      </w:r>
      <w:r w:rsidRPr="00C74255">
        <w:rPr>
          <w:rFonts w:ascii="Calibri" w:hAnsi="Calibri"/>
          <w:color w:val="17365D"/>
          <w:sz w:val="14"/>
          <w:szCs w:val="14"/>
          <w:u w:val="single"/>
        </w:rPr>
        <w:t xml:space="preserve">sostanza </w:t>
      </w:r>
      <w:r w:rsidRPr="00C74255">
        <w:rPr>
          <w:rFonts w:ascii="Calibri" w:hAnsi="Calibri"/>
          <w:b/>
          <w:color w:val="17365D"/>
          <w:sz w:val="14"/>
          <w:szCs w:val="14"/>
          <w:u w:val="single"/>
        </w:rPr>
        <w:t>materiale</w:t>
      </w:r>
      <w:r>
        <w:rPr>
          <w:rFonts w:ascii="Calibri" w:hAnsi="Calibri"/>
          <w:b/>
          <w:color w:val="17365D"/>
          <w:sz w:val="14"/>
          <w:szCs w:val="14"/>
        </w:rPr>
        <w:t xml:space="preserve"> </w:t>
      </w:r>
      <w:r w:rsidRPr="00C74255">
        <w:rPr>
          <w:rFonts w:ascii="Calibri" w:hAnsi="Calibri"/>
          <w:color w:val="17365D"/>
          <w:sz w:val="14"/>
          <w:szCs w:val="14"/>
        </w:rPr>
        <w:t>(</w:t>
      </w:r>
      <w:r w:rsidRPr="00C74255">
        <w:rPr>
          <w:rFonts w:ascii="Calibri" w:hAnsi="Calibri"/>
          <w:b/>
          <w:color w:val="17365D"/>
          <w:sz w:val="14"/>
          <w:szCs w:val="14"/>
        </w:rPr>
        <w:t>cosa</w:t>
      </w:r>
      <w:r w:rsidRPr="00C74255">
        <w:rPr>
          <w:rFonts w:ascii="Calibri" w:hAnsi="Calibri"/>
          <w:color w:val="17365D"/>
          <w:sz w:val="14"/>
          <w:szCs w:val="14"/>
        </w:rPr>
        <w:t>)</w:t>
      </w:r>
      <w:r>
        <w:rPr>
          <w:rFonts w:ascii="Calibri" w:hAnsi="Calibri"/>
          <w:b/>
          <w:color w:val="17365D"/>
          <w:sz w:val="14"/>
          <w:szCs w:val="14"/>
        </w:rPr>
        <w:t xml:space="preserve">                                </w:t>
      </w:r>
      <w:r w:rsidRPr="00C74255">
        <w:rPr>
          <w:rFonts w:ascii="Calibri" w:hAnsi="Calibri"/>
          <w:color w:val="17365D"/>
          <w:sz w:val="14"/>
          <w:szCs w:val="14"/>
        </w:rPr>
        <w:t xml:space="preserve">sostanza </w:t>
      </w:r>
      <w:r w:rsidRPr="00C74255">
        <w:rPr>
          <w:rFonts w:ascii="Calibri" w:hAnsi="Calibri"/>
          <w:b/>
          <w:color w:val="17365D"/>
          <w:sz w:val="14"/>
          <w:szCs w:val="14"/>
          <w:u w:val="single"/>
        </w:rPr>
        <w:t>spirituale</w:t>
      </w:r>
      <w:r>
        <w:rPr>
          <w:rFonts w:ascii="Calibri" w:hAnsi="Calibri"/>
          <w:b/>
          <w:color w:val="17365D"/>
          <w:sz w:val="14"/>
          <w:szCs w:val="14"/>
        </w:rPr>
        <w:t xml:space="preserve"> </w:t>
      </w:r>
      <w:r w:rsidRPr="00C74255">
        <w:rPr>
          <w:rFonts w:ascii="Calibri" w:hAnsi="Calibri"/>
          <w:color w:val="17365D"/>
          <w:sz w:val="14"/>
          <w:szCs w:val="14"/>
        </w:rPr>
        <w:t>(</w:t>
      </w:r>
      <w:r>
        <w:rPr>
          <w:rFonts w:ascii="Calibri" w:hAnsi="Calibri"/>
          <w:b/>
          <w:color w:val="17365D"/>
          <w:sz w:val="14"/>
          <w:szCs w:val="14"/>
        </w:rPr>
        <w:t>io</w:t>
      </w:r>
      <w:r w:rsidRPr="00C74255">
        <w:rPr>
          <w:rFonts w:ascii="Calibri" w:hAnsi="Calibri"/>
          <w:color w:val="17365D"/>
          <w:sz w:val="14"/>
          <w:szCs w:val="14"/>
        </w:rPr>
        <w:t>)</w:t>
      </w:r>
    </w:p>
    <w:p w14:paraId="093B0E36" w14:textId="5EE5E051" w:rsidR="00F46B62" w:rsidRDefault="00F46B62" w:rsidP="00D841D1">
      <w:pPr>
        <w:keepLines/>
        <w:ind w:left="720"/>
        <w:jc w:val="both"/>
        <w:rPr>
          <w:rFonts w:ascii="Calibri" w:hAnsi="Calibri"/>
          <w:color w:val="17365D"/>
          <w:sz w:val="14"/>
          <w:szCs w:val="14"/>
        </w:rPr>
      </w:pPr>
    </w:p>
    <w:p w14:paraId="399CE1C5" w14:textId="7E4C6B28" w:rsidR="00F46B62" w:rsidRPr="00126A19" w:rsidRDefault="00F46B62" w:rsidP="00D841D1">
      <w:pPr>
        <w:keepLines/>
        <w:ind w:left="720"/>
        <w:jc w:val="both"/>
        <w:rPr>
          <w:rFonts w:ascii="Calibri" w:hAnsi="Calibri"/>
          <w:color w:val="17365D"/>
          <w:sz w:val="13"/>
          <w:szCs w:val="13"/>
        </w:rPr>
      </w:pPr>
      <w:r>
        <w:rPr>
          <w:rFonts w:ascii="Calibri" w:hAnsi="Calibri"/>
          <w:color w:val="17365D"/>
          <w:sz w:val="14"/>
          <w:szCs w:val="14"/>
        </w:rPr>
        <w:t xml:space="preserve">                                                                                                                                                       </w:t>
      </w:r>
      <w:proofErr w:type="spellStart"/>
      <w:r w:rsidR="00DD0ED2">
        <w:rPr>
          <w:rFonts w:ascii="Calibri" w:hAnsi="Calibri"/>
          <w:color w:val="FFFFFF"/>
          <w:sz w:val="13"/>
          <w:szCs w:val="13"/>
        </w:rPr>
        <w:t>s</w:t>
      </w:r>
      <w:r>
        <w:rPr>
          <w:rFonts w:ascii="Calibri" w:hAnsi="Calibri"/>
          <w:color w:val="17365D"/>
          <w:sz w:val="13"/>
          <w:szCs w:val="13"/>
        </w:rPr>
        <w:t>e</w:t>
      </w:r>
      <w:r w:rsidRPr="00126A19">
        <w:rPr>
          <w:rFonts w:ascii="Calibri" w:hAnsi="Calibri"/>
          <w:color w:val="17365D"/>
          <w:sz w:val="13"/>
          <w:szCs w:val="13"/>
        </w:rPr>
        <w:t>s</w:t>
      </w:r>
      <w:proofErr w:type="spellEnd"/>
      <w:r w:rsidR="00DD0ED2">
        <w:rPr>
          <w:rFonts w:ascii="Calibri" w:hAnsi="Calibri"/>
          <w:color w:val="17365D"/>
          <w:sz w:val="13"/>
          <w:szCs w:val="13"/>
        </w:rPr>
        <w:t xml:space="preserve"> percepisco il sole come </w:t>
      </w:r>
      <w:r w:rsidR="00AE1F7C">
        <w:rPr>
          <w:rFonts w:ascii="Calibri" w:hAnsi="Calibri"/>
          <w:color w:val="17365D"/>
          <w:sz w:val="13"/>
          <w:szCs w:val="13"/>
        </w:rPr>
        <w:t>oggetto</w:t>
      </w:r>
      <w:r w:rsidR="00DD0ED2">
        <w:rPr>
          <w:rFonts w:ascii="Calibri" w:hAnsi="Calibri"/>
          <w:color w:val="17365D"/>
          <w:sz w:val="13"/>
          <w:szCs w:val="13"/>
        </w:rPr>
        <w:t xml:space="preserve">                         es</w:t>
      </w:r>
      <w:r w:rsidRPr="00126A19">
        <w:rPr>
          <w:rFonts w:ascii="Calibri" w:hAnsi="Calibri"/>
          <w:color w:val="17365D"/>
          <w:sz w:val="13"/>
          <w:szCs w:val="13"/>
        </w:rPr>
        <w:t>. percepisco uno stato di</w:t>
      </w:r>
    </w:p>
    <w:p w14:paraId="528E063A" w14:textId="6B397DA3" w:rsidR="00F46B62" w:rsidRPr="00126A19" w:rsidRDefault="00F46B62" w:rsidP="00D841D1">
      <w:pPr>
        <w:keepLines/>
        <w:ind w:left="720"/>
        <w:jc w:val="both"/>
        <w:rPr>
          <w:rFonts w:ascii="Calibri" w:hAnsi="Calibri"/>
          <w:color w:val="17365D"/>
          <w:sz w:val="13"/>
          <w:szCs w:val="13"/>
        </w:rPr>
      </w:pPr>
      <w:r w:rsidRPr="00126A19">
        <w:rPr>
          <w:rFonts w:ascii="Calibri" w:hAnsi="Calibri"/>
          <w:color w:val="17365D"/>
          <w:sz w:val="13"/>
          <w:szCs w:val="13"/>
        </w:rPr>
        <w:t xml:space="preserve">                                                                                                                                             </w:t>
      </w:r>
      <w:r>
        <w:rPr>
          <w:rFonts w:ascii="Calibri" w:hAnsi="Calibri"/>
          <w:color w:val="17365D"/>
          <w:sz w:val="13"/>
          <w:szCs w:val="13"/>
        </w:rPr>
        <w:t xml:space="preserve">                  </w:t>
      </w:r>
      <w:r w:rsidRPr="00126A19">
        <w:rPr>
          <w:rFonts w:ascii="Calibri" w:hAnsi="Calibri"/>
          <w:color w:val="17365D"/>
          <w:sz w:val="13"/>
          <w:szCs w:val="13"/>
        </w:rPr>
        <w:t xml:space="preserve">     </w:t>
      </w:r>
      <w:r w:rsidR="000235EE">
        <w:rPr>
          <w:rFonts w:ascii="Calibri" w:hAnsi="Calibri"/>
          <w:color w:val="17365D"/>
          <w:sz w:val="13"/>
          <w:szCs w:val="13"/>
        </w:rPr>
        <w:t xml:space="preserve">cioè come </w:t>
      </w:r>
      <w:r w:rsidR="00DD0ED2">
        <w:rPr>
          <w:rFonts w:ascii="Calibri" w:hAnsi="Calibri"/>
          <w:color w:val="17365D"/>
          <w:sz w:val="13"/>
          <w:szCs w:val="13"/>
        </w:rPr>
        <w:t xml:space="preserve">insieme di impressioni                          </w:t>
      </w:r>
      <w:r w:rsidRPr="00126A19">
        <w:rPr>
          <w:rFonts w:ascii="Calibri" w:hAnsi="Calibri"/>
          <w:color w:val="17365D"/>
          <w:sz w:val="13"/>
          <w:szCs w:val="13"/>
        </w:rPr>
        <w:t xml:space="preserve">rabbia, di gioia, ecc. e </w:t>
      </w:r>
    </w:p>
    <w:p w14:paraId="2D91B9BC" w14:textId="7DB77B07" w:rsidR="00F46B62" w:rsidRPr="00126A19" w:rsidRDefault="00F46B62" w:rsidP="00D841D1">
      <w:pPr>
        <w:keepLines/>
        <w:ind w:left="720"/>
        <w:jc w:val="both"/>
        <w:rPr>
          <w:rFonts w:ascii="Calibri" w:hAnsi="Calibri"/>
          <w:color w:val="17365D"/>
          <w:sz w:val="13"/>
          <w:szCs w:val="13"/>
        </w:rPr>
      </w:pPr>
      <w:r w:rsidRPr="00126A19">
        <w:rPr>
          <w:rFonts w:ascii="Calibri" w:hAnsi="Calibri"/>
          <w:color w:val="17365D"/>
          <w:sz w:val="13"/>
          <w:szCs w:val="13"/>
        </w:rPr>
        <w:t xml:space="preserve">                                                                                                                                               </w:t>
      </w:r>
      <w:r>
        <w:rPr>
          <w:rFonts w:ascii="Calibri" w:hAnsi="Calibri"/>
          <w:color w:val="17365D"/>
          <w:sz w:val="13"/>
          <w:szCs w:val="13"/>
        </w:rPr>
        <w:t xml:space="preserve">                    </w:t>
      </w:r>
      <w:r w:rsidR="000235EE">
        <w:rPr>
          <w:rFonts w:ascii="Calibri" w:hAnsi="Calibri"/>
          <w:color w:val="17365D"/>
          <w:sz w:val="13"/>
          <w:szCs w:val="13"/>
        </w:rPr>
        <w:t>connesse</w:t>
      </w:r>
      <w:r w:rsidRPr="00126A19">
        <w:rPr>
          <w:rFonts w:ascii="Calibri" w:hAnsi="Calibri"/>
          <w:color w:val="17365D"/>
          <w:sz w:val="13"/>
          <w:szCs w:val="13"/>
        </w:rPr>
        <w:t xml:space="preserve"> </w:t>
      </w:r>
      <w:r w:rsidR="00DD0ED2">
        <w:rPr>
          <w:rFonts w:ascii="Calibri" w:hAnsi="Calibri"/>
          <w:color w:val="17365D"/>
          <w:sz w:val="13"/>
          <w:szCs w:val="13"/>
        </w:rPr>
        <w:t>(giallo, caldo, tondo, ecc</w:t>
      </w:r>
      <w:r w:rsidR="000235EE">
        <w:rPr>
          <w:rFonts w:ascii="Calibri" w:hAnsi="Calibri"/>
          <w:color w:val="17365D"/>
          <w:sz w:val="13"/>
          <w:szCs w:val="13"/>
        </w:rPr>
        <w:t>.</w:t>
      </w:r>
      <w:r w:rsidR="001F11F6">
        <w:rPr>
          <w:rFonts w:ascii="Calibri" w:hAnsi="Calibri"/>
          <w:color w:val="17365D"/>
          <w:sz w:val="13"/>
          <w:szCs w:val="13"/>
        </w:rPr>
        <w:t>)</w:t>
      </w:r>
      <w:r w:rsidR="000235EE">
        <w:rPr>
          <w:rFonts w:ascii="Calibri" w:hAnsi="Calibri"/>
          <w:color w:val="17365D"/>
          <w:sz w:val="13"/>
          <w:szCs w:val="13"/>
        </w:rPr>
        <w:t xml:space="preserve">                       </w:t>
      </w:r>
      <w:r w:rsidRPr="00126A19">
        <w:rPr>
          <w:rFonts w:ascii="Calibri" w:hAnsi="Calibri"/>
          <w:color w:val="17365D"/>
          <w:sz w:val="13"/>
          <w:szCs w:val="13"/>
        </w:rPr>
        <w:t>attribuisco tutti questi stati</w:t>
      </w:r>
    </w:p>
    <w:p w14:paraId="4A8F32E5" w14:textId="104D9116" w:rsidR="00F46B62" w:rsidRPr="00126A19" w:rsidRDefault="00F46B62" w:rsidP="00D841D1">
      <w:pPr>
        <w:keepLines/>
        <w:ind w:left="720"/>
        <w:jc w:val="both"/>
        <w:rPr>
          <w:rFonts w:ascii="Calibri" w:hAnsi="Calibri"/>
          <w:color w:val="17365D"/>
          <w:sz w:val="13"/>
          <w:szCs w:val="13"/>
        </w:rPr>
      </w:pPr>
      <w:r w:rsidRPr="00126A19">
        <w:rPr>
          <w:rFonts w:ascii="Calibri" w:hAnsi="Calibri"/>
          <w:color w:val="17365D"/>
          <w:sz w:val="13"/>
          <w:szCs w:val="13"/>
        </w:rPr>
        <w:t xml:space="preserve">                                                                                                                                               </w:t>
      </w:r>
      <w:r>
        <w:rPr>
          <w:rFonts w:ascii="Calibri" w:hAnsi="Calibri"/>
          <w:color w:val="17365D"/>
          <w:sz w:val="13"/>
          <w:szCs w:val="13"/>
        </w:rPr>
        <w:t xml:space="preserve">                     </w:t>
      </w:r>
      <w:r w:rsidRPr="00001637">
        <w:rPr>
          <w:rFonts w:ascii="Calibri" w:hAnsi="Calibri"/>
          <w:color w:val="FFFFFF"/>
          <w:sz w:val="13"/>
          <w:szCs w:val="13"/>
        </w:rPr>
        <w:t>nell’idea di candela,</w:t>
      </w:r>
      <w:r w:rsidRPr="00126A19">
        <w:rPr>
          <w:rFonts w:ascii="Calibri" w:hAnsi="Calibri"/>
          <w:color w:val="17365D"/>
          <w:sz w:val="13"/>
          <w:szCs w:val="13"/>
        </w:rPr>
        <w:t xml:space="preserve">    </w:t>
      </w:r>
      <w:r w:rsidR="00C022A5">
        <w:rPr>
          <w:rFonts w:ascii="Calibri" w:hAnsi="Calibri"/>
          <w:color w:val="17365D"/>
          <w:sz w:val="13"/>
          <w:szCs w:val="13"/>
        </w:rPr>
        <w:t xml:space="preserve"> </w:t>
      </w:r>
      <w:r w:rsidRPr="00126A19">
        <w:rPr>
          <w:rFonts w:ascii="Calibri" w:hAnsi="Calibri"/>
          <w:color w:val="17365D"/>
          <w:sz w:val="13"/>
          <w:szCs w:val="13"/>
        </w:rPr>
        <w:t xml:space="preserve">                                              al mio io, inteso come una</w:t>
      </w:r>
    </w:p>
    <w:p w14:paraId="72A04D9C" w14:textId="33DB674E" w:rsidR="00F46B62" w:rsidRPr="00126A19" w:rsidRDefault="00DD0ED2" w:rsidP="00D841D1">
      <w:pPr>
        <w:keepLines/>
        <w:ind w:left="720"/>
        <w:jc w:val="both"/>
        <w:rPr>
          <w:rFonts w:ascii="Calibri" w:hAnsi="Calibri"/>
          <w:color w:val="17365D"/>
          <w:sz w:val="13"/>
          <w:szCs w:val="13"/>
        </w:rPr>
      </w:pPr>
      <w:r>
        <w:rPr>
          <w:rFonts w:ascii="Calibri" w:hAnsi="Calibri"/>
          <w:noProof/>
          <w:color w:val="17365D"/>
          <w:sz w:val="13"/>
          <w:szCs w:val="13"/>
        </w:rPr>
        <mc:AlternateContent>
          <mc:Choice Requires="wps">
            <w:drawing>
              <wp:anchor distT="0" distB="0" distL="114300" distR="114300" simplePos="0" relativeHeight="251751424" behindDoc="0" locked="0" layoutInCell="1" allowOverlap="1" wp14:anchorId="4AF27F4C" wp14:editId="0D3C46DC">
                <wp:simplePos x="0" y="0"/>
                <wp:positionH relativeFrom="column">
                  <wp:posOffset>3206750</wp:posOffset>
                </wp:positionH>
                <wp:positionV relativeFrom="paragraph">
                  <wp:posOffset>3810</wp:posOffset>
                </wp:positionV>
                <wp:extent cx="283210" cy="250190"/>
                <wp:effectExtent l="38100" t="0" r="21590" b="54610"/>
                <wp:wrapNone/>
                <wp:docPr id="36" name="AutoShap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3210" cy="2501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9656871" id="_x0000_t32" coordsize="21600,21600" o:spt="32" o:oned="t" path="m,l21600,21600e" filled="f">
                <v:path arrowok="t" fillok="f" o:connecttype="none"/>
                <o:lock v:ext="edit" shapetype="t"/>
              </v:shapetype>
              <v:shape id="AutoShape 108" o:spid="_x0000_s1026" type="#_x0000_t32" style="position:absolute;margin-left:252.5pt;margin-top:.3pt;width:22.3pt;height:19.7pt;flip:x;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">
                <v:stroke endarrow="block"/>
              </v:shape>
            </w:pict>
          </mc:Fallback>
        </mc:AlternateContent>
      </w:r>
      <w:r w:rsidR="00F46B62" w:rsidRPr="00126A19">
        <w:rPr>
          <w:rFonts w:ascii="Calibri" w:hAnsi="Calibri"/>
          <w:color w:val="17365D"/>
          <w:sz w:val="13"/>
          <w:szCs w:val="13"/>
        </w:rPr>
        <w:t xml:space="preserve">                                                                                                                                              </w:t>
      </w:r>
      <w:r w:rsidR="00F46B62">
        <w:rPr>
          <w:rFonts w:ascii="Calibri" w:hAnsi="Calibri"/>
          <w:color w:val="17365D"/>
          <w:sz w:val="13"/>
          <w:szCs w:val="13"/>
        </w:rPr>
        <w:t xml:space="preserve">                     </w:t>
      </w:r>
      <w:r w:rsidR="00F46B62" w:rsidRPr="00126A19">
        <w:rPr>
          <w:rFonts w:ascii="Calibri" w:hAnsi="Calibri"/>
          <w:color w:val="17365D"/>
          <w:sz w:val="13"/>
          <w:szCs w:val="13"/>
        </w:rPr>
        <w:t xml:space="preserve"> </w:t>
      </w:r>
      <w:r w:rsidR="00F46B62" w:rsidRPr="00001637">
        <w:rPr>
          <w:rFonts w:ascii="Calibri" w:hAnsi="Calibri"/>
          <w:color w:val="FFFFFF"/>
          <w:sz w:val="13"/>
          <w:szCs w:val="13"/>
        </w:rPr>
        <w:t>cioè di una cosa materiale, una sostanza</w:t>
      </w:r>
      <w:r w:rsidR="00F46B62" w:rsidRPr="00126A19">
        <w:rPr>
          <w:rFonts w:ascii="Calibri" w:hAnsi="Calibri"/>
          <w:color w:val="17365D"/>
          <w:sz w:val="13"/>
          <w:szCs w:val="13"/>
        </w:rPr>
        <w:t xml:space="preserve">               realtà a s</w:t>
      </w:r>
      <w:r w:rsidR="00F46B62">
        <w:rPr>
          <w:rFonts w:ascii="Calibri" w:hAnsi="Calibri"/>
          <w:color w:val="17365D"/>
          <w:sz w:val="13"/>
          <w:szCs w:val="13"/>
        </w:rPr>
        <w:t>é</w:t>
      </w:r>
      <w:r w:rsidR="00F46B62" w:rsidRPr="00126A19">
        <w:rPr>
          <w:rFonts w:ascii="Calibri" w:hAnsi="Calibri"/>
          <w:color w:val="17365D"/>
          <w:sz w:val="13"/>
          <w:szCs w:val="13"/>
        </w:rPr>
        <w:t xml:space="preserve"> stante, esistente</w:t>
      </w:r>
    </w:p>
    <w:p w14:paraId="0ACE5263" w14:textId="77777777" w:rsidR="00F46B62" w:rsidRPr="00126A19" w:rsidRDefault="00F46B62" w:rsidP="00D841D1">
      <w:pPr>
        <w:keepLines/>
        <w:ind w:left="720"/>
        <w:jc w:val="both"/>
        <w:rPr>
          <w:rFonts w:ascii="Calibri" w:hAnsi="Calibri"/>
          <w:color w:val="17365D"/>
          <w:sz w:val="13"/>
          <w:szCs w:val="13"/>
        </w:rPr>
      </w:pPr>
      <w:r w:rsidRPr="00126A19">
        <w:rPr>
          <w:rFonts w:ascii="Calibri" w:hAnsi="Calibri"/>
          <w:color w:val="17365D"/>
          <w:sz w:val="13"/>
          <w:szCs w:val="13"/>
        </w:rPr>
        <w:t xml:space="preserve">                                                                                                                                                                                                                                      </w:t>
      </w:r>
      <w:r>
        <w:rPr>
          <w:rFonts w:ascii="Calibri" w:hAnsi="Calibri"/>
          <w:color w:val="17365D"/>
          <w:sz w:val="13"/>
          <w:szCs w:val="13"/>
        </w:rPr>
        <w:t xml:space="preserve">                    </w:t>
      </w:r>
      <w:r w:rsidRPr="00126A19">
        <w:rPr>
          <w:rFonts w:ascii="Calibri" w:hAnsi="Calibri"/>
          <w:color w:val="17365D"/>
          <w:sz w:val="13"/>
          <w:szCs w:val="13"/>
        </w:rPr>
        <w:t xml:space="preserve"> indipendentemente da essi,                  </w:t>
      </w:r>
    </w:p>
    <w:p w14:paraId="283B450E" w14:textId="77777777" w:rsidR="00F46B62" w:rsidRDefault="00F46B62" w:rsidP="00D841D1">
      <w:pPr>
        <w:keepLines/>
        <w:ind w:left="720"/>
        <w:jc w:val="both"/>
        <w:rPr>
          <w:rFonts w:ascii="Calibri" w:hAnsi="Calibri"/>
          <w:color w:val="17365D"/>
          <w:sz w:val="14"/>
          <w:szCs w:val="14"/>
        </w:rPr>
      </w:pPr>
      <w:r w:rsidRPr="00126A19">
        <w:rPr>
          <w:rFonts w:ascii="Calibri" w:hAnsi="Calibri"/>
          <w:color w:val="17365D"/>
          <w:sz w:val="13"/>
          <w:szCs w:val="13"/>
        </w:rPr>
        <w:t xml:space="preserve">                                                                                                                                                                                                                                       </w:t>
      </w:r>
      <w:r>
        <w:rPr>
          <w:rFonts w:ascii="Calibri" w:hAnsi="Calibri"/>
          <w:color w:val="17365D"/>
          <w:sz w:val="13"/>
          <w:szCs w:val="13"/>
        </w:rPr>
        <w:t xml:space="preserve">                    </w:t>
      </w:r>
      <w:r w:rsidRPr="00126A19">
        <w:rPr>
          <w:rFonts w:ascii="Calibri" w:hAnsi="Calibri"/>
          <w:color w:val="17365D"/>
          <w:sz w:val="13"/>
          <w:szCs w:val="13"/>
        </w:rPr>
        <w:t>cioè come una sostanza</w:t>
      </w:r>
      <w:r>
        <w:rPr>
          <w:rFonts w:ascii="Calibri" w:hAnsi="Calibri"/>
          <w:color w:val="17365D"/>
          <w:sz w:val="14"/>
          <w:szCs w:val="14"/>
        </w:rPr>
        <w:t xml:space="preserve">          </w:t>
      </w:r>
    </w:p>
    <w:p w14:paraId="04D5008F" w14:textId="77777777" w:rsidR="00F46B62" w:rsidRDefault="00F46B62" w:rsidP="00D841D1">
      <w:pPr>
        <w:keepLines/>
        <w:ind w:left="720"/>
        <w:jc w:val="both"/>
        <w:rPr>
          <w:rFonts w:ascii="Calibri" w:hAnsi="Calibri"/>
          <w:color w:val="17365D"/>
          <w:sz w:val="14"/>
          <w:szCs w:val="14"/>
        </w:rPr>
      </w:pPr>
      <w:r>
        <w:rPr>
          <w:rFonts w:ascii="Calibri" w:hAnsi="Calibri"/>
          <w:color w:val="17365D"/>
          <w:sz w:val="14"/>
          <w:szCs w:val="14"/>
        </w:rPr>
        <w:t xml:space="preserve">                                                                   la critica all’idea di sostanza si connette alla critica</w:t>
      </w:r>
    </w:p>
    <w:p w14:paraId="7A831296" w14:textId="77777777" w:rsidR="00F46B62" w:rsidRDefault="00F46B62" w:rsidP="00D841D1">
      <w:pPr>
        <w:keepLines/>
        <w:ind w:left="720"/>
        <w:jc w:val="both"/>
        <w:rPr>
          <w:rFonts w:ascii="Calibri" w:hAnsi="Calibri"/>
          <w:color w:val="17365D"/>
          <w:sz w:val="14"/>
          <w:szCs w:val="14"/>
        </w:rPr>
      </w:pPr>
      <w:r>
        <w:rPr>
          <w:rFonts w:ascii="Calibri" w:hAnsi="Calibri"/>
          <w:color w:val="17365D"/>
          <w:sz w:val="14"/>
          <w:szCs w:val="14"/>
        </w:rPr>
        <w:t xml:space="preserve">                                                                   all’</w:t>
      </w:r>
      <w:r w:rsidRPr="00C74255">
        <w:rPr>
          <w:rFonts w:ascii="Calibri" w:hAnsi="Calibri"/>
          <w:b/>
          <w:color w:val="17365D"/>
          <w:sz w:val="14"/>
          <w:szCs w:val="14"/>
          <w:u w:val="single"/>
        </w:rPr>
        <w:t>esistenza continua degli oggetti</w:t>
      </w:r>
      <w:r>
        <w:rPr>
          <w:rFonts w:ascii="Calibri" w:hAnsi="Calibri"/>
          <w:b/>
          <w:color w:val="17365D"/>
          <w:sz w:val="14"/>
          <w:szCs w:val="14"/>
        </w:rPr>
        <w:t xml:space="preserve"> </w:t>
      </w:r>
      <w:r w:rsidRPr="00C74255">
        <w:rPr>
          <w:rFonts w:ascii="Calibri" w:hAnsi="Calibri"/>
          <w:color w:val="17365D"/>
          <w:sz w:val="14"/>
          <w:szCs w:val="14"/>
        </w:rPr>
        <w:t>e della</w:t>
      </w:r>
      <w:r>
        <w:rPr>
          <w:rFonts w:ascii="Calibri" w:hAnsi="Calibri"/>
          <w:b/>
          <w:color w:val="17365D"/>
          <w:sz w:val="14"/>
          <w:szCs w:val="14"/>
        </w:rPr>
        <w:t xml:space="preserve"> </w:t>
      </w:r>
      <w:r w:rsidRPr="00C74255">
        <w:rPr>
          <w:rFonts w:ascii="Calibri" w:hAnsi="Calibri"/>
          <w:b/>
          <w:color w:val="17365D"/>
          <w:sz w:val="14"/>
          <w:szCs w:val="14"/>
          <w:u w:val="single"/>
        </w:rPr>
        <w:t>realtà esterna</w:t>
      </w:r>
    </w:p>
    <w:p w14:paraId="116CFDE1" w14:textId="77777777" w:rsidR="00F46B62" w:rsidRDefault="00F46B62" w:rsidP="00D841D1">
      <w:pPr>
        <w:keepLines/>
        <w:ind w:left="720"/>
        <w:jc w:val="both"/>
        <w:rPr>
          <w:rFonts w:ascii="Calibri" w:hAnsi="Calibri"/>
          <w:color w:val="17365D"/>
          <w:sz w:val="14"/>
          <w:szCs w:val="14"/>
        </w:rPr>
      </w:pPr>
    </w:p>
    <w:p w14:paraId="08517DC1" w14:textId="77777777" w:rsidR="00C94800" w:rsidRDefault="00C94800" w:rsidP="00D841D1">
      <w:pPr>
        <w:keepLines/>
        <w:jc w:val="both"/>
        <w:rPr>
          <w:rFonts w:ascii="Calibri" w:hAnsi="Calibri"/>
          <w:color w:val="17365D"/>
          <w:sz w:val="18"/>
          <w:szCs w:val="18"/>
        </w:rPr>
      </w:pPr>
    </w:p>
    <w:p w14:paraId="48AB0295" w14:textId="0D4D7E1A" w:rsidR="00F46B62" w:rsidRPr="00D841D1" w:rsidRDefault="00F46B62" w:rsidP="00D841D1">
      <w:pPr>
        <w:pStyle w:val="Paragraphedeliste"/>
        <w:keepLines/>
        <w:numPr>
          <w:ilvl w:val="0"/>
          <w:numId w:val="25"/>
        </w:numPr>
        <w:ind w:left="709" w:hanging="709"/>
        <w:jc w:val="both"/>
        <w:rPr>
          <w:rFonts w:ascii="Calibri Light" w:hAnsi="Calibri Light" w:cs="Calibri Light"/>
          <w:color w:val="17365D"/>
          <w:sz w:val="18"/>
          <w:szCs w:val="18"/>
        </w:rPr>
      </w:pPr>
      <w:r w:rsidRPr="00D841D1">
        <w:rPr>
          <w:rFonts w:ascii="Calibri Light" w:hAnsi="Calibri Light" w:cs="Calibri Light"/>
          <w:color w:val="17365D"/>
          <w:sz w:val="18"/>
          <w:szCs w:val="18"/>
        </w:rPr>
        <w:t>Per la teoria della conoscenza, dal fatto che nella nostra mente ci sono solo impressioni e idee derivano delle importanti conseguenze:</w:t>
      </w:r>
    </w:p>
    <w:p w14:paraId="638EE0A0" w14:textId="77777777" w:rsidR="00F46B62" w:rsidRPr="00D841D1" w:rsidRDefault="00F46B62" w:rsidP="00D841D1">
      <w:pPr>
        <w:keepLines/>
        <w:numPr>
          <w:ilvl w:val="0"/>
          <w:numId w:val="26"/>
        </w:numPr>
        <w:ind w:left="720" w:firstLine="131"/>
        <w:jc w:val="both"/>
        <w:rPr>
          <w:rFonts w:ascii="Calibri Light" w:hAnsi="Calibri Light" w:cs="Calibri Light"/>
          <w:color w:val="17365D"/>
          <w:sz w:val="18"/>
          <w:szCs w:val="18"/>
        </w:rPr>
      </w:pPr>
      <w:r w:rsidRPr="00D841D1">
        <w:rPr>
          <w:rFonts w:ascii="Calibri Light" w:hAnsi="Calibri Light" w:cs="Calibri Light"/>
          <w:color w:val="17365D"/>
          <w:sz w:val="18"/>
          <w:szCs w:val="18"/>
        </w:rPr>
        <w:t>Ogni idea deve essere riconducibile all’impressione corrispondente: le idee metafisiche vanno rigettate</w:t>
      </w:r>
    </w:p>
    <w:p w14:paraId="7B4C3370" w14:textId="77777777" w:rsidR="00F46B62" w:rsidRPr="00D841D1" w:rsidRDefault="00F46B62" w:rsidP="00D841D1">
      <w:pPr>
        <w:keepLines/>
        <w:numPr>
          <w:ilvl w:val="0"/>
          <w:numId w:val="26"/>
        </w:numPr>
        <w:ind w:left="720" w:firstLine="131"/>
        <w:jc w:val="both"/>
        <w:rPr>
          <w:rFonts w:ascii="Calibri Light" w:hAnsi="Calibri Light" w:cs="Calibri Light"/>
          <w:color w:val="17365D"/>
          <w:sz w:val="18"/>
          <w:szCs w:val="18"/>
        </w:rPr>
      </w:pPr>
      <w:r w:rsidRPr="00D841D1">
        <w:rPr>
          <w:rFonts w:ascii="Calibri Light" w:hAnsi="Calibri Light" w:cs="Calibri Light"/>
          <w:color w:val="17365D"/>
          <w:sz w:val="18"/>
          <w:szCs w:val="18"/>
        </w:rPr>
        <w:t>Non esistono nella mente idee innate</w:t>
      </w:r>
    </w:p>
    <w:p w14:paraId="355E3D4F" w14:textId="77777777" w:rsidR="00F46B62" w:rsidRPr="00D841D1" w:rsidRDefault="00F46B62" w:rsidP="00D841D1">
      <w:pPr>
        <w:keepLines/>
        <w:numPr>
          <w:ilvl w:val="0"/>
          <w:numId w:val="26"/>
        </w:numPr>
        <w:ind w:left="720" w:firstLine="131"/>
        <w:jc w:val="both"/>
        <w:rPr>
          <w:rFonts w:ascii="Calibri Light" w:hAnsi="Calibri Light" w:cs="Calibri Light"/>
          <w:color w:val="17365D"/>
          <w:sz w:val="18"/>
          <w:szCs w:val="18"/>
        </w:rPr>
      </w:pPr>
      <w:r w:rsidRPr="00D841D1">
        <w:rPr>
          <w:rFonts w:ascii="Calibri Light" w:hAnsi="Calibri Light" w:cs="Calibri Light"/>
          <w:color w:val="17365D"/>
          <w:sz w:val="18"/>
          <w:szCs w:val="18"/>
        </w:rPr>
        <w:t>Non esistono nella nostra mente le idee astratte</w:t>
      </w:r>
    </w:p>
    <w:p w14:paraId="7B62CFA5" w14:textId="77777777" w:rsidR="00F46B62" w:rsidRPr="00D841D1" w:rsidRDefault="00F46B62" w:rsidP="00D841D1">
      <w:pPr>
        <w:keepLines/>
        <w:numPr>
          <w:ilvl w:val="0"/>
          <w:numId w:val="26"/>
        </w:numPr>
        <w:ind w:left="1418" w:hanging="567"/>
        <w:jc w:val="both"/>
        <w:rPr>
          <w:rFonts w:ascii="Calibri Light" w:hAnsi="Calibri Light" w:cs="Calibri Light"/>
          <w:color w:val="17365D"/>
          <w:sz w:val="18"/>
          <w:szCs w:val="18"/>
        </w:rPr>
      </w:pPr>
      <w:r w:rsidRPr="00D841D1">
        <w:rPr>
          <w:rFonts w:ascii="Calibri Light" w:hAnsi="Calibri Light" w:cs="Calibri Light"/>
          <w:color w:val="17365D"/>
          <w:sz w:val="18"/>
          <w:szCs w:val="18"/>
        </w:rPr>
        <w:t>Tutte le nostre conoscenze sono riconducibili o a relazioni tra impressioni (verità di fatto o verità delle scienze naturali) o a relazioni tra idee (verità di ragione o verità matematiche; es. un lato di un triangolo è sempre minore della somma degli altri due). Solo le prime parlano della natura, ma non sono certe.</w:t>
      </w:r>
    </w:p>
    <w:p w14:paraId="18C4E5E1" w14:textId="77777777" w:rsidR="00F46B62" w:rsidRPr="00D841D1" w:rsidRDefault="00F46B62" w:rsidP="00D841D1">
      <w:pPr>
        <w:keepLines/>
        <w:jc w:val="both"/>
        <w:rPr>
          <w:rFonts w:ascii="Calibri Light" w:hAnsi="Calibri Light" w:cs="Calibri Light"/>
          <w:color w:val="17365D"/>
          <w:sz w:val="18"/>
          <w:szCs w:val="18"/>
        </w:rPr>
      </w:pPr>
    </w:p>
    <w:p w14:paraId="54B3A2CF" w14:textId="77777777" w:rsidR="00F46B62" w:rsidRPr="00D841D1" w:rsidRDefault="00F46B62" w:rsidP="00D841D1">
      <w:pPr>
        <w:keepLines/>
        <w:numPr>
          <w:ilvl w:val="0"/>
          <w:numId w:val="25"/>
        </w:numPr>
        <w:pBdr>
          <w:bottom w:val="single" w:sz="4" w:space="1" w:color="auto"/>
        </w:pBdr>
        <w:ind w:left="360"/>
        <w:jc w:val="both"/>
        <w:rPr>
          <w:rFonts w:ascii="Calibri Light" w:hAnsi="Calibri Light" w:cs="Calibri Light"/>
          <w:color w:val="17365D"/>
          <w:sz w:val="18"/>
          <w:szCs w:val="18"/>
        </w:rPr>
      </w:pPr>
      <w:r w:rsidRPr="00D841D1">
        <w:rPr>
          <w:rFonts w:ascii="Calibri Light" w:hAnsi="Calibri Light" w:cs="Calibri Light"/>
          <w:color w:val="17365D"/>
          <w:sz w:val="18"/>
          <w:szCs w:val="18"/>
        </w:rPr>
        <w:t>Scetticismo di Hume e contrapposizione tra istinto e ragione.</w:t>
      </w:r>
    </w:p>
    <w:p w14:paraId="183B009A" w14:textId="77777777" w:rsidR="00267CC6" w:rsidRDefault="00267CC6" w:rsidP="0043488C">
      <w:pPr>
        <w:spacing w:line="288" w:lineRule="auto"/>
      </w:pPr>
    </w:p>
    <w:p w14:paraId="3364DDEB" w14:textId="77777777" w:rsidR="00095C1C" w:rsidRPr="00AC52C0" w:rsidRDefault="00095C1C" w:rsidP="0043488C">
      <w:pPr>
        <w:pStyle w:val="Titre2"/>
        <w:spacing w:line="288" w:lineRule="auto"/>
        <w:rPr>
          <w:rFonts w:ascii="Ebrima" w:hAnsi="Ebrima"/>
          <w:i w:val="0"/>
          <w:color w:val="0070C0"/>
        </w:rPr>
      </w:pPr>
      <w:bookmarkStart w:id="12" w:name="_Toc3297508"/>
      <w:r w:rsidRPr="00AC52C0">
        <w:rPr>
          <w:rFonts w:ascii="Ebrima" w:hAnsi="Ebrima"/>
          <w:i w:val="0"/>
          <w:color w:val="0070C0"/>
        </w:rPr>
        <w:t>4-2/ Le possibilità che la mente ha di conoscere attraverso impressioni e idee</w:t>
      </w:r>
      <w:r w:rsidR="002E2159" w:rsidRPr="00AC52C0">
        <w:rPr>
          <w:rFonts w:ascii="Ebrima" w:hAnsi="Ebrima"/>
          <w:i w:val="0"/>
          <w:color w:val="0070C0"/>
        </w:rPr>
        <w:t>. I gradi di verità e di certezza che può raggiungere</w:t>
      </w:r>
      <w:bookmarkEnd w:id="12"/>
    </w:p>
    <w:p w14:paraId="3FA24A53" w14:textId="77777777" w:rsidR="00095C1C" w:rsidRDefault="00095C1C" w:rsidP="0043488C">
      <w:pPr>
        <w:spacing w:beforeLines="40" w:before="96" w:afterLines="40" w:after="96" w:line="288" w:lineRule="auto"/>
        <w:jc w:val="both"/>
        <w:rPr>
          <w:rFonts w:ascii="Ebrima" w:hAnsi="Ebrima"/>
          <w:b/>
          <w:color w:val="FF0000"/>
        </w:rPr>
      </w:pPr>
    </w:p>
    <w:p w14:paraId="500A36B5" w14:textId="77777777" w:rsidR="00AC52C0" w:rsidRDefault="00AC52C0" w:rsidP="0043488C">
      <w:pPr>
        <w:spacing w:beforeLines="40" w:before="96" w:afterLines="40" w:after="96" w:line="288" w:lineRule="auto"/>
        <w:jc w:val="both"/>
        <w:rPr>
          <w:rFonts w:ascii="Ebrima" w:hAnsi="Ebrima"/>
          <w:b/>
          <w:color w:val="FF0000"/>
        </w:rPr>
      </w:pPr>
    </w:p>
    <w:p w14:paraId="32E18E74" w14:textId="5B210187" w:rsidR="000B648F" w:rsidRDefault="00647418" w:rsidP="0043488C">
      <w:pPr>
        <w:spacing w:beforeLines="40" w:before="96" w:afterLines="40" w:after="96" w:line="288" w:lineRule="auto"/>
        <w:jc w:val="both"/>
        <w:rPr>
          <w:rFonts w:ascii="Ebrima" w:hAnsi="Ebrima"/>
        </w:rPr>
      </w:pPr>
      <w:r w:rsidRPr="00F5078C">
        <w:rPr>
          <w:rFonts w:ascii="Ebrima" w:hAnsi="Ebrima"/>
          <w:b/>
          <w:color w:val="FF0000"/>
        </w:rPr>
        <w:t>Conseguenze ricavabili dal fatto che nella nostra mente ci sono solo impressioni e idee</w:t>
      </w:r>
      <w:r w:rsidR="000B648F">
        <w:rPr>
          <w:rFonts w:ascii="Ebrima" w:hAnsi="Ebrima"/>
          <w:b/>
          <w:color w:val="FF0000"/>
        </w:rPr>
        <w:t xml:space="preserve"> </w:t>
      </w:r>
      <w:r w:rsidR="000B648F" w:rsidRPr="00C012B4">
        <w:rPr>
          <w:rFonts w:ascii="Ebrima" w:hAnsi="Ebrima"/>
        </w:rPr>
        <w:t>–</w:t>
      </w:r>
      <w:r w:rsidR="000B648F" w:rsidRPr="00C012B4">
        <w:rPr>
          <w:rFonts w:ascii="Ebrima" w:hAnsi="Ebrima"/>
          <w:color w:val="FF0000"/>
        </w:rPr>
        <w:t xml:space="preserve"> </w:t>
      </w:r>
      <w:r w:rsidRPr="00F5078C">
        <w:rPr>
          <w:rFonts w:ascii="Ebrima" w:hAnsi="Ebrima"/>
        </w:rPr>
        <w:t>La conclusione cui ci porta l’analisi dei contenuti della nostra mente è che</w:t>
      </w:r>
      <w:r w:rsidR="00267CC6">
        <w:rPr>
          <w:rFonts w:ascii="Ebrima" w:hAnsi="Ebrima"/>
        </w:rPr>
        <w:t xml:space="preserve"> in essa ci sono solo impressioni e idee e che</w:t>
      </w:r>
      <w:r w:rsidRPr="00F5078C">
        <w:rPr>
          <w:rFonts w:ascii="Ebrima" w:hAnsi="Ebrima"/>
        </w:rPr>
        <w:t xml:space="preserve"> </w:t>
      </w:r>
      <w:r w:rsidRPr="00F5078C">
        <w:rPr>
          <w:rFonts w:ascii="Ebrima" w:hAnsi="Ebrima"/>
          <w:b/>
        </w:rPr>
        <w:t>le</w:t>
      </w:r>
      <w:r w:rsidRPr="00F5078C">
        <w:rPr>
          <w:rFonts w:ascii="Ebrima" w:hAnsi="Ebrima"/>
        </w:rPr>
        <w:t xml:space="preserve"> </w:t>
      </w:r>
      <w:r w:rsidRPr="00F5078C">
        <w:rPr>
          <w:rFonts w:ascii="Ebrima" w:hAnsi="Ebrima"/>
          <w:b/>
        </w:rPr>
        <w:t xml:space="preserve">idee derivano sempre dalle impressioni </w:t>
      </w:r>
      <w:r w:rsidR="00267CC6">
        <w:rPr>
          <w:rFonts w:ascii="Ebrima" w:hAnsi="Ebrima"/>
          <w:b/>
        </w:rPr>
        <w:t xml:space="preserve">corrispondenti essendone </w:t>
      </w:r>
      <w:r w:rsidRPr="00F5078C">
        <w:rPr>
          <w:rFonts w:ascii="Ebrima" w:hAnsi="Ebrima"/>
          <w:b/>
        </w:rPr>
        <w:t xml:space="preserve">le copie </w:t>
      </w:r>
      <w:r w:rsidR="007F4235">
        <w:rPr>
          <w:rFonts w:ascii="Ebrima" w:hAnsi="Ebrima"/>
          <w:b/>
        </w:rPr>
        <w:t>sbiadite</w:t>
      </w:r>
      <w:r w:rsidRPr="00F5078C">
        <w:rPr>
          <w:rFonts w:ascii="Ebrima" w:hAnsi="Ebrima"/>
        </w:rPr>
        <w:t xml:space="preserve"> (impressione = sentire attualmente un certo suono</w:t>
      </w:r>
      <w:r w:rsidR="007E1751">
        <w:rPr>
          <w:rFonts w:ascii="Ebrima" w:hAnsi="Ebrima"/>
        </w:rPr>
        <w:t xml:space="preserve">; </w:t>
      </w:r>
      <w:r w:rsidRPr="00F5078C">
        <w:rPr>
          <w:rFonts w:ascii="Ebrima" w:hAnsi="Ebrima"/>
        </w:rPr>
        <w:t>idea = ricordare di aver udito quel certo suono)</w:t>
      </w:r>
      <w:r w:rsidR="000B648F">
        <w:rPr>
          <w:rFonts w:ascii="Ebrima" w:hAnsi="Ebrima"/>
        </w:rPr>
        <w:t>.</w:t>
      </w:r>
    </w:p>
    <w:p w14:paraId="1222C3AC" w14:textId="24BF8317" w:rsidR="00647418" w:rsidRDefault="00647418" w:rsidP="0043488C">
      <w:pPr>
        <w:spacing w:beforeLines="40" w:before="96" w:afterLines="40" w:after="96" w:line="288" w:lineRule="auto"/>
        <w:jc w:val="both"/>
        <w:rPr>
          <w:rFonts w:ascii="Ebrima" w:hAnsi="Ebrima"/>
        </w:rPr>
      </w:pPr>
      <w:r w:rsidRPr="00F5078C">
        <w:rPr>
          <w:rFonts w:ascii="Ebrima" w:hAnsi="Ebrima"/>
        </w:rPr>
        <w:t>Da</w:t>
      </w:r>
      <w:r w:rsidR="00267CC6">
        <w:rPr>
          <w:rFonts w:ascii="Ebrima" w:hAnsi="Ebrima"/>
        </w:rPr>
        <w:t xml:space="preserve"> tutto ciò Hume </w:t>
      </w:r>
      <w:r w:rsidRPr="00F5078C">
        <w:rPr>
          <w:rFonts w:ascii="Ebrima" w:hAnsi="Ebrima"/>
        </w:rPr>
        <w:t xml:space="preserve">trae </w:t>
      </w:r>
      <w:r w:rsidR="00267CC6">
        <w:rPr>
          <w:rFonts w:ascii="Ebrima" w:hAnsi="Ebrima"/>
        </w:rPr>
        <w:t xml:space="preserve">alcune importanti </w:t>
      </w:r>
      <w:r w:rsidRPr="00F5078C">
        <w:rPr>
          <w:rFonts w:ascii="Ebrima" w:hAnsi="Ebrima"/>
        </w:rPr>
        <w:t>conseguenze</w:t>
      </w:r>
      <w:r w:rsidR="00044754">
        <w:rPr>
          <w:rFonts w:ascii="Ebrima" w:hAnsi="Ebrima"/>
        </w:rPr>
        <w:t>, che illustriamo nei prossimi paragrafi.</w:t>
      </w:r>
    </w:p>
    <w:p w14:paraId="5AB9548E" w14:textId="2BFBB841" w:rsidR="00EE27FE" w:rsidRDefault="00EE27FE" w:rsidP="0043488C">
      <w:pPr>
        <w:pStyle w:val="Paragraphedeliste"/>
        <w:spacing w:beforeLines="40" w:before="96" w:afterLines="40" w:after="96" w:line="288" w:lineRule="auto"/>
        <w:ind w:left="720"/>
        <w:jc w:val="both"/>
        <w:rPr>
          <w:rFonts w:ascii="Ebrima" w:hAnsi="Ebrima"/>
        </w:rPr>
      </w:pPr>
    </w:p>
    <w:p w14:paraId="72D87299" w14:textId="77777777" w:rsidR="00044754" w:rsidRPr="00EE27FE" w:rsidRDefault="00044754" w:rsidP="0043488C">
      <w:pPr>
        <w:pStyle w:val="Paragraphedeliste"/>
        <w:spacing w:beforeLines="40" w:before="96" w:afterLines="40" w:after="96" w:line="288" w:lineRule="auto"/>
        <w:ind w:left="720"/>
        <w:jc w:val="both"/>
        <w:rPr>
          <w:rFonts w:ascii="Ebrima" w:hAnsi="Ebrima"/>
        </w:rPr>
      </w:pPr>
    </w:p>
    <w:p w14:paraId="1A70F8A6" w14:textId="56280562" w:rsidR="00044754" w:rsidRPr="00044754" w:rsidRDefault="00044754" w:rsidP="0043488C">
      <w:pPr>
        <w:spacing w:beforeLines="40" w:before="96" w:afterLines="40" w:after="96" w:line="288" w:lineRule="auto"/>
        <w:jc w:val="both"/>
        <w:rPr>
          <w:rFonts w:ascii="Ebrima" w:hAnsi="Ebrima"/>
          <w:b/>
          <w:bCs/>
          <w:color w:val="0070C0"/>
          <w:sz w:val="22"/>
          <w:szCs w:val="22"/>
        </w:rPr>
      </w:pPr>
      <w:r w:rsidRPr="00044754">
        <w:rPr>
          <w:rFonts w:ascii="Ebrima" w:hAnsi="Ebrima"/>
          <w:b/>
          <w:bCs/>
          <w:color w:val="0070C0"/>
          <w:sz w:val="22"/>
          <w:szCs w:val="22"/>
        </w:rPr>
        <w:t>4-2-</w:t>
      </w:r>
      <w:r w:rsidR="009B20E3">
        <w:rPr>
          <w:rFonts w:ascii="Ebrima" w:hAnsi="Ebrima"/>
          <w:b/>
          <w:bCs/>
          <w:color w:val="0070C0"/>
          <w:sz w:val="22"/>
          <w:szCs w:val="22"/>
        </w:rPr>
        <w:t>1</w:t>
      </w:r>
      <w:r w:rsidRPr="00044754">
        <w:rPr>
          <w:rFonts w:ascii="Ebrima" w:hAnsi="Ebrima"/>
          <w:b/>
          <w:bCs/>
          <w:color w:val="0070C0"/>
          <w:sz w:val="22"/>
          <w:szCs w:val="22"/>
        </w:rPr>
        <w:t xml:space="preserve">/ </w:t>
      </w:r>
      <w:r w:rsidR="004C7FB6" w:rsidRPr="00044754">
        <w:rPr>
          <w:rFonts w:ascii="Ebrima" w:hAnsi="Ebrima"/>
          <w:b/>
          <w:bCs/>
          <w:color w:val="0070C0"/>
          <w:sz w:val="22"/>
          <w:szCs w:val="22"/>
        </w:rPr>
        <w:t xml:space="preserve">Vanno rigettate </w:t>
      </w:r>
      <w:r w:rsidR="00254B63" w:rsidRPr="00044754">
        <w:rPr>
          <w:rFonts w:ascii="Ebrima" w:hAnsi="Ebrima"/>
          <w:b/>
          <w:bCs/>
          <w:color w:val="0070C0"/>
          <w:sz w:val="22"/>
          <w:szCs w:val="22"/>
        </w:rPr>
        <w:t>le idee non riconducibili a impressioni</w:t>
      </w:r>
      <w:r w:rsidR="00267CC6" w:rsidRPr="00044754">
        <w:rPr>
          <w:rFonts w:ascii="Ebrima" w:hAnsi="Ebrima"/>
          <w:b/>
          <w:bCs/>
          <w:color w:val="0070C0"/>
          <w:sz w:val="22"/>
          <w:szCs w:val="22"/>
        </w:rPr>
        <w:t xml:space="preserve"> </w:t>
      </w:r>
      <w:r w:rsidR="002D7CCB">
        <w:rPr>
          <w:rFonts w:ascii="Ebrima" w:hAnsi="Ebrima"/>
          <w:b/>
          <w:bCs/>
          <w:color w:val="0070C0"/>
          <w:sz w:val="22"/>
          <w:szCs w:val="22"/>
        </w:rPr>
        <w:t>(il “principio di verificazione”)</w:t>
      </w:r>
    </w:p>
    <w:p w14:paraId="6FA8E36D" w14:textId="77777777" w:rsidR="00044754" w:rsidRDefault="00044754" w:rsidP="0043488C">
      <w:pPr>
        <w:spacing w:beforeLines="40" w:before="96" w:afterLines="40" w:after="96" w:line="288" w:lineRule="auto"/>
        <w:jc w:val="both"/>
        <w:rPr>
          <w:rFonts w:ascii="Ebrima" w:hAnsi="Ebrima"/>
        </w:rPr>
      </w:pPr>
    </w:p>
    <w:p w14:paraId="12EDB8D6" w14:textId="5408C636" w:rsidR="00254B63" w:rsidRPr="00044754" w:rsidRDefault="00254B63" w:rsidP="0043488C">
      <w:pPr>
        <w:spacing w:beforeLines="40" w:before="96" w:afterLines="40" w:after="96" w:line="288" w:lineRule="auto"/>
        <w:jc w:val="both"/>
        <w:rPr>
          <w:rFonts w:ascii="Ebrima" w:hAnsi="Ebrima"/>
        </w:rPr>
      </w:pPr>
      <w:r w:rsidRPr="00044754">
        <w:rPr>
          <w:rFonts w:ascii="Ebrima" w:hAnsi="Ebrima"/>
        </w:rPr>
        <w:t xml:space="preserve">Dal principio che le idee sono sempre riconducibili alle impressioni deriva secondo Hume </w:t>
      </w:r>
      <w:r w:rsidRPr="00044754">
        <w:rPr>
          <w:rFonts w:ascii="Ebrima" w:hAnsi="Ebrima"/>
          <w:b/>
        </w:rPr>
        <w:t>un importante criterio di verità</w:t>
      </w:r>
      <w:r w:rsidRPr="00044754">
        <w:rPr>
          <w:rFonts w:ascii="Ebrima" w:hAnsi="Ebrima"/>
        </w:rPr>
        <w:t xml:space="preserve"> da utilizzare in ogni circostanza (questa esigenza di trovare un criterio richiama la ricerca dell’evidenza e del metodo da parte di Cartesio). Infatti, se sorge qualche problema in merito alle nostre idee, se vogliamo cioè – come si dice parlando comunemente – “chiarirci le idee” su qualsiasi problema filosofico, non abbiamo che da ricordare questo principio: </w:t>
      </w:r>
      <w:r w:rsidRPr="00044754">
        <w:rPr>
          <w:rFonts w:ascii="Ebrima" w:hAnsi="Ebrima"/>
          <w:i/>
        </w:rPr>
        <w:t>le idee derivano sempre e necessariamente dalle impressioni, che sono sempre chiare e distinte</w:t>
      </w:r>
      <w:r w:rsidRPr="00044754">
        <w:rPr>
          <w:rFonts w:ascii="Ebrima" w:hAnsi="Ebrima"/>
        </w:rPr>
        <w:t xml:space="preserve">. </w:t>
      </w:r>
      <w:r w:rsidRPr="00044754">
        <w:rPr>
          <w:rFonts w:ascii="Ebrima" w:hAnsi="Ebrima"/>
          <w:i/>
        </w:rPr>
        <w:t>Ogni volta che un’idea è poco chiara, dobbiamo farla corrispondere all’impressione da cui deriva. Se questo non è possibile, dobbiamo rigettarla come falsa e ingannevole.</w:t>
      </w:r>
      <w:r w:rsidRPr="00044754">
        <w:rPr>
          <w:rFonts w:ascii="Ebrima" w:hAnsi="Ebrima"/>
        </w:rPr>
        <w:t xml:space="preserve"> Come succede ad esempio con le idee della religione e della metafisica </w:t>
      </w:r>
      <w:r w:rsidRPr="00044754">
        <w:rPr>
          <w:rFonts w:ascii="Ebrima" w:hAnsi="Ebrima"/>
          <w:i/>
        </w:rPr>
        <w:t>(“angeli”</w:t>
      </w:r>
      <w:r w:rsidRPr="00044754">
        <w:rPr>
          <w:rFonts w:ascii="Ebrima" w:hAnsi="Ebrima"/>
        </w:rPr>
        <w:t xml:space="preserve">, </w:t>
      </w:r>
      <w:r w:rsidRPr="00044754">
        <w:rPr>
          <w:rFonts w:ascii="Ebrima" w:hAnsi="Ebrima"/>
          <w:i/>
        </w:rPr>
        <w:t>“essenza”</w:t>
      </w:r>
      <w:r w:rsidRPr="00044754">
        <w:rPr>
          <w:rFonts w:ascii="Ebrima" w:hAnsi="Ebrima"/>
        </w:rPr>
        <w:t>, ecc.) cui non è possibile far corrispondere delle impressioni.</w:t>
      </w:r>
    </w:p>
    <w:p w14:paraId="44D896C6" w14:textId="43DD3B89" w:rsidR="00254B63" w:rsidRPr="00F5078C" w:rsidRDefault="00254B63" w:rsidP="0043488C">
      <w:pPr>
        <w:spacing w:beforeLines="40" w:before="96" w:afterLines="40" w:after="96" w:line="288" w:lineRule="auto"/>
        <w:ind w:firstLine="708"/>
        <w:jc w:val="both"/>
        <w:rPr>
          <w:rFonts w:ascii="Ebrima" w:hAnsi="Ebrima"/>
        </w:rPr>
      </w:pPr>
      <w:r w:rsidRPr="00F5078C">
        <w:rPr>
          <w:rFonts w:ascii="Ebrima" w:hAnsi="Ebrima"/>
        </w:rPr>
        <w:t xml:space="preserve">Questo principio – </w:t>
      </w:r>
      <w:r w:rsidRPr="004C7FB6">
        <w:rPr>
          <w:rFonts w:ascii="Ebrima" w:hAnsi="Ebrima"/>
        </w:rPr>
        <w:t>ricondurre sempre le nostre idee alle impressioni corrispondenti</w:t>
      </w:r>
      <w:r w:rsidRPr="00F5078C">
        <w:rPr>
          <w:rFonts w:ascii="Ebrima" w:hAnsi="Ebrima"/>
        </w:rPr>
        <w:t xml:space="preserve"> – è uno dei cardini dell’</w:t>
      </w:r>
      <w:r w:rsidRPr="00F5078C">
        <w:rPr>
          <w:rFonts w:ascii="Ebrima" w:hAnsi="Ebrima"/>
          <w:b/>
        </w:rPr>
        <w:t>empirismo</w:t>
      </w:r>
      <w:r w:rsidRPr="00F5078C">
        <w:rPr>
          <w:rFonts w:ascii="Ebrima" w:hAnsi="Ebrima"/>
        </w:rPr>
        <w:t xml:space="preserve"> (tutte le verità vanno ricondotte all’esperienza) </w:t>
      </w:r>
      <w:r w:rsidR="00D4454F">
        <w:rPr>
          <w:rFonts w:ascii="Ebrima" w:hAnsi="Ebrima"/>
        </w:rPr>
        <w:t xml:space="preserve">e contiene quello che verrà poi chiamato dai filosofi </w:t>
      </w:r>
      <w:proofErr w:type="spellStart"/>
      <w:r w:rsidR="00D4454F">
        <w:rPr>
          <w:rFonts w:ascii="Ebrima" w:hAnsi="Ebrima"/>
        </w:rPr>
        <w:t>neoempiristi</w:t>
      </w:r>
      <w:proofErr w:type="spellEnd"/>
      <w:r w:rsidR="00D4454F">
        <w:rPr>
          <w:rFonts w:ascii="Ebrima" w:hAnsi="Ebrima"/>
        </w:rPr>
        <w:t xml:space="preserve"> del Novecento </w:t>
      </w:r>
      <w:r w:rsidR="00644A57">
        <w:rPr>
          <w:rFonts w:ascii="Ebrima" w:hAnsi="Ebrima"/>
        </w:rPr>
        <w:t>(i quali riprendono e fanno rinascere il pensiero di Hume</w:t>
      </w:r>
      <w:r w:rsidR="00106F80">
        <w:rPr>
          <w:rFonts w:ascii="Ebrima" w:hAnsi="Ebrima"/>
        </w:rPr>
        <w:t xml:space="preserve"> e dell’empirismo</w:t>
      </w:r>
      <w:r w:rsidR="00644A57">
        <w:rPr>
          <w:rFonts w:ascii="Ebrima" w:hAnsi="Ebrima"/>
        </w:rPr>
        <w:t>)</w:t>
      </w:r>
      <w:r w:rsidR="00644A57">
        <w:rPr>
          <w:rStyle w:val="Appelnotedebasdep"/>
          <w:rFonts w:ascii="Ebrima" w:hAnsi="Ebrima"/>
        </w:rPr>
        <w:footnoteReference w:id="5"/>
      </w:r>
      <w:r w:rsidR="00644A57">
        <w:rPr>
          <w:rFonts w:ascii="Ebrima" w:hAnsi="Ebrima"/>
        </w:rPr>
        <w:t xml:space="preserve"> </w:t>
      </w:r>
      <w:r w:rsidR="00D4454F" w:rsidRPr="00D4454F">
        <w:rPr>
          <w:rFonts w:ascii="Ebrima" w:hAnsi="Ebrima"/>
          <w:b/>
        </w:rPr>
        <w:t>principio di verificazione</w:t>
      </w:r>
      <w:r w:rsidR="00D4454F">
        <w:rPr>
          <w:rFonts w:ascii="Ebrima" w:hAnsi="Ebrima"/>
        </w:rPr>
        <w:t>, che discrimina il sapere valido, basato sull’esperienza e sulla scienza, da quello vano (la metafisica)</w:t>
      </w:r>
      <w:r w:rsidR="00953F90">
        <w:rPr>
          <w:rFonts w:ascii="Ebrima" w:hAnsi="Ebrima"/>
        </w:rPr>
        <w:t>: un’affermazione è valida se è verificabile.</w:t>
      </w:r>
    </w:p>
    <w:p w14:paraId="441D0A23" w14:textId="485CDDD1" w:rsidR="00EE27FE" w:rsidRDefault="00EE27FE" w:rsidP="0043488C">
      <w:pPr>
        <w:spacing w:beforeLines="40" w:before="96" w:afterLines="40" w:after="96" w:line="288" w:lineRule="auto"/>
        <w:ind w:left="360"/>
        <w:jc w:val="both"/>
        <w:rPr>
          <w:rFonts w:ascii="Ebrima" w:hAnsi="Ebrima"/>
        </w:rPr>
      </w:pPr>
    </w:p>
    <w:p w14:paraId="2DB6640F" w14:textId="77777777" w:rsidR="00044754" w:rsidRPr="00F5078C" w:rsidRDefault="00044754" w:rsidP="0043488C">
      <w:pPr>
        <w:spacing w:beforeLines="40" w:before="96" w:afterLines="40" w:after="96" w:line="288" w:lineRule="auto"/>
        <w:ind w:left="360"/>
        <w:jc w:val="both"/>
        <w:rPr>
          <w:rFonts w:ascii="Ebrima" w:hAnsi="Ebrima"/>
        </w:rPr>
      </w:pPr>
    </w:p>
    <w:p w14:paraId="6DA8B056" w14:textId="77777777" w:rsidR="00044754" w:rsidRDefault="00044754" w:rsidP="0043488C">
      <w:pPr>
        <w:spacing w:beforeLines="40" w:before="96" w:afterLines="40" w:after="96" w:line="288" w:lineRule="auto"/>
        <w:jc w:val="both"/>
        <w:rPr>
          <w:rFonts w:ascii="Ebrima" w:hAnsi="Ebrima"/>
          <w:b/>
          <w:bCs/>
          <w:color w:val="0070C0"/>
          <w:sz w:val="22"/>
          <w:szCs w:val="22"/>
        </w:rPr>
      </w:pPr>
      <w:r>
        <w:rPr>
          <w:rFonts w:ascii="Ebrima" w:hAnsi="Ebrima"/>
          <w:b/>
          <w:bCs/>
          <w:color w:val="0070C0"/>
          <w:sz w:val="22"/>
          <w:szCs w:val="22"/>
        </w:rPr>
        <w:t xml:space="preserve">4-2-2/ </w:t>
      </w:r>
      <w:r w:rsidR="00647418" w:rsidRPr="00044754">
        <w:rPr>
          <w:rFonts w:ascii="Ebrima" w:hAnsi="Ebrima"/>
          <w:b/>
          <w:bCs/>
          <w:color w:val="0070C0"/>
          <w:sz w:val="22"/>
          <w:szCs w:val="22"/>
        </w:rPr>
        <w:t>Non esistono</w:t>
      </w:r>
      <w:r w:rsidR="00267CC6" w:rsidRPr="00044754">
        <w:rPr>
          <w:rFonts w:ascii="Ebrima" w:hAnsi="Ebrima"/>
          <w:b/>
          <w:bCs/>
          <w:color w:val="0070C0"/>
          <w:sz w:val="22"/>
          <w:szCs w:val="22"/>
        </w:rPr>
        <w:t xml:space="preserve"> nella mente</w:t>
      </w:r>
      <w:r w:rsidR="00647418" w:rsidRPr="00044754">
        <w:rPr>
          <w:rFonts w:ascii="Ebrima" w:hAnsi="Ebrima"/>
          <w:b/>
          <w:bCs/>
          <w:color w:val="0070C0"/>
          <w:sz w:val="22"/>
          <w:szCs w:val="22"/>
        </w:rPr>
        <w:t xml:space="preserve"> idee astratte</w:t>
      </w:r>
    </w:p>
    <w:p w14:paraId="31D65E07" w14:textId="77777777" w:rsidR="00044754" w:rsidRDefault="00044754" w:rsidP="0043488C">
      <w:pPr>
        <w:spacing w:beforeLines="40" w:before="96" w:afterLines="40" w:after="96" w:line="288" w:lineRule="auto"/>
        <w:jc w:val="both"/>
        <w:rPr>
          <w:rFonts w:ascii="Ebrima" w:hAnsi="Ebrima"/>
        </w:rPr>
      </w:pPr>
    </w:p>
    <w:p w14:paraId="291AC33F" w14:textId="43B5D5C2" w:rsidR="007C2A72" w:rsidRPr="00044754" w:rsidRDefault="007C2A72" w:rsidP="0043488C">
      <w:pPr>
        <w:spacing w:beforeLines="40" w:before="96" w:afterLines="40" w:after="96" w:line="288" w:lineRule="auto"/>
        <w:jc w:val="both"/>
        <w:rPr>
          <w:rFonts w:ascii="Ebrima" w:hAnsi="Ebrima"/>
          <w:b/>
          <w:bCs/>
          <w:color w:val="0070C0"/>
          <w:sz w:val="22"/>
          <w:szCs w:val="22"/>
        </w:rPr>
      </w:pPr>
      <w:r>
        <w:rPr>
          <w:rFonts w:ascii="Ebrima" w:hAnsi="Ebrima"/>
        </w:rPr>
        <w:lastRenderedPageBreak/>
        <w:t xml:space="preserve">Un altro problema importante nella filosofia di Hume riguarda le idee astratte. Se infatti non esistono idee che non derivino da impressioni corrispondenti, allora come la mettiamo con le idee astratte, i concetti </w:t>
      </w:r>
      <w:r w:rsidR="006D2746">
        <w:rPr>
          <w:rFonts w:ascii="Ebrima" w:hAnsi="Ebrima"/>
        </w:rPr>
        <w:t xml:space="preserve">generali (le idee di specie, ad esempio, come quella di “cavallo”) </w:t>
      </w:r>
      <w:r>
        <w:rPr>
          <w:rFonts w:ascii="Ebrima" w:hAnsi="Ebrima"/>
        </w:rPr>
        <w:t>di cui la nostra mente si serve continuamente per funzionare? Hume sostiene che nella nostra mente non ci sono idee astratte</w:t>
      </w:r>
      <w:r w:rsidR="006D2746">
        <w:rPr>
          <w:rFonts w:ascii="Ebrima" w:hAnsi="Ebrima"/>
        </w:rPr>
        <w:t>,</w:t>
      </w:r>
      <w:r>
        <w:rPr>
          <w:rFonts w:ascii="Ebrima" w:hAnsi="Ebrima"/>
        </w:rPr>
        <w:t xml:space="preserve"> ma solo idee derivanti da impressioni, che la nostra mente</w:t>
      </w:r>
      <w:r w:rsidR="006D2746">
        <w:rPr>
          <w:rFonts w:ascii="Ebrima" w:hAnsi="Ebrima"/>
        </w:rPr>
        <w:t xml:space="preserve"> però</w:t>
      </w:r>
      <w:r>
        <w:rPr>
          <w:rFonts w:ascii="Ebrima" w:hAnsi="Ebrima"/>
        </w:rPr>
        <w:t xml:space="preserve"> si abitua a utilizzare in modo astratto. Vediamo di analizzare questo aspetto del suo pensiero.</w:t>
      </w:r>
    </w:p>
    <w:p w14:paraId="02C11C43" w14:textId="00226CD5" w:rsidR="005D238A" w:rsidRDefault="00044754" w:rsidP="0043488C">
      <w:pPr>
        <w:spacing w:beforeLines="40" w:before="96" w:afterLines="40" w:after="96" w:line="288" w:lineRule="auto"/>
        <w:ind w:firstLine="696"/>
        <w:jc w:val="both"/>
        <w:rPr>
          <w:rFonts w:ascii="Ebrima" w:hAnsi="Ebrima"/>
        </w:rPr>
      </w:pPr>
      <w:r>
        <w:rPr>
          <w:rFonts w:ascii="Ebrima" w:hAnsi="Ebrima"/>
          <w:noProof/>
          <w:color w:val="FF0000"/>
        </w:rPr>
        <mc:AlternateContent>
          <mc:Choice Requires="wps">
            <w:drawing>
              <wp:anchor distT="71755" distB="71755" distL="114300" distR="114300" simplePos="0" relativeHeight="251683840" behindDoc="0" locked="0" layoutInCell="1" allowOverlap="1" wp14:anchorId="260AE362" wp14:editId="32423FDF">
                <wp:simplePos x="0" y="0"/>
                <wp:positionH relativeFrom="margin">
                  <wp:align>right</wp:align>
                </wp:positionH>
                <wp:positionV relativeFrom="paragraph">
                  <wp:posOffset>674531</wp:posOffset>
                </wp:positionV>
                <wp:extent cx="2611755" cy="1487170"/>
                <wp:effectExtent l="0" t="0" r="17145" b="17780"/>
                <wp:wrapSquare wrapText="bothSides"/>
                <wp:docPr id="3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1755" cy="1487170"/>
                        </a:xfrm>
                        <a:prstGeom prst="rect">
                          <a:avLst/>
                        </a:prstGeom>
                        <a:solidFill>
                          <a:schemeClr val="bg2">
                            <a:lumMod val="100000"/>
                            <a:lumOff val="0"/>
                          </a:schemeClr>
                        </a:solidFill>
                        <a:ln w="9525">
                          <a:solidFill>
                            <a:schemeClr val="bg1">
                              <a:lumMod val="100000"/>
                              <a:lumOff val="0"/>
                            </a:schemeClr>
                          </a:solidFill>
                          <a:miter lim="800000"/>
                          <a:headEnd/>
                          <a:tailEnd/>
                        </a:ln>
                      </wps:spPr>
                      <wps:txbx>
                        <w:txbxContent>
                          <w:p w14:paraId="5EFA6F05" w14:textId="77777777" w:rsidR="00B5423D" w:rsidRPr="0042675D" w:rsidRDefault="00B5423D" w:rsidP="00647418">
                            <w:pPr>
                              <w:rPr>
                                <w:rFonts w:ascii="Corbel" w:eastAsia="Malgun Gothic" w:hAnsi="Corbel"/>
                                <w:color w:val="002060"/>
                                <w:sz w:val="24"/>
                                <w:szCs w:val="24"/>
                              </w:rPr>
                            </w:pPr>
                            <w:r w:rsidRPr="0042675D">
                              <w:rPr>
                                <w:rFonts w:ascii="Corbel" w:eastAsia="Malgun Gothic" w:hAnsi="Corbel"/>
                                <w:color w:val="984806" w:themeColor="accent6" w:themeShade="80"/>
                                <w:sz w:val="24"/>
                                <w:szCs w:val="24"/>
                              </w:rPr>
                              <w:t>“</w:t>
                            </w:r>
                            <w:r>
                              <w:rPr>
                                <w:rFonts w:ascii="Corbel" w:eastAsia="Malgun Gothic" w:hAnsi="Corbel"/>
                                <w:color w:val="984806" w:themeColor="accent6" w:themeShade="80"/>
                                <w:sz w:val="24"/>
                                <w:szCs w:val="24"/>
                              </w:rPr>
                              <w:t>V</w:t>
                            </w:r>
                            <w:r w:rsidRPr="0042675D">
                              <w:rPr>
                                <w:rFonts w:ascii="Corbel" w:eastAsia="Malgun Gothic" w:hAnsi="Corbel"/>
                                <w:color w:val="984806" w:themeColor="accent6" w:themeShade="80"/>
                                <w:sz w:val="24"/>
                                <w:szCs w:val="24"/>
                              </w:rPr>
                              <w:t>edo il cavallo ma non la cavallinità”</w:t>
                            </w:r>
                            <w:r w:rsidRPr="0042675D">
                              <w:rPr>
                                <w:rFonts w:ascii="Corbel" w:eastAsia="Malgun Gothic" w:hAnsi="Corbel"/>
                                <w:color w:val="002060"/>
                                <w:sz w:val="24"/>
                                <w:szCs w:val="24"/>
                              </w:rPr>
                              <w:t xml:space="preserve"> </w:t>
                            </w:r>
                          </w:p>
                          <w:p w14:paraId="48820049" w14:textId="77777777" w:rsidR="00B5423D" w:rsidRPr="0042675D" w:rsidRDefault="00B5423D" w:rsidP="00647418">
                            <w:pPr>
                              <w:rPr>
                                <w:rFonts w:ascii="Corbel" w:eastAsia="Malgun Gothic" w:hAnsi="Corbel"/>
                              </w:rPr>
                            </w:pPr>
                            <w:r>
                              <w:rPr>
                                <w:rFonts w:ascii="Corbel" w:eastAsia="Malgun Gothic" w:hAnsi="Corbel"/>
                              </w:rPr>
                              <w:t>(Antì</w:t>
                            </w:r>
                            <w:r w:rsidRPr="0042675D">
                              <w:rPr>
                                <w:rFonts w:ascii="Corbel" w:eastAsia="Malgun Gothic" w:hAnsi="Corbel"/>
                              </w:rPr>
                              <w:t>stene)</w:t>
                            </w:r>
                          </w:p>
                          <w:p w14:paraId="3E51D8D2" w14:textId="77777777" w:rsidR="00B5423D" w:rsidRDefault="00B5423D" w:rsidP="00647418">
                            <w:pPr>
                              <w:rPr>
                                <w:rFonts w:ascii="Corbel" w:eastAsia="Malgun Gothic" w:hAnsi="Corbel"/>
                                <w:color w:val="002060"/>
                              </w:rPr>
                            </w:pPr>
                          </w:p>
                          <w:p w14:paraId="64F7C422" w14:textId="11CA9FE1" w:rsidR="00B5423D" w:rsidRDefault="00B5423D" w:rsidP="00647418">
                            <w:pPr>
                              <w:jc w:val="both"/>
                              <w:rPr>
                                <w:rFonts w:ascii="Corbel" w:eastAsia="Malgun Gothic" w:hAnsi="Corbel"/>
                                <w:sz w:val="18"/>
                                <w:szCs w:val="18"/>
                              </w:rPr>
                            </w:pPr>
                            <w:r w:rsidRPr="0042675D">
                              <w:rPr>
                                <w:rFonts w:ascii="Corbel" w:eastAsia="Malgun Gothic" w:hAnsi="Corbel"/>
                                <w:sz w:val="18"/>
                                <w:szCs w:val="18"/>
                              </w:rPr>
                              <w:t>È la frase</w:t>
                            </w:r>
                            <w:r>
                              <w:rPr>
                                <w:rFonts w:ascii="Corbel" w:eastAsia="Malgun Gothic" w:hAnsi="Corbel"/>
                                <w:sz w:val="18"/>
                                <w:szCs w:val="18"/>
                              </w:rPr>
                              <w:t xml:space="preserve"> famosa con cui il filosofo Antì</w:t>
                            </w:r>
                            <w:r w:rsidRPr="0042675D">
                              <w:rPr>
                                <w:rFonts w:ascii="Corbel" w:eastAsia="Malgun Gothic" w:hAnsi="Corbel"/>
                                <w:sz w:val="18"/>
                                <w:szCs w:val="18"/>
                              </w:rPr>
                              <w:t xml:space="preserve">stene </w:t>
                            </w:r>
                            <w:r>
                              <w:rPr>
                                <w:rFonts w:ascii="Corbel" w:eastAsia="Malgun Gothic" w:hAnsi="Corbel"/>
                                <w:sz w:val="18"/>
                                <w:szCs w:val="18"/>
                              </w:rPr>
                              <w:t xml:space="preserve">il cinico (V sec. a. C.) </w:t>
                            </w:r>
                            <w:r w:rsidRPr="0042675D">
                              <w:rPr>
                                <w:rFonts w:ascii="Corbel" w:eastAsia="Malgun Gothic" w:hAnsi="Corbel"/>
                                <w:sz w:val="18"/>
                                <w:szCs w:val="18"/>
                              </w:rPr>
                              <w:t>contestava la teoria platonica delle idee</w:t>
                            </w:r>
                            <w:r>
                              <w:rPr>
                                <w:rFonts w:ascii="Corbel" w:eastAsia="Malgun Gothic" w:hAnsi="Corbel"/>
                                <w:sz w:val="18"/>
                                <w:szCs w:val="18"/>
                              </w:rPr>
                              <w:t>: esistono i cavalli concreti ma non l’idea di cavallo, la cavallinità</w:t>
                            </w:r>
                            <w:r w:rsidRPr="0042675D">
                              <w:rPr>
                                <w:rFonts w:ascii="Corbel" w:eastAsia="Malgun Gothic" w:hAnsi="Corbel"/>
                                <w:sz w:val="18"/>
                                <w:szCs w:val="18"/>
                              </w:rPr>
                              <w:t>.</w:t>
                            </w:r>
                          </w:p>
                          <w:p w14:paraId="102C3002" w14:textId="77777777" w:rsidR="00B5423D" w:rsidRPr="0042675D" w:rsidRDefault="00B5423D" w:rsidP="00647418">
                            <w:pPr>
                              <w:jc w:val="both"/>
                              <w:rPr>
                                <w:rFonts w:ascii="Corbel" w:eastAsia="Malgun Gothic" w:hAnsi="Corbel"/>
                                <w:sz w:val="18"/>
                                <w:szCs w:val="18"/>
                              </w:rPr>
                            </w:pPr>
                            <w:r>
                              <w:rPr>
                                <w:rFonts w:ascii="Corbel" w:eastAsia="Malgun Gothic" w:hAnsi="Corbel"/>
                                <w:sz w:val="18"/>
                                <w:szCs w:val="18"/>
                              </w:rPr>
                              <w:t>Hume è della stessa opinione: conosciamo solo questo o quel cavallo concreto e non la cavallinità.</w:t>
                            </w:r>
                          </w:p>
                          <w:p w14:paraId="0A3A8689" w14:textId="77777777" w:rsidR="00B5423D" w:rsidRPr="0042675D" w:rsidRDefault="00B5423D" w:rsidP="00647418">
                            <w:pP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0AE362" id="Text Box 25" o:spid="_x0000_s1029" type="#_x0000_t202" style="position:absolute;left:0;text-align:left;margin-left:154.45pt;margin-top:53.1pt;width:205.65pt;height:117.1pt;z-index:251683840;visibility:visible;mso-wrap-style:square;mso-width-percent:0;mso-height-percent:0;mso-wrap-distance-left:9pt;mso-wrap-distance-top:5.65pt;mso-wrap-distance-right:9pt;mso-wrap-distance-bottom:5.65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" fillcolor="#eeece1 [3214]" strokecolor="white [3212]">
                <v:textbox>
                  <w:txbxContent>
                    <w:p w14:paraId="5EFA6F05" w14:textId="77777777" w:rsidR="00B5423D" w:rsidRPr="0042675D" w:rsidRDefault="00B5423D" w:rsidP="00647418">
                      <w:pPr>
                        <w:rPr>
                          <w:rFonts w:ascii="Corbel" w:eastAsia="Malgun Gothic" w:hAnsi="Corbel"/>
                          <w:color w:val="002060"/>
                          <w:sz w:val="24"/>
                          <w:szCs w:val="24"/>
                        </w:rPr>
                      </w:pPr>
                      <w:r w:rsidRPr="0042675D">
                        <w:rPr>
                          <w:rFonts w:ascii="Corbel" w:eastAsia="Malgun Gothic" w:hAnsi="Corbel"/>
                          <w:color w:val="984806" w:themeColor="accent6" w:themeShade="80"/>
                          <w:sz w:val="24"/>
                          <w:szCs w:val="24"/>
                        </w:rPr>
                        <w:t>“</w:t>
                      </w:r>
                      <w:r>
                        <w:rPr>
                          <w:rFonts w:ascii="Corbel" w:eastAsia="Malgun Gothic" w:hAnsi="Corbel"/>
                          <w:color w:val="984806" w:themeColor="accent6" w:themeShade="80"/>
                          <w:sz w:val="24"/>
                          <w:szCs w:val="24"/>
                        </w:rPr>
                        <w:t>V</w:t>
                      </w:r>
                      <w:r w:rsidRPr="0042675D">
                        <w:rPr>
                          <w:rFonts w:ascii="Corbel" w:eastAsia="Malgun Gothic" w:hAnsi="Corbel"/>
                          <w:color w:val="984806" w:themeColor="accent6" w:themeShade="80"/>
                          <w:sz w:val="24"/>
                          <w:szCs w:val="24"/>
                        </w:rPr>
                        <w:t>edo il cavallo ma non la cavallinità”</w:t>
                      </w:r>
                      <w:r w:rsidRPr="0042675D">
                        <w:rPr>
                          <w:rFonts w:ascii="Corbel" w:eastAsia="Malgun Gothic" w:hAnsi="Corbel"/>
                          <w:color w:val="002060"/>
                          <w:sz w:val="24"/>
                          <w:szCs w:val="24"/>
                        </w:rPr>
                        <w:t xml:space="preserve"> </w:t>
                      </w:r>
                    </w:p>
                    <w:p w14:paraId="48820049" w14:textId="77777777" w:rsidR="00B5423D" w:rsidRPr="0042675D" w:rsidRDefault="00B5423D" w:rsidP="00647418">
                      <w:pPr>
                        <w:rPr>
                          <w:rFonts w:ascii="Corbel" w:eastAsia="Malgun Gothic" w:hAnsi="Corbel"/>
                        </w:rPr>
                      </w:pPr>
                      <w:r>
                        <w:rPr>
                          <w:rFonts w:ascii="Corbel" w:eastAsia="Malgun Gothic" w:hAnsi="Corbel"/>
                        </w:rPr>
                        <w:t>(Antì</w:t>
                      </w:r>
                      <w:r w:rsidRPr="0042675D">
                        <w:rPr>
                          <w:rFonts w:ascii="Corbel" w:eastAsia="Malgun Gothic" w:hAnsi="Corbel"/>
                        </w:rPr>
                        <w:t>stene)</w:t>
                      </w:r>
                    </w:p>
                    <w:p w14:paraId="3E51D8D2" w14:textId="77777777" w:rsidR="00B5423D" w:rsidRDefault="00B5423D" w:rsidP="00647418">
                      <w:pPr>
                        <w:rPr>
                          <w:rFonts w:ascii="Corbel" w:eastAsia="Malgun Gothic" w:hAnsi="Corbel"/>
                          <w:color w:val="002060"/>
                        </w:rPr>
                      </w:pPr>
                    </w:p>
                    <w:p w14:paraId="64F7C422" w14:textId="11CA9FE1" w:rsidR="00B5423D" w:rsidRDefault="00B5423D" w:rsidP="00647418">
                      <w:pPr>
                        <w:jc w:val="both"/>
                        <w:rPr>
                          <w:rFonts w:ascii="Corbel" w:eastAsia="Malgun Gothic" w:hAnsi="Corbel"/>
                          <w:sz w:val="18"/>
                          <w:szCs w:val="18"/>
                        </w:rPr>
                      </w:pPr>
                      <w:r w:rsidRPr="0042675D">
                        <w:rPr>
                          <w:rFonts w:ascii="Corbel" w:eastAsia="Malgun Gothic" w:hAnsi="Corbel"/>
                          <w:sz w:val="18"/>
                          <w:szCs w:val="18"/>
                        </w:rPr>
                        <w:t>È la frase</w:t>
                      </w:r>
                      <w:r>
                        <w:rPr>
                          <w:rFonts w:ascii="Corbel" w:eastAsia="Malgun Gothic" w:hAnsi="Corbel"/>
                          <w:sz w:val="18"/>
                          <w:szCs w:val="18"/>
                        </w:rPr>
                        <w:t xml:space="preserve"> famosa con cui il filosofo Antì</w:t>
                      </w:r>
                      <w:r w:rsidRPr="0042675D">
                        <w:rPr>
                          <w:rFonts w:ascii="Corbel" w:eastAsia="Malgun Gothic" w:hAnsi="Corbel"/>
                          <w:sz w:val="18"/>
                          <w:szCs w:val="18"/>
                        </w:rPr>
                        <w:t xml:space="preserve">stene </w:t>
                      </w:r>
                      <w:r>
                        <w:rPr>
                          <w:rFonts w:ascii="Corbel" w:eastAsia="Malgun Gothic" w:hAnsi="Corbel"/>
                          <w:sz w:val="18"/>
                          <w:szCs w:val="18"/>
                        </w:rPr>
                        <w:t xml:space="preserve">il cinico (V sec. a. C.) </w:t>
                      </w:r>
                      <w:r w:rsidRPr="0042675D">
                        <w:rPr>
                          <w:rFonts w:ascii="Corbel" w:eastAsia="Malgun Gothic" w:hAnsi="Corbel"/>
                          <w:sz w:val="18"/>
                          <w:szCs w:val="18"/>
                        </w:rPr>
                        <w:t>contestava la teoria platonica delle idee</w:t>
                      </w:r>
                      <w:r>
                        <w:rPr>
                          <w:rFonts w:ascii="Corbel" w:eastAsia="Malgun Gothic" w:hAnsi="Corbel"/>
                          <w:sz w:val="18"/>
                          <w:szCs w:val="18"/>
                        </w:rPr>
                        <w:t>: esistono i cavalli concreti ma non l’idea di cavallo, la cavallinità</w:t>
                      </w:r>
                      <w:r w:rsidRPr="0042675D">
                        <w:rPr>
                          <w:rFonts w:ascii="Corbel" w:eastAsia="Malgun Gothic" w:hAnsi="Corbel"/>
                          <w:sz w:val="18"/>
                          <w:szCs w:val="18"/>
                        </w:rPr>
                        <w:t>.</w:t>
                      </w:r>
                    </w:p>
                    <w:p w14:paraId="102C3002" w14:textId="77777777" w:rsidR="00B5423D" w:rsidRPr="0042675D" w:rsidRDefault="00B5423D" w:rsidP="00647418">
                      <w:pPr>
                        <w:jc w:val="both"/>
                        <w:rPr>
                          <w:rFonts w:ascii="Corbel" w:eastAsia="Malgun Gothic" w:hAnsi="Corbel"/>
                          <w:sz w:val="18"/>
                          <w:szCs w:val="18"/>
                        </w:rPr>
                      </w:pPr>
                      <w:r>
                        <w:rPr>
                          <w:rFonts w:ascii="Corbel" w:eastAsia="Malgun Gothic" w:hAnsi="Corbel"/>
                          <w:sz w:val="18"/>
                          <w:szCs w:val="18"/>
                        </w:rPr>
                        <w:t>Hume è della stessa opinione: conosciamo solo questo o quel cavallo concreto e non la cavallinità.</w:t>
                      </w:r>
                    </w:p>
                    <w:p w14:paraId="0A3A8689" w14:textId="77777777" w:rsidR="00B5423D" w:rsidRPr="0042675D" w:rsidRDefault="00B5423D" w:rsidP="00647418">
                      <w:pPr>
                        <w:rPr>
                          <w:sz w:val="18"/>
                          <w:szCs w:val="18"/>
                        </w:rPr>
                      </w:pPr>
                    </w:p>
                  </w:txbxContent>
                </v:textbox>
                <w10:wrap type="square" anchorx="margin"/>
              </v:shape>
            </w:pict>
          </mc:Fallback>
        </mc:AlternateContent>
      </w:r>
      <w:r w:rsidR="005D238A">
        <w:rPr>
          <w:rFonts w:ascii="Ebrima" w:hAnsi="Ebrima"/>
        </w:rPr>
        <w:t xml:space="preserve">Dunque, partiamo da </w:t>
      </w:r>
      <w:r w:rsidR="00800EC6">
        <w:rPr>
          <w:rFonts w:ascii="Ebrima" w:hAnsi="Ebrima"/>
        </w:rPr>
        <w:t>un esempio per capire come la mente si serva di idee astratte. Q</w:t>
      </w:r>
      <w:r w:rsidR="00800EC6" w:rsidRPr="00F5078C">
        <w:rPr>
          <w:rFonts w:ascii="Ebrima" w:hAnsi="Ebrima"/>
        </w:rPr>
        <w:t xml:space="preserve">uando diciamo </w:t>
      </w:r>
      <w:r w:rsidR="00800EC6" w:rsidRPr="00F5078C">
        <w:rPr>
          <w:rFonts w:ascii="Ebrima" w:hAnsi="Ebrima"/>
          <w:i/>
        </w:rPr>
        <w:t>“</w:t>
      </w:r>
      <w:r w:rsidR="00800EC6">
        <w:rPr>
          <w:rFonts w:ascii="Ebrima" w:hAnsi="Ebrima"/>
          <w:i/>
        </w:rPr>
        <w:t>I</w:t>
      </w:r>
      <w:r w:rsidR="00800EC6" w:rsidRPr="00F5078C">
        <w:rPr>
          <w:rFonts w:ascii="Ebrima" w:hAnsi="Ebrima"/>
          <w:i/>
        </w:rPr>
        <w:t>l cavallo è diffuso in America”</w:t>
      </w:r>
      <w:r w:rsidR="00800EC6" w:rsidRPr="00F5078C">
        <w:rPr>
          <w:rFonts w:ascii="Ebrima" w:hAnsi="Ebrima"/>
        </w:rPr>
        <w:t xml:space="preserve"> ci </w:t>
      </w:r>
      <w:r w:rsidR="00800EC6">
        <w:rPr>
          <w:rFonts w:ascii="Ebrima" w:hAnsi="Ebrima"/>
        </w:rPr>
        <w:t>riferiamo</w:t>
      </w:r>
      <w:r w:rsidR="00800EC6" w:rsidRPr="00F5078C">
        <w:rPr>
          <w:rFonts w:ascii="Ebrima" w:hAnsi="Ebrima"/>
        </w:rPr>
        <w:t xml:space="preserve"> non a questo o a quel cavallo</w:t>
      </w:r>
      <w:r w:rsidR="00800EC6">
        <w:rPr>
          <w:rFonts w:ascii="Ebrima" w:hAnsi="Ebrima"/>
        </w:rPr>
        <w:t>,</w:t>
      </w:r>
      <w:r w:rsidR="00800EC6" w:rsidRPr="00F5078C">
        <w:rPr>
          <w:rFonts w:ascii="Ebrima" w:hAnsi="Ebrima"/>
        </w:rPr>
        <w:t xml:space="preserve"> ma alla </w:t>
      </w:r>
      <w:r w:rsidR="00800EC6" w:rsidRPr="00953F90">
        <w:rPr>
          <w:rFonts w:ascii="Ebrima" w:hAnsi="Ebrima"/>
          <w:i/>
          <w:iCs/>
        </w:rPr>
        <w:t>specie</w:t>
      </w:r>
      <w:r w:rsidR="00800EC6" w:rsidRPr="00F5078C">
        <w:rPr>
          <w:rFonts w:ascii="Ebrima" w:hAnsi="Ebrima"/>
        </w:rPr>
        <w:t xml:space="preserve"> cavallo, cioè all’idea generale</w:t>
      </w:r>
      <w:r w:rsidR="005D238A">
        <w:rPr>
          <w:rFonts w:ascii="Ebrima" w:hAnsi="Ebrima"/>
        </w:rPr>
        <w:t xml:space="preserve">: </w:t>
      </w:r>
      <w:r w:rsidR="00800EC6">
        <w:rPr>
          <w:rFonts w:ascii="Ebrima" w:hAnsi="Ebrima"/>
        </w:rPr>
        <w:t xml:space="preserve">infatti l’aggettivo “diffuso” non si riferisce ad ogni singolo cavallo ma alla </w:t>
      </w:r>
      <w:r w:rsidR="00800EC6" w:rsidRPr="00CB7BD0">
        <w:rPr>
          <w:rFonts w:ascii="Ebrima" w:hAnsi="Ebrima"/>
          <w:i/>
        </w:rPr>
        <w:t>specie</w:t>
      </w:r>
      <w:r w:rsidR="00800EC6">
        <w:rPr>
          <w:rFonts w:ascii="Ebrima" w:hAnsi="Ebrima"/>
        </w:rPr>
        <w:t xml:space="preserve">, cioè </w:t>
      </w:r>
      <w:r w:rsidR="00800EC6" w:rsidRPr="009E01F9">
        <w:rPr>
          <w:rFonts w:ascii="Ebrima" w:hAnsi="Ebrima"/>
        </w:rPr>
        <w:t>all’idea di cavallo</w:t>
      </w:r>
      <w:r w:rsidR="00800EC6" w:rsidRPr="00F5078C">
        <w:rPr>
          <w:rFonts w:ascii="Ebrima" w:hAnsi="Ebrima"/>
        </w:rPr>
        <w:t xml:space="preserve">. </w:t>
      </w:r>
      <w:r w:rsidR="00B74330" w:rsidRPr="00B74330">
        <w:rPr>
          <w:rFonts w:ascii="Ebrima" w:hAnsi="Ebrima"/>
        </w:rPr>
        <w:t xml:space="preserve">Ecco dunque </w:t>
      </w:r>
      <w:r w:rsidR="00800EC6">
        <w:rPr>
          <w:rFonts w:ascii="Ebrima" w:hAnsi="Ebrima"/>
        </w:rPr>
        <w:t xml:space="preserve">che risulta evidente </w:t>
      </w:r>
      <w:r w:rsidR="00054736">
        <w:rPr>
          <w:rFonts w:ascii="Ebrima" w:hAnsi="Ebrima"/>
        </w:rPr>
        <w:t xml:space="preserve">come </w:t>
      </w:r>
      <w:r w:rsidR="00B74330" w:rsidRPr="00B74330">
        <w:rPr>
          <w:rFonts w:ascii="Ebrima" w:hAnsi="Ebrima"/>
        </w:rPr>
        <w:t>la nostra mente us</w:t>
      </w:r>
      <w:r w:rsidR="005D238A">
        <w:rPr>
          <w:rFonts w:ascii="Ebrima" w:hAnsi="Ebrima"/>
        </w:rPr>
        <w:t>i</w:t>
      </w:r>
      <w:r w:rsidR="00B74330" w:rsidRPr="00B74330">
        <w:rPr>
          <w:rFonts w:ascii="Ebrima" w:hAnsi="Ebrima"/>
        </w:rPr>
        <w:t xml:space="preserve"> un’idea astratta. </w:t>
      </w:r>
      <w:r w:rsidR="006D2746">
        <w:rPr>
          <w:rFonts w:ascii="Ebrima" w:hAnsi="Ebrima"/>
        </w:rPr>
        <w:t>La mente</w:t>
      </w:r>
      <w:r w:rsidR="00DC082C">
        <w:rPr>
          <w:rFonts w:ascii="Ebrima" w:hAnsi="Ebrima"/>
        </w:rPr>
        <w:t xml:space="preserve"> si serve continuamente di astrazioni e di concetti e non fa riferimento soltanto a oggetti concreti. </w:t>
      </w:r>
      <w:r w:rsidR="00B74330" w:rsidRPr="00B74330">
        <w:rPr>
          <w:rFonts w:ascii="Ebrima" w:hAnsi="Ebrima"/>
        </w:rPr>
        <w:t xml:space="preserve">Ma se tutte le idee derivano dalle impressioni, da dove deriva l’idea astratta di cavallo? Nessuno </w:t>
      </w:r>
      <w:r w:rsidR="006D2746">
        <w:rPr>
          <w:rFonts w:ascii="Ebrima" w:hAnsi="Ebrima"/>
        </w:rPr>
        <w:t xml:space="preserve">infatti </w:t>
      </w:r>
      <w:r w:rsidR="00B74330" w:rsidRPr="00B74330">
        <w:rPr>
          <w:rFonts w:ascii="Ebrima" w:hAnsi="Ebrima"/>
        </w:rPr>
        <w:t xml:space="preserve">ha mai visto </w:t>
      </w:r>
      <w:r w:rsidR="00953F90">
        <w:rPr>
          <w:rFonts w:ascii="Ebrima" w:hAnsi="Ebrima"/>
        </w:rPr>
        <w:t xml:space="preserve">l’idea di cavallo, ovvero </w:t>
      </w:r>
      <w:r w:rsidR="00B74330" w:rsidRPr="00B74330">
        <w:rPr>
          <w:rFonts w:ascii="Ebrima" w:hAnsi="Ebrima"/>
        </w:rPr>
        <w:t xml:space="preserve">un cavallo in generale, ma sempre </w:t>
      </w:r>
      <w:r w:rsidR="00DC082C">
        <w:rPr>
          <w:rFonts w:ascii="Ebrima" w:hAnsi="Ebrima"/>
        </w:rPr>
        <w:t xml:space="preserve">solo </w:t>
      </w:r>
      <w:r w:rsidR="00B74330" w:rsidRPr="00B74330">
        <w:rPr>
          <w:rFonts w:ascii="Ebrima" w:hAnsi="Ebrima"/>
        </w:rPr>
        <w:t>questo o quel cavallo particolare.</w:t>
      </w:r>
      <w:r w:rsidR="005D238A">
        <w:rPr>
          <w:rFonts w:ascii="Ebrima" w:hAnsi="Ebrima"/>
        </w:rPr>
        <w:t xml:space="preserve"> </w:t>
      </w:r>
    </w:p>
    <w:p w14:paraId="4565D7AF" w14:textId="77777777" w:rsidR="007B5F96" w:rsidRDefault="005D238A" w:rsidP="0043488C">
      <w:pPr>
        <w:spacing w:beforeLines="40" w:before="96" w:afterLines="40" w:after="96" w:line="288" w:lineRule="auto"/>
        <w:ind w:firstLine="696"/>
        <w:jc w:val="both"/>
        <w:rPr>
          <w:rFonts w:ascii="Ebrima" w:hAnsi="Ebrima"/>
        </w:rPr>
      </w:pPr>
      <w:r>
        <w:rPr>
          <w:rFonts w:ascii="Ebrima" w:hAnsi="Ebrima"/>
        </w:rPr>
        <w:t>E’</w:t>
      </w:r>
      <w:r w:rsidR="006D2746">
        <w:rPr>
          <w:rFonts w:ascii="Ebrima" w:hAnsi="Ebrima"/>
        </w:rPr>
        <w:t>, quello delle idee astratte o universali,</w:t>
      </w:r>
      <w:r>
        <w:rPr>
          <w:rFonts w:ascii="Ebrima" w:hAnsi="Ebrima"/>
        </w:rPr>
        <w:t xml:space="preserve"> un antico problema </w:t>
      </w:r>
      <w:r w:rsidR="006D2746">
        <w:rPr>
          <w:rFonts w:ascii="Ebrima" w:hAnsi="Ebrima"/>
        </w:rPr>
        <w:t xml:space="preserve">filosofico </w:t>
      </w:r>
      <w:r>
        <w:rPr>
          <w:rFonts w:ascii="Ebrima" w:hAnsi="Ebrima"/>
        </w:rPr>
        <w:t>presente fin dagli albori del pensie</w:t>
      </w:r>
      <w:r w:rsidR="006D2746">
        <w:rPr>
          <w:rFonts w:ascii="Ebrima" w:hAnsi="Ebrima"/>
        </w:rPr>
        <w:t>ro</w:t>
      </w:r>
      <w:r>
        <w:rPr>
          <w:rFonts w:ascii="Ebrima" w:hAnsi="Ebrima"/>
        </w:rPr>
        <w:t xml:space="preserve">. </w:t>
      </w:r>
      <w:r w:rsidR="00647418" w:rsidRPr="00F5078C">
        <w:rPr>
          <w:rFonts w:ascii="Ebrima" w:hAnsi="Ebrima"/>
        </w:rPr>
        <w:t xml:space="preserve">Platone </w:t>
      </w:r>
      <w:r>
        <w:rPr>
          <w:rFonts w:ascii="Ebrima" w:hAnsi="Ebrima"/>
        </w:rPr>
        <w:t xml:space="preserve">ad esempio </w:t>
      </w:r>
      <w:r w:rsidR="00647418" w:rsidRPr="00F5078C">
        <w:rPr>
          <w:rFonts w:ascii="Ebrima" w:hAnsi="Ebrima"/>
        </w:rPr>
        <w:t xml:space="preserve">diceva che le idee astratte esistono su un piano di realtà separato dal nostro </w:t>
      </w:r>
      <w:r w:rsidR="00A505F2">
        <w:rPr>
          <w:rFonts w:ascii="Ebrima" w:hAnsi="Ebrima"/>
        </w:rPr>
        <w:t>(iperuranio)</w:t>
      </w:r>
      <w:r w:rsidR="00647418" w:rsidRPr="00F5078C">
        <w:rPr>
          <w:rFonts w:ascii="Ebrima" w:hAnsi="Ebrima"/>
        </w:rPr>
        <w:t xml:space="preserve">. </w:t>
      </w:r>
      <w:r>
        <w:rPr>
          <w:rFonts w:ascii="Ebrima" w:hAnsi="Ebrima"/>
        </w:rPr>
        <w:t xml:space="preserve">Contro Platone si era pronunciato il filosofo </w:t>
      </w:r>
      <w:proofErr w:type="spellStart"/>
      <w:r w:rsidR="00074EC0">
        <w:rPr>
          <w:rFonts w:ascii="Ebrima" w:hAnsi="Ebrima"/>
        </w:rPr>
        <w:t>Antì</w:t>
      </w:r>
      <w:r w:rsidR="00647418">
        <w:rPr>
          <w:rFonts w:ascii="Ebrima" w:hAnsi="Ebrima"/>
        </w:rPr>
        <w:t>ste</w:t>
      </w:r>
      <w:r>
        <w:rPr>
          <w:rFonts w:ascii="Ebrima" w:hAnsi="Ebrima"/>
        </w:rPr>
        <w:t>ne</w:t>
      </w:r>
      <w:proofErr w:type="spellEnd"/>
      <w:r>
        <w:rPr>
          <w:rFonts w:ascii="Ebrima" w:hAnsi="Ebrima"/>
        </w:rPr>
        <w:t xml:space="preserve">, </w:t>
      </w:r>
      <w:r w:rsidR="00647418">
        <w:rPr>
          <w:rFonts w:ascii="Ebrima" w:hAnsi="Ebrima"/>
        </w:rPr>
        <w:t>che dice</w:t>
      </w:r>
      <w:r>
        <w:rPr>
          <w:rFonts w:ascii="Ebrima" w:hAnsi="Ebrima"/>
        </w:rPr>
        <w:t>va</w:t>
      </w:r>
      <w:r w:rsidR="00647418">
        <w:rPr>
          <w:rFonts w:ascii="Ebrima" w:hAnsi="Ebrima"/>
        </w:rPr>
        <w:t xml:space="preserve">: </w:t>
      </w:r>
      <w:r w:rsidR="00647418" w:rsidRPr="00074B6B">
        <w:rPr>
          <w:rFonts w:ascii="Ebrima" w:hAnsi="Ebrima"/>
          <w:color w:val="984806" w:themeColor="accent6" w:themeShade="80"/>
        </w:rPr>
        <w:t>“Vedo il cavallo</w:t>
      </w:r>
      <w:r>
        <w:rPr>
          <w:rFonts w:ascii="Ebrima" w:hAnsi="Ebrima"/>
          <w:color w:val="984806" w:themeColor="accent6" w:themeShade="80"/>
        </w:rPr>
        <w:t>,</w:t>
      </w:r>
      <w:r w:rsidR="00647418" w:rsidRPr="00074B6B">
        <w:rPr>
          <w:rFonts w:ascii="Ebrima" w:hAnsi="Ebrima"/>
          <w:color w:val="984806" w:themeColor="accent6" w:themeShade="80"/>
        </w:rPr>
        <w:t xml:space="preserve"> ma non la </w:t>
      </w:r>
      <w:proofErr w:type="spellStart"/>
      <w:r w:rsidR="00647418" w:rsidRPr="00074B6B">
        <w:rPr>
          <w:rFonts w:ascii="Ebrima" w:hAnsi="Ebrima"/>
          <w:color w:val="984806" w:themeColor="accent6" w:themeShade="80"/>
        </w:rPr>
        <w:t>cavallinità</w:t>
      </w:r>
      <w:proofErr w:type="spellEnd"/>
      <w:r w:rsidR="00647418" w:rsidRPr="005D238A">
        <w:rPr>
          <w:rFonts w:ascii="Ebrima" w:hAnsi="Ebrima"/>
          <w:color w:val="984806" w:themeColor="accent6" w:themeShade="80"/>
        </w:rPr>
        <w:t>”</w:t>
      </w:r>
      <w:r w:rsidRPr="005D238A">
        <w:rPr>
          <w:rFonts w:ascii="Ebrima" w:hAnsi="Ebrima"/>
        </w:rPr>
        <w:t>, cioè vedo sempre e solo questo cavallo concreto e non l’idea astratta di cavallo,</w:t>
      </w:r>
      <w:r w:rsidR="006D2746">
        <w:rPr>
          <w:rFonts w:ascii="Ebrima" w:hAnsi="Ebrima"/>
        </w:rPr>
        <w:t xml:space="preserve"> cioè</w:t>
      </w:r>
      <w:r w:rsidRPr="005D238A">
        <w:rPr>
          <w:rFonts w:ascii="Ebrima" w:hAnsi="Ebrima"/>
        </w:rPr>
        <w:t xml:space="preserve"> la </w:t>
      </w:r>
      <w:proofErr w:type="spellStart"/>
      <w:r w:rsidRPr="005D238A">
        <w:rPr>
          <w:rFonts w:ascii="Ebrima" w:hAnsi="Ebrima"/>
        </w:rPr>
        <w:t>cavallin</w:t>
      </w:r>
      <w:r w:rsidR="006D2746">
        <w:rPr>
          <w:rFonts w:ascii="Ebrima" w:hAnsi="Ebrima"/>
        </w:rPr>
        <w:t>i</w:t>
      </w:r>
      <w:r w:rsidRPr="005D238A">
        <w:rPr>
          <w:rFonts w:ascii="Ebrima" w:hAnsi="Ebrima"/>
        </w:rPr>
        <w:t>t</w:t>
      </w:r>
      <w:r>
        <w:rPr>
          <w:rFonts w:ascii="Ebrima" w:hAnsi="Ebrima"/>
        </w:rPr>
        <w:t>à</w:t>
      </w:r>
      <w:proofErr w:type="spellEnd"/>
      <w:r w:rsidR="007B5F96">
        <w:rPr>
          <w:rFonts w:ascii="Ebrima" w:hAnsi="Ebrima"/>
        </w:rPr>
        <w:t xml:space="preserve">. </w:t>
      </w:r>
    </w:p>
    <w:p w14:paraId="6F1027E5" w14:textId="77777777" w:rsidR="00A6708A" w:rsidRDefault="00615337" w:rsidP="0043488C">
      <w:pPr>
        <w:spacing w:beforeLines="40" w:before="96" w:afterLines="40" w:after="96" w:line="288" w:lineRule="auto"/>
        <w:ind w:firstLine="696"/>
        <w:jc w:val="both"/>
        <w:rPr>
          <w:rFonts w:ascii="Ebrima" w:hAnsi="Ebrima"/>
        </w:rPr>
      </w:pPr>
      <w:r>
        <w:rPr>
          <w:rFonts w:ascii="Ebrima" w:hAnsi="Ebrima"/>
        </w:rPr>
        <w:t xml:space="preserve">Anche l’empirista Locke aveva affrontato questo problema ed aveva sostenuto che </w:t>
      </w:r>
      <w:r w:rsidR="006D2746">
        <w:rPr>
          <w:rFonts w:ascii="Ebrima" w:hAnsi="Ebrima"/>
        </w:rPr>
        <w:t xml:space="preserve">nella realtà non esistono idee astratte, ma che </w:t>
      </w:r>
      <w:r w:rsidR="007B5F96">
        <w:rPr>
          <w:rFonts w:ascii="Ebrima" w:hAnsi="Ebrima"/>
        </w:rPr>
        <w:t xml:space="preserve">nella nostra </w:t>
      </w:r>
      <w:r w:rsidR="00A6708A">
        <w:rPr>
          <w:rFonts w:ascii="Ebrima" w:hAnsi="Ebrima"/>
        </w:rPr>
        <w:t xml:space="preserve">mente esistono comunque dei concetti astratti, delle astrazioni, come appunto l’idea di cavallo inteso come specie. </w:t>
      </w:r>
    </w:p>
    <w:p w14:paraId="59D76C6F" w14:textId="77777777" w:rsidR="00647418" w:rsidRPr="00F5078C" w:rsidRDefault="006D2746" w:rsidP="0043488C">
      <w:pPr>
        <w:spacing w:beforeLines="40" w:before="96" w:afterLines="40" w:after="96" w:line="288" w:lineRule="auto"/>
        <w:ind w:firstLine="696"/>
        <w:jc w:val="both"/>
        <w:rPr>
          <w:rFonts w:ascii="Ebrima" w:hAnsi="Ebrima"/>
        </w:rPr>
      </w:pPr>
      <w:r>
        <w:rPr>
          <w:rFonts w:ascii="Ebrima" w:hAnsi="Ebrima"/>
        </w:rPr>
        <w:t>Circa le idee astratte, Hume assume una posizione ancora più radicale</w:t>
      </w:r>
      <w:r w:rsidR="00615337">
        <w:rPr>
          <w:rFonts w:ascii="Ebrima" w:hAnsi="Ebrima"/>
        </w:rPr>
        <w:t xml:space="preserve"> rispetto a quella di Locke</w:t>
      </w:r>
      <w:r>
        <w:rPr>
          <w:rFonts w:ascii="Ebrima" w:hAnsi="Ebrima"/>
        </w:rPr>
        <w:t xml:space="preserve">: esse non esistono nella realtà alla stregua delle idee di cui parlava Platone, ma non esistono nemmeno nella nostra mente come dei semplici concetti, secondo la posizione di </w:t>
      </w:r>
      <w:r w:rsidR="00A6708A">
        <w:rPr>
          <w:rFonts w:ascii="Ebrima" w:hAnsi="Ebrima"/>
        </w:rPr>
        <w:t>Locke</w:t>
      </w:r>
      <w:r>
        <w:rPr>
          <w:rFonts w:ascii="Ebrima" w:hAnsi="Ebrima"/>
        </w:rPr>
        <w:t>. N</w:t>
      </w:r>
      <w:r w:rsidR="00647418" w:rsidRPr="00F5078C">
        <w:rPr>
          <w:rFonts w:ascii="Ebrima" w:hAnsi="Ebrima"/>
        </w:rPr>
        <w:t xml:space="preserve">on abbiamo </w:t>
      </w:r>
      <w:r>
        <w:rPr>
          <w:rFonts w:ascii="Ebrima" w:hAnsi="Ebrima"/>
        </w:rPr>
        <w:t xml:space="preserve">infatti </w:t>
      </w:r>
      <w:r w:rsidR="00647418" w:rsidRPr="00F5078C">
        <w:rPr>
          <w:rFonts w:ascii="Ebrima" w:hAnsi="Ebrima"/>
        </w:rPr>
        <w:t>la possibilità di formare nella nostra mente un’idea astratta e generale di qualcosa</w:t>
      </w:r>
      <w:r w:rsidR="00647418">
        <w:rPr>
          <w:rFonts w:ascii="Ebrima" w:hAnsi="Ebrima"/>
        </w:rPr>
        <w:t xml:space="preserve"> perché ci formiamo soltanto delle idee particolari</w:t>
      </w:r>
      <w:r w:rsidR="00054736">
        <w:rPr>
          <w:rFonts w:ascii="Ebrima" w:hAnsi="Ebrima"/>
        </w:rPr>
        <w:t>. O</w:t>
      </w:r>
      <w:r w:rsidR="00647418" w:rsidRPr="00F5078C">
        <w:rPr>
          <w:rFonts w:ascii="Ebrima" w:hAnsi="Ebrima"/>
        </w:rPr>
        <w:t>gni volta che penso a</w:t>
      </w:r>
      <w:r w:rsidR="00054736">
        <w:rPr>
          <w:rFonts w:ascii="Ebrima" w:hAnsi="Ebrima"/>
        </w:rPr>
        <w:t>l</w:t>
      </w:r>
      <w:r w:rsidR="00647418" w:rsidRPr="00F5078C">
        <w:rPr>
          <w:rFonts w:ascii="Ebrima" w:hAnsi="Ebrima"/>
        </w:rPr>
        <w:t xml:space="preserve"> </w:t>
      </w:r>
      <w:r w:rsidR="00054736">
        <w:rPr>
          <w:rFonts w:ascii="Ebrima" w:hAnsi="Ebrima"/>
        </w:rPr>
        <w:t>“</w:t>
      </w:r>
      <w:r w:rsidR="00647418" w:rsidRPr="00F5078C">
        <w:rPr>
          <w:rFonts w:ascii="Ebrima" w:hAnsi="Ebrima"/>
        </w:rPr>
        <w:t>cavallo</w:t>
      </w:r>
      <w:r w:rsidR="00054736">
        <w:rPr>
          <w:rFonts w:ascii="Ebrima" w:hAnsi="Ebrima"/>
        </w:rPr>
        <w:t>” (inteso come specie)</w:t>
      </w:r>
      <w:r w:rsidR="00647418" w:rsidRPr="00F5078C">
        <w:rPr>
          <w:rFonts w:ascii="Ebrima" w:hAnsi="Ebrima"/>
        </w:rPr>
        <w:t xml:space="preserve"> mi viene in mente un certo cavallo particolare</w:t>
      </w:r>
      <w:r w:rsidR="00054736">
        <w:rPr>
          <w:rFonts w:ascii="Ebrima" w:hAnsi="Ebrima"/>
        </w:rPr>
        <w:t xml:space="preserve"> – quello ad esempio con cui giocavo da piccolo o quello che era protagonista di un certo telefilm, ecc.</w:t>
      </w:r>
      <w:r w:rsidR="00647418" w:rsidRPr="00F5078C">
        <w:rPr>
          <w:rFonts w:ascii="Ebrima" w:hAnsi="Ebrima"/>
        </w:rPr>
        <w:t>,</w:t>
      </w:r>
      <w:r w:rsidR="00054736">
        <w:rPr>
          <w:rFonts w:ascii="Ebrima" w:hAnsi="Ebrima"/>
        </w:rPr>
        <w:t xml:space="preserve"> – c</w:t>
      </w:r>
      <w:r w:rsidR="00647418" w:rsidRPr="00F5078C">
        <w:rPr>
          <w:rFonts w:ascii="Ebrima" w:hAnsi="Ebrima"/>
        </w:rPr>
        <w:t>on certe caratteristiche precise, non il cavallo in generale!</w:t>
      </w:r>
      <w:r w:rsidR="00054736">
        <w:rPr>
          <w:rFonts w:ascii="Ebrima" w:hAnsi="Ebrima"/>
        </w:rPr>
        <w:t xml:space="preserve"> </w:t>
      </w:r>
      <w:r>
        <w:rPr>
          <w:rFonts w:ascii="Ebrima" w:hAnsi="Ebrima"/>
        </w:rPr>
        <w:t>Nessuno ha nella mente l’idea astratta di cavallo, ma sempre un particolare cavallo.</w:t>
      </w:r>
      <w:r w:rsidR="00647418" w:rsidRPr="00F5078C">
        <w:rPr>
          <w:rFonts w:ascii="Ebrima" w:hAnsi="Ebrima"/>
        </w:rPr>
        <w:t xml:space="preserve"> </w:t>
      </w:r>
      <w:r w:rsidR="006833E3">
        <w:rPr>
          <w:rFonts w:ascii="Ebrima" w:hAnsi="Ebrima"/>
        </w:rPr>
        <w:t xml:space="preserve">Quando sento la frase “Il cavallo è diffuso in America” penso a un certo cavallo che ho percepito qualche volta e non </w:t>
      </w:r>
      <w:r w:rsidR="00615337">
        <w:rPr>
          <w:rFonts w:ascii="Ebrima" w:hAnsi="Ebrima"/>
        </w:rPr>
        <w:t xml:space="preserve">a </w:t>
      </w:r>
      <w:r w:rsidR="006833E3">
        <w:rPr>
          <w:rFonts w:ascii="Ebrima" w:hAnsi="Ebrima"/>
        </w:rPr>
        <w:t xml:space="preserve">un cavallo in generale. </w:t>
      </w:r>
      <w:r w:rsidR="00054736">
        <w:rPr>
          <w:rFonts w:ascii="Ebrima" w:hAnsi="Ebrima"/>
        </w:rPr>
        <w:t xml:space="preserve">Com’è fatto il cavallo in generale? </w:t>
      </w:r>
      <w:r w:rsidR="006833E3">
        <w:rPr>
          <w:rFonts w:ascii="Ebrima" w:hAnsi="Ebrima"/>
        </w:rPr>
        <w:t>Nessuno ha in mente un tale cavallo che non ha una stazza, un colore, un</w:t>
      </w:r>
      <w:r w:rsidR="00615337">
        <w:rPr>
          <w:rFonts w:ascii="Ebrima" w:hAnsi="Ebrima"/>
        </w:rPr>
        <w:t>’</w:t>
      </w:r>
      <w:r w:rsidR="006833E3">
        <w:rPr>
          <w:rFonts w:ascii="Ebrima" w:hAnsi="Ebrima"/>
        </w:rPr>
        <w:t xml:space="preserve">andatura, ecc. </w:t>
      </w:r>
      <w:r w:rsidR="00054736">
        <w:rPr>
          <w:rFonts w:ascii="Ebrima" w:hAnsi="Ebrima"/>
        </w:rPr>
        <w:t>Se penso a un cavallo mi viene necessariamente in mente un cavallo particolare che ho percepito qualche volta.</w:t>
      </w:r>
    </w:p>
    <w:p w14:paraId="3867BC0F" w14:textId="778C3516" w:rsidR="00647418" w:rsidRPr="00F5078C" w:rsidRDefault="00647418" w:rsidP="0043488C">
      <w:pPr>
        <w:spacing w:beforeLines="40" w:before="96" w:afterLines="40" w:after="96" w:line="288" w:lineRule="auto"/>
        <w:ind w:firstLine="696"/>
        <w:jc w:val="both"/>
        <w:rPr>
          <w:rFonts w:ascii="Ebrima" w:hAnsi="Ebrima"/>
        </w:rPr>
      </w:pPr>
      <w:r w:rsidRPr="00F5078C">
        <w:rPr>
          <w:rFonts w:ascii="Ebrima" w:hAnsi="Ebrima"/>
        </w:rPr>
        <w:t xml:space="preserve">Cosa succede allora nella nostra mente quando </w:t>
      </w:r>
      <w:r w:rsidR="00A6708A">
        <w:rPr>
          <w:rFonts w:ascii="Ebrima" w:hAnsi="Ebrima"/>
        </w:rPr>
        <w:t>effettuiamo delle astrazioni</w:t>
      </w:r>
      <w:r w:rsidRPr="00F5078C">
        <w:rPr>
          <w:rFonts w:ascii="Ebrima" w:hAnsi="Ebrima"/>
        </w:rPr>
        <w:t xml:space="preserve">, visto che non possiamo percepire </w:t>
      </w:r>
      <w:r w:rsidR="00A6708A">
        <w:rPr>
          <w:rFonts w:ascii="Ebrima" w:hAnsi="Ebrima"/>
        </w:rPr>
        <w:t>dei concetti astratti</w:t>
      </w:r>
      <w:r>
        <w:rPr>
          <w:rFonts w:ascii="Ebrima" w:hAnsi="Ebrima"/>
        </w:rPr>
        <w:t>?</w:t>
      </w:r>
      <w:r w:rsidRPr="00F5078C">
        <w:rPr>
          <w:rFonts w:ascii="Ebrima" w:hAnsi="Ebrima"/>
        </w:rPr>
        <w:t xml:space="preserve"> Per spiegarlo, Hume ricorre all’</w:t>
      </w:r>
      <w:r w:rsidRPr="00F5078C">
        <w:rPr>
          <w:rFonts w:ascii="Ebrima" w:hAnsi="Ebrima"/>
          <w:b/>
          <w:i/>
        </w:rPr>
        <w:t>abitudine</w:t>
      </w:r>
      <w:r w:rsidRPr="00F5078C">
        <w:rPr>
          <w:rFonts w:ascii="Ebrima" w:hAnsi="Ebrima"/>
        </w:rPr>
        <w:t>, una caratteristica psicologica della natura umana, in base alla quale</w:t>
      </w:r>
      <w:r w:rsidR="00257A7A">
        <w:rPr>
          <w:rFonts w:ascii="Ebrima" w:hAnsi="Ebrima"/>
        </w:rPr>
        <w:t xml:space="preserve"> </w:t>
      </w:r>
      <w:r w:rsidRPr="00F5078C">
        <w:rPr>
          <w:rFonts w:ascii="Ebrima" w:hAnsi="Ebrima"/>
        </w:rPr>
        <w:t xml:space="preserve">– come vedremo – </w:t>
      </w:r>
      <w:r w:rsidR="007D5DBD" w:rsidRPr="007D5DBD">
        <w:rPr>
          <w:rFonts w:ascii="Ebrima" w:hAnsi="Ebrima"/>
        </w:rPr>
        <w:t xml:space="preserve">egli </w:t>
      </w:r>
      <w:r w:rsidRPr="00F5078C">
        <w:rPr>
          <w:rFonts w:ascii="Ebrima" w:hAnsi="Ebrima"/>
        </w:rPr>
        <w:t xml:space="preserve">spiegherà molte </w:t>
      </w:r>
      <w:r w:rsidR="00FD1BB4">
        <w:rPr>
          <w:rFonts w:ascii="Ebrima" w:hAnsi="Ebrima"/>
        </w:rPr>
        <w:t xml:space="preserve">altre </w:t>
      </w:r>
      <w:r w:rsidRPr="00F5078C">
        <w:rPr>
          <w:rFonts w:ascii="Ebrima" w:hAnsi="Ebrima"/>
        </w:rPr>
        <w:t xml:space="preserve">cose. Quando vediamo oggetti simili, ne notiamo le somiglianze e si forma in noi l’abitudine a cogliere queste idee tutte insieme. Prendiamo allora l’immagine di un cavallo in particolare e questa immagine diventa il </w:t>
      </w:r>
      <w:r w:rsidRPr="00F5078C">
        <w:rPr>
          <w:rFonts w:ascii="Ebrima" w:hAnsi="Ebrima"/>
          <w:b/>
          <w:i/>
        </w:rPr>
        <w:t>segno</w:t>
      </w:r>
      <w:r w:rsidRPr="00F5078C">
        <w:rPr>
          <w:rFonts w:ascii="Ebrima" w:hAnsi="Ebrima"/>
        </w:rPr>
        <w:t xml:space="preserve"> che risveglia in noi l’abitudine </w:t>
      </w:r>
      <w:r w:rsidRPr="00F5078C">
        <w:rPr>
          <w:rFonts w:ascii="Ebrima" w:hAnsi="Ebrima"/>
        </w:rPr>
        <w:lastRenderedPageBreak/>
        <w:t>di considerare tutti insieme quegli oggetti</w:t>
      </w:r>
      <w:r w:rsidR="00AD7275">
        <w:rPr>
          <w:rFonts w:ascii="Ebrima" w:hAnsi="Ebrima"/>
        </w:rPr>
        <w:t xml:space="preserve"> che si somigliano</w:t>
      </w:r>
      <w:r w:rsidRPr="00F5078C">
        <w:rPr>
          <w:rFonts w:ascii="Ebrima" w:hAnsi="Ebrima"/>
        </w:rPr>
        <w:t xml:space="preserve">. In sostanza, quel segno risveglia in noi l’abitudine a considerare insieme quegli oggetti. </w:t>
      </w:r>
      <w:r w:rsidRPr="00A6708A">
        <w:rPr>
          <w:rFonts w:ascii="Ebrima" w:hAnsi="Ebrima"/>
          <w:b/>
        </w:rPr>
        <w:t>Le idee astratte dunque non esistono: esiste la possibilità di considerare astrattamente un insieme di oggetti</w:t>
      </w:r>
      <w:r w:rsidRPr="007D5DBD">
        <w:rPr>
          <w:rFonts w:ascii="Ebrima" w:hAnsi="Ebrima"/>
        </w:rPr>
        <w:t xml:space="preserve"> </w:t>
      </w:r>
      <w:r w:rsidRPr="00F5078C">
        <w:rPr>
          <w:rFonts w:ascii="Ebrima" w:hAnsi="Ebrima"/>
        </w:rPr>
        <w:t xml:space="preserve">e quando diciamo </w:t>
      </w:r>
      <w:r w:rsidR="001F754F">
        <w:rPr>
          <w:rFonts w:ascii="Ebrima" w:hAnsi="Ebrima"/>
          <w:i/>
        </w:rPr>
        <w:t>“I</w:t>
      </w:r>
      <w:r w:rsidRPr="00F5078C">
        <w:rPr>
          <w:rFonts w:ascii="Ebrima" w:hAnsi="Ebrima"/>
          <w:i/>
        </w:rPr>
        <w:t>l cavallo è diffuso in America”</w:t>
      </w:r>
      <w:r w:rsidRPr="00F5078C">
        <w:rPr>
          <w:rFonts w:ascii="Ebrima" w:hAnsi="Ebrima"/>
        </w:rPr>
        <w:t xml:space="preserve"> pensiamo a un certo cavallo particolare utilizzandolo però, non per indicare quel preciso cavallo, ma come simbolo di tutti i cavalli possibili.</w:t>
      </w:r>
    </w:p>
    <w:p w14:paraId="7EA66E34" w14:textId="24F890F5" w:rsidR="00647418" w:rsidRDefault="00FD1BB4" w:rsidP="0043488C">
      <w:pPr>
        <w:spacing w:beforeLines="40" w:before="96" w:afterLines="40" w:after="96" w:line="288" w:lineRule="auto"/>
        <w:jc w:val="both"/>
        <w:rPr>
          <w:rFonts w:ascii="Ebrima" w:hAnsi="Ebrima"/>
        </w:rPr>
      </w:pPr>
      <w:r w:rsidRPr="00074B6B">
        <w:rPr>
          <w:rFonts w:ascii="Ebrima" w:hAnsi="Ebrima"/>
          <w:i/>
        </w:rPr>
        <w:t>È</w:t>
      </w:r>
      <w:r w:rsidR="00647418" w:rsidRPr="00074B6B">
        <w:rPr>
          <w:rFonts w:ascii="Ebrima" w:hAnsi="Ebrima"/>
          <w:i/>
        </w:rPr>
        <w:t xml:space="preserve"> questo un punto cruciale per la filosofia empiristica di Hume: se esistono idee astratte allora è possibile avere nella nostra mente contenuti che non derivano dalla percezione e tutta la costruzione teorica di Hume crolla</w:t>
      </w:r>
      <w:r w:rsidR="00647418" w:rsidRPr="00F5078C">
        <w:rPr>
          <w:rFonts w:ascii="Ebrima" w:hAnsi="Ebrima"/>
        </w:rPr>
        <w:t xml:space="preserve">. Ma Hume dimostra che non è possibile avere in mente idee astratte: quelle che chiamiamo idee astratte sono solo dei segni che </w:t>
      </w:r>
      <w:r w:rsidR="00647418" w:rsidRPr="00F5078C">
        <w:rPr>
          <w:rFonts w:ascii="Ebrima" w:hAnsi="Ebrima"/>
          <w:b/>
        </w:rPr>
        <w:t>risvegliano in noi l’abitudine a considerare astrattamente le cose</w:t>
      </w:r>
      <w:r w:rsidR="00647418" w:rsidRPr="00F5078C">
        <w:rPr>
          <w:rFonts w:ascii="Ebrima" w:hAnsi="Ebrima"/>
        </w:rPr>
        <w:t>.</w:t>
      </w:r>
    </w:p>
    <w:p w14:paraId="6EDDDF0B" w14:textId="50C2933E" w:rsidR="00DB591D" w:rsidRDefault="00DB591D" w:rsidP="0043488C">
      <w:pPr>
        <w:spacing w:beforeLines="40" w:before="96" w:afterLines="40" w:after="96" w:line="288" w:lineRule="auto"/>
        <w:jc w:val="both"/>
        <w:rPr>
          <w:rFonts w:ascii="Ebrima" w:hAnsi="Ebrima"/>
        </w:rPr>
      </w:pPr>
    </w:p>
    <w:p w14:paraId="5397A13E" w14:textId="0BC18946" w:rsidR="00DB591D" w:rsidRPr="008C4DFF" w:rsidRDefault="008C4DFF" w:rsidP="0043488C">
      <w:pPr>
        <w:spacing w:beforeLines="40" w:before="96" w:afterLines="40" w:after="96" w:line="288" w:lineRule="auto"/>
        <w:ind w:left="1416"/>
        <w:jc w:val="both"/>
        <w:rPr>
          <w:rFonts w:ascii="Ebrima" w:hAnsi="Ebrima"/>
          <w:color w:val="1F497D" w:themeColor="text2"/>
          <w:sz w:val="16"/>
          <w:szCs w:val="16"/>
        </w:rPr>
      </w:pPr>
      <w:r w:rsidRPr="008C4DFF">
        <w:rPr>
          <w:rFonts w:ascii="Ebrima" w:hAnsi="Ebrima"/>
          <w:b/>
          <w:bCs/>
          <w:color w:val="1F497D" w:themeColor="text2"/>
          <w:sz w:val="16"/>
          <w:szCs w:val="16"/>
        </w:rPr>
        <w:t xml:space="preserve">Sintesi – </w:t>
      </w:r>
      <w:r w:rsidR="00DB591D" w:rsidRPr="008C4DFF">
        <w:rPr>
          <w:rFonts w:ascii="Ebrima" w:hAnsi="Ebrima"/>
          <w:b/>
          <w:bCs/>
          <w:color w:val="1F497D" w:themeColor="text2"/>
          <w:sz w:val="16"/>
          <w:szCs w:val="16"/>
        </w:rPr>
        <w:t>IL PROBLEMA DELLE IDEE ASTRATTE</w:t>
      </w:r>
      <w:r w:rsidR="00DB591D" w:rsidRPr="008C4DFF">
        <w:rPr>
          <w:rFonts w:ascii="Ebrima" w:hAnsi="Ebrima"/>
          <w:color w:val="1F497D" w:themeColor="text2"/>
          <w:sz w:val="16"/>
          <w:szCs w:val="16"/>
        </w:rPr>
        <w:t xml:space="preserve"> – L’esistenza nella nostra mente delle idee astratte è davvero un problema capitale per gli empiristi. Se infatti tutto deriva dai sensi, allora da dove vengono le idee astratte che noi non possiamo mai percepire nella realtà? Infatti io vedo questo o quel cavallo, ma mai il cavallo in generale.</w:t>
      </w:r>
    </w:p>
    <w:p w14:paraId="760CA562" w14:textId="6D4BA753" w:rsidR="008C4DFF" w:rsidRPr="008C4DFF" w:rsidRDefault="00DB591D" w:rsidP="0043488C">
      <w:pPr>
        <w:pStyle w:val="Paragraphedeliste"/>
        <w:numPr>
          <w:ilvl w:val="0"/>
          <w:numId w:val="26"/>
        </w:numPr>
        <w:spacing w:beforeLines="40" w:before="96" w:afterLines="40" w:after="96" w:line="288" w:lineRule="auto"/>
        <w:jc w:val="both"/>
        <w:rPr>
          <w:rFonts w:ascii="Ebrima" w:hAnsi="Ebrima"/>
          <w:color w:val="1F497D" w:themeColor="text2"/>
          <w:sz w:val="16"/>
          <w:szCs w:val="16"/>
        </w:rPr>
      </w:pPr>
      <w:r w:rsidRPr="008C4DFF">
        <w:rPr>
          <w:rFonts w:ascii="Ebrima" w:hAnsi="Ebrima"/>
          <w:b/>
          <w:bCs/>
          <w:color w:val="1F497D" w:themeColor="text2"/>
          <w:sz w:val="16"/>
          <w:szCs w:val="16"/>
        </w:rPr>
        <w:t>Locke</w:t>
      </w:r>
      <w:r w:rsidRPr="008C4DFF">
        <w:rPr>
          <w:rFonts w:ascii="Ebrima" w:hAnsi="Ebrima"/>
          <w:color w:val="1F497D" w:themeColor="text2"/>
          <w:sz w:val="16"/>
          <w:szCs w:val="16"/>
        </w:rPr>
        <w:t xml:space="preserve"> sostiene che osservando tanti cavalli concreti si forma nella nostra mente l’idea astratta di cavallo. Nella</w:t>
      </w:r>
      <w:r w:rsidR="008C4DFF" w:rsidRPr="008C4DFF">
        <w:rPr>
          <w:rFonts w:ascii="Ebrima" w:hAnsi="Ebrima"/>
          <w:color w:val="1F497D" w:themeColor="text2"/>
          <w:sz w:val="16"/>
          <w:szCs w:val="16"/>
        </w:rPr>
        <w:t xml:space="preserve"> realtà non ci sono idee astratte, ma nella nostra mente ci sono</w:t>
      </w:r>
      <w:r w:rsidR="00405F97">
        <w:rPr>
          <w:rFonts w:ascii="Ebrima" w:hAnsi="Ebrima"/>
          <w:color w:val="1F497D" w:themeColor="text2"/>
          <w:sz w:val="16"/>
          <w:szCs w:val="16"/>
        </w:rPr>
        <w:t>, anche se presentano un certo grado di difficoltà perché raffigurano oggetti indefiniti: ad es. l’idea di triangolo deve richiamare un triangolo che non deve essere né isoscele né rettangolo né scaleno, ma tutti e nessuno insieme</w:t>
      </w:r>
      <w:r w:rsidR="008C4DFF" w:rsidRPr="008C4DFF">
        <w:rPr>
          <w:rFonts w:ascii="Ebrima" w:hAnsi="Ebrima"/>
          <w:color w:val="1F497D" w:themeColor="text2"/>
          <w:sz w:val="16"/>
          <w:szCs w:val="16"/>
        </w:rPr>
        <w:t>.</w:t>
      </w:r>
    </w:p>
    <w:p w14:paraId="3EFA644D" w14:textId="07BFD3B5" w:rsidR="008C4DFF" w:rsidRPr="008C4DFF" w:rsidRDefault="008C4DFF" w:rsidP="0043488C">
      <w:pPr>
        <w:pStyle w:val="Paragraphedeliste"/>
        <w:numPr>
          <w:ilvl w:val="0"/>
          <w:numId w:val="26"/>
        </w:numPr>
        <w:spacing w:beforeLines="40" w:before="96" w:afterLines="40" w:after="96" w:line="288" w:lineRule="auto"/>
        <w:jc w:val="both"/>
        <w:rPr>
          <w:rFonts w:ascii="Ebrima" w:hAnsi="Ebrima"/>
          <w:color w:val="1F497D" w:themeColor="text2"/>
          <w:sz w:val="16"/>
          <w:szCs w:val="16"/>
        </w:rPr>
      </w:pPr>
      <w:r w:rsidRPr="008C4DFF">
        <w:rPr>
          <w:rFonts w:ascii="Ebrima" w:hAnsi="Ebrima"/>
          <w:b/>
          <w:bCs/>
          <w:color w:val="1F497D" w:themeColor="text2"/>
          <w:sz w:val="16"/>
          <w:szCs w:val="16"/>
        </w:rPr>
        <w:t>Berkeley</w:t>
      </w:r>
      <w:r w:rsidRPr="008C4DFF">
        <w:rPr>
          <w:rFonts w:ascii="Ebrima" w:hAnsi="Ebrima"/>
          <w:color w:val="1F497D" w:themeColor="text2"/>
          <w:sz w:val="16"/>
          <w:szCs w:val="16"/>
        </w:rPr>
        <w:t xml:space="preserve"> va oltre Locke e nega che l’idea astratta possa esistere anche solo nella nostra mente. Secondo Berkeley, la mente può servirsi di idee concrete in modo astratto, ma nella mente non ci sono mai idee astratte.</w:t>
      </w:r>
      <w:r w:rsidR="00405F97">
        <w:rPr>
          <w:rFonts w:ascii="Ebrima" w:hAnsi="Ebrima"/>
          <w:color w:val="1F497D" w:themeColor="text2"/>
          <w:sz w:val="16"/>
          <w:szCs w:val="16"/>
        </w:rPr>
        <w:t xml:space="preserve"> La mente si serve di un singolo oggetto come segno che richiama una classe di oggetti che hanno tratti simili, ma nella mente non c’è un’idea astratta e indefinita, ma un’idea concreta che funge da segno per richiamare una classe di oggetti</w:t>
      </w:r>
    </w:p>
    <w:p w14:paraId="51DEAA2A" w14:textId="6346496E" w:rsidR="00615337" w:rsidRPr="008C4DFF" w:rsidRDefault="008C4DFF" w:rsidP="0043488C">
      <w:pPr>
        <w:pStyle w:val="Paragraphedeliste"/>
        <w:numPr>
          <w:ilvl w:val="0"/>
          <w:numId w:val="26"/>
        </w:numPr>
        <w:spacing w:beforeLines="40" w:before="96" w:afterLines="40" w:after="96" w:line="288" w:lineRule="auto"/>
        <w:jc w:val="both"/>
        <w:rPr>
          <w:rFonts w:ascii="Ebrima" w:hAnsi="Ebrima"/>
          <w:sz w:val="16"/>
          <w:szCs w:val="16"/>
        </w:rPr>
      </w:pPr>
      <w:r w:rsidRPr="008C4DFF">
        <w:rPr>
          <w:rFonts w:ascii="Ebrima" w:hAnsi="Ebrima"/>
          <w:b/>
          <w:bCs/>
          <w:color w:val="1F497D" w:themeColor="text2"/>
          <w:sz w:val="16"/>
          <w:szCs w:val="16"/>
        </w:rPr>
        <w:t>Hume</w:t>
      </w:r>
      <w:r w:rsidRPr="008C4DFF">
        <w:rPr>
          <w:rFonts w:ascii="Ebrima" w:hAnsi="Ebrima"/>
          <w:color w:val="1F497D" w:themeColor="text2"/>
          <w:sz w:val="16"/>
          <w:szCs w:val="16"/>
        </w:rPr>
        <w:t xml:space="preserve"> assume una posizione simile a quella di Berkeley. Nella nostra mente non ci sono idee astratte, ma</w:t>
      </w:r>
      <w:r w:rsidR="00D15083">
        <w:rPr>
          <w:rFonts w:ascii="Ebrima" w:hAnsi="Ebrima"/>
          <w:color w:val="1F497D" w:themeColor="text2"/>
          <w:sz w:val="16"/>
          <w:szCs w:val="16"/>
        </w:rPr>
        <w:t xml:space="preserve"> </w:t>
      </w:r>
      <w:r w:rsidRPr="008C4DFF">
        <w:rPr>
          <w:rFonts w:ascii="Ebrima" w:hAnsi="Ebrima"/>
          <w:color w:val="1F497D" w:themeColor="text2"/>
          <w:sz w:val="16"/>
          <w:szCs w:val="16"/>
        </w:rPr>
        <w:t>utilizziamo un’idea particolare come segno che risveglia nella nostra mente l’abitudine a cogliere le somiglianze in un certo gruppo di oggetti.</w:t>
      </w:r>
      <w:r w:rsidRPr="008C4DFF">
        <w:rPr>
          <w:rFonts w:ascii="Ebrima" w:hAnsi="Ebrima"/>
          <w:color w:val="1F497D" w:themeColor="text2"/>
        </w:rPr>
        <w:t xml:space="preserve"> </w:t>
      </w:r>
      <w:r w:rsidR="00615337" w:rsidRPr="008C4DFF">
        <w:rPr>
          <w:rFonts w:ascii="Ebrima" w:hAnsi="Ebrima"/>
        </w:rPr>
        <w:br w:type="page"/>
      </w:r>
    </w:p>
    <w:p w14:paraId="75A95A68" w14:textId="77777777" w:rsidR="008C4DFF" w:rsidRPr="008C4DFF" w:rsidRDefault="008C4DFF" w:rsidP="0043488C">
      <w:pPr>
        <w:pStyle w:val="Paragraphedeliste"/>
        <w:spacing w:beforeLines="40" w:before="96" w:afterLines="40" w:after="96" w:line="288" w:lineRule="auto"/>
        <w:ind w:left="2136"/>
        <w:jc w:val="both"/>
        <w:rPr>
          <w:rFonts w:ascii="Ebrima" w:hAnsi="Ebrima"/>
          <w:sz w:val="16"/>
          <w:szCs w:val="16"/>
        </w:rPr>
      </w:pPr>
    </w:p>
    <w:p w14:paraId="6632EF0A" w14:textId="77777777" w:rsidR="00410688" w:rsidRPr="000F6953" w:rsidRDefault="00025F6D" w:rsidP="0043488C">
      <w:pPr>
        <w:pStyle w:val="Retraitcorpsdetexte"/>
        <w:pBdr>
          <w:top w:val="single" w:sz="4" w:space="1" w:color="auto"/>
          <w:bottom w:val="single" w:sz="4" w:space="1" w:color="auto"/>
        </w:pBdr>
        <w:spacing w:beforeLines="40" w:before="96" w:afterLines="40" w:after="96" w:line="288" w:lineRule="auto"/>
        <w:ind w:left="2124"/>
        <w:jc w:val="both"/>
        <w:rPr>
          <w:rFonts w:ascii="Corbel" w:hAnsi="Corbel"/>
          <w:color w:val="002060"/>
        </w:rPr>
      </w:pPr>
      <w:r w:rsidRPr="000F6953">
        <w:rPr>
          <w:rFonts w:ascii="Corbel" w:hAnsi="Corbel"/>
          <w:color w:val="002060"/>
          <w:sz w:val="16"/>
          <w:szCs w:val="16"/>
        </w:rPr>
        <w:t>APPROFONDIMENTO</w:t>
      </w:r>
      <w:r w:rsidRPr="000F6953">
        <w:rPr>
          <w:rFonts w:ascii="Corbel" w:hAnsi="Corbel"/>
          <w:color w:val="002060"/>
        </w:rPr>
        <w:t xml:space="preserve"> </w:t>
      </w:r>
    </w:p>
    <w:p w14:paraId="4B092E0C" w14:textId="77777777" w:rsidR="00025F6D" w:rsidRPr="000F6953" w:rsidRDefault="00025F6D" w:rsidP="0043488C">
      <w:pPr>
        <w:pStyle w:val="Retraitcorpsdetexte"/>
        <w:pBdr>
          <w:top w:val="single" w:sz="4" w:space="1" w:color="auto"/>
          <w:bottom w:val="single" w:sz="4" w:space="1" w:color="auto"/>
        </w:pBdr>
        <w:spacing w:beforeLines="40" w:before="96" w:afterLines="40" w:after="96" w:line="288" w:lineRule="auto"/>
        <w:ind w:left="2124"/>
        <w:jc w:val="both"/>
        <w:rPr>
          <w:rFonts w:ascii="Corbel" w:hAnsi="Corbel"/>
          <w:b/>
          <w:color w:val="002060"/>
          <w:sz w:val="28"/>
          <w:szCs w:val="28"/>
        </w:rPr>
      </w:pPr>
      <w:r w:rsidRPr="000F6953">
        <w:rPr>
          <w:rFonts w:ascii="Corbel" w:hAnsi="Corbel"/>
          <w:b/>
          <w:color w:val="002060"/>
          <w:sz w:val="28"/>
          <w:szCs w:val="28"/>
        </w:rPr>
        <w:t>Il problema delle idee astratte nella storia della filosofia</w:t>
      </w:r>
    </w:p>
    <w:p w14:paraId="3A384CEA" w14:textId="77777777" w:rsidR="00EB33BE" w:rsidRPr="00697C84" w:rsidRDefault="00EB33BE" w:rsidP="0043488C">
      <w:pPr>
        <w:pStyle w:val="Retraitcorpsdetexte"/>
        <w:pBdr>
          <w:top w:val="single" w:sz="4" w:space="1" w:color="auto"/>
          <w:bottom w:val="single" w:sz="4" w:space="1" w:color="auto"/>
        </w:pBdr>
        <w:spacing w:beforeLines="40" w:before="96" w:afterLines="40" w:after="96" w:line="288" w:lineRule="auto"/>
        <w:ind w:left="2124"/>
        <w:jc w:val="both"/>
        <w:rPr>
          <w:rFonts w:ascii="Corbel" w:hAnsi="Corbel"/>
          <w:i/>
          <w:color w:val="002060"/>
        </w:rPr>
      </w:pPr>
      <w:r w:rsidRPr="00697C84">
        <w:rPr>
          <w:rFonts w:ascii="Corbel" w:hAnsi="Corbel"/>
          <w:i/>
          <w:color w:val="002060"/>
        </w:rPr>
        <w:t>Dalle teorie platoniche</w:t>
      </w:r>
      <w:r w:rsidR="000E5352" w:rsidRPr="00697C84">
        <w:rPr>
          <w:rFonts w:ascii="Corbel" w:hAnsi="Corbel"/>
          <w:i/>
          <w:color w:val="002060"/>
        </w:rPr>
        <w:t xml:space="preserve"> </w:t>
      </w:r>
      <w:r w:rsidRPr="00697C84">
        <w:rPr>
          <w:rFonts w:ascii="Corbel" w:hAnsi="Corbel"/>
          <w:i/>
          <w:color w:val="002060"/>
        </w:rPr>
        <w:t xml:space="preserve">alla disputa medievale sugli universali, fino alle discussioni dei filosofi  empiristi (e </w:t>
      </w:r>
      <w:r w:rsidR="00C012B4" w:rsidRPr="00697C84">
        <w:rPr>
          <w:rFonts w:ascii="Corbel" w:hAnsi="Corbel"/>
          <w:i/>
          <w:color w:val="002060"/>
        </w:rPr>
        <w:t xml:space="preserve">di quelli </w:t>
      </w:r>
      <w:r w:rsidR="00262CC1">
        <w:rPr>
          <w:rFonts w:ascii="Corbel" w:hAnsi="Corbel"/>
          <w:i/>
          <w:color w:val="002060"/>
        </w:rPr>
        <w:t>contemporanei</w:t>
      </w:r>
      <w:r w:rsidR="000F6953" w:rsidRPr="00697C84">
        <w:rPr>
          <w:rFonts w:ascii="Corbel" w:hAnsi="Corbel"/>
          <w:i/>
          <w:color w:val="002060"/>
        </w:rPr>
        <w:t xml:space="preserve"> come </w:t>
      </w:r>
      <w:r w:rsidR="00A82913">
        <w:rPr>
          <w:rFonts w:ascii="Corbel" w:hAnsi="Corbel"/>
          <w:i/>
          <w:color w:val="002060"/>
        </w:rPr>
        <w:t>Pei</w:t>
      </w:r>
      <w:r w:rsidR="00A82913" w:rsidRPr="00697C84">
        <w:rPr>
          <w:rFonts w:ascii="Corbel" w:hAnsi="Corbel"/>
          <w:i/>
          <w:color w:val="002060"/>
        </w:rPr>
        <w:t>rce</w:t>
      </w:r>
      <w:r w:rsidR="00C012B4" w:rsidRPr="00697C84">
        <w:rPr>
          <w:rFonts w:ascii="Corbel" w:hAnsi="Corbel"/>
          <w:i/>
          <w:color w:val="002060"/>
        </w:rPr>
        <w:t xml:space="preserve"> e H</w:t>
      </w:r>
      <w:r w:rsidR="000F6953" w:rsidRPr="00697C84">
        <w:rPr>
          <w:rFonts w:ascii="Corbel" w:hAnsi="Corbel"/>
          <w:i/>
          <w:color w:val="002060"/>
        </w:rPr>
        <w:t>usserl</w:t>
      </w:r>
      <w:r w:rsidRPr="00697C84">
        <w:rPr>
          <w:rFonts w:ascii="Corbel" w:hAnsi="Corbel"/>
          <w:i/>
          <w:color w:val="002060"/>
        </w:rPr>
        <w:t>)</w:t>
      </w:r>
      <w:r w:rsidR="000E5352" w:rsidRPr="00697C84">
        <w:rPr>
          <w:rFonts w:ascii="Corbel" w:hAnsi="Corbel"/>
          <w:i/>
          <w:color w:val="002060"/>
        </w:rPr>
        <w:t xml:space="preserve">, </w:t>
      </w:r>
      <w:r w:rsidRPr="00697C84">
        <w:rPr>
          <w:rFonts w:ascii="Corbel" w:hAnsi="Corbel"/>
          <w:i/>
          <w:color w:val="002060"/>
        </w:rPr>
        <w:t>il problema delle idee astratte ha occupato a lungo la discussione filosofica.</w:t>
      </w:r>
    </w:p>
    <w:p w14:paraId="1CEB7C96" w14:textId="77777777" w:rsidR="00025F6D" w:rsidRDefault="00025F6D" w:rsidP="0043488C">
      <w:pPr>
        <w:spacing w:before="30" w:after="30" w:line="288" w:lineRule="auto"/>
        <w:ind w:left="2124"/>
        <w:jc w:val="both"/>
        <w:rPr>
          <w:rFonts w:ascii="Corbel" w:hAnsi="Corbel" w:cs="Calibri"/>
          <w:color w:val="002060"/>
        </w:rPr>
      </w:pPr>
      <w:r>
        <w:rPr>
          <w:rFonts w:ascii="Corbel" w:hAnsi="Corbel" w:cs="Calibri"/>
          <w:color w:val="002060"/>
        </w:rPr>
        <w:t xml:space="preserve">Nel Medioevo, </w:t>
      </w:r>
      <w:r w:rsidRPr="00025F6D">
        <w:rPr>
          <w:rFonts w:ascii="Corbel" w:hAnsi="Corbel" w:cs="Calibri"/>
          <w:color w:val="002060"/>
        </w:rPr>
        <w:t>è stato molto dibattuto</w:t>
      </w:r>
      <w:r>
        <w:rPr>
          <w:rFonts w:ascii="Corbel" w:hAnsi="Corbel" w:cs="Calibri"/>
          <w:color w:val="002060"/>
        </w:rPr>
        <w:t xml:space="preserve"> dai filosofi</w:t>
      </w:r>
      <w:r w:rsidRPr="00025F6D">
        <w:rPr>
          <w:rFonts w:ascii="Corbel" w:hAnsi="Corbel" w:cs="Calibri"/>
          <w:color w:val="002060"/>
        </w:rPr>
        <w:t xml:space="preserve"> il problema dell’esistenza degli oggetti generali</w:t>
      </w:r>
      <w:r>
        <w:rPr>
          <w:rFonts w:ascii="Corbel" w:hAnsi="Corbel" w:cs="Calibri"/>
          <w:color w:val="002060"/>
        </w:rPr>
        <w:t xml:space="preserve"> (</w:t>
      </w:r>
      <w:r w:rsidR="00EB33BE">
        <w:rPr>
          <w:rFonts w:ascii="Corbel" w:hAnsi="Corbel" w:cs="Calibri"/>
          <w:color w:val="002060"/>
        </w:rPr>
        <w:t xml:space="preserve">cioè quelle che </w:t>
      </w:r>
      <w:r>
        <w:rPr>
          <w:rFonts w:ascii="Corbel" w:hAnsi="Corbel" w:cs="Calibri"/>
          <w:color w:val="002060"/>
        </w:rPr>
        <w:t>gli empiristi chiama</w:t>
      </w:r>
      <w:r w:rsidR="00EB33BE">
        <w:rPr>
          <w:rFonts w:ascii="Corbel" w:hAnsi="Corbel" w:cs="Calibri"/>
          <w:color w:val="002060"/>
        </w:rPr>
        <w:t>n</w:t>
      </w:r>
      <w:r>
        <w:rPr>
          <w:rFonts w:ascii="Corbel" w:hAnsi="Corbel" w:cs="Calibri"/>
          <w:color w:val="002060"/>
        </w:rPr>
        <w:t xml:space="preserve">o </w:t>
      </w:r>
      <w:r w:rsidRPr="00025F6D">
        <w:rPr>
          <w:rFonts w:ascii="Corbel" w:hAnsi="Corbel" w:cs="Calibri"/>
          <w:i/>
          <w:color w:val="002060"/>
        </w:rPr>
        <w:t>idee astratte</w:t>
      </w:r>
      <w:r>
        <w:rPr>
          <w:rFonts w:ascii="Corbel" w:hAnsi="Corbel" w:cs="Calibri"/>
          <w:color w:val="002060"/>
        </w:rPr>
        <w:t>)</w:t>
      </w:r>
      <w:r w:rsidRPr="00025F6D">
        <w:rPr>
          <w:rFonts w:ascii="Corbel" w:hAnsi="Corbel" w:cs="Calibri"/>
          <w:color w:val="002060"/>
        </w:rPr>
        <w:t xml:space="preserve">, passato alla storia come </w:t>
      </w:r>
      <w:r w:rsidRPr="00025F6D">
        <w:rPr>
          <w:rFonts w:ascii="Corbel" w:hAnsi="Corbel" w:cs="Calibri"/>
          <w:i/>
          <w:color w:val="002060"/>
        </w:rPr>
        <w:t>disputa sugli universali</w:t>
      </w:r>
      <w:r w:rsidRPr="00025F6D">
        <w:rPr>
          <w:rFonts w:ascii="Corbel" w:hAnsi="Corbel" w:cs="Calibri"/>
          <w:color w:val="002060"/>
        </w:rPr>
        <w:t xml:space="preserve">, in quanto in latino gli oggetti generali venivano chiamati “universali”. </w:t>
      </w:r>
    </w:p>
    <w:p w14:paraId="1117363A" w14:textId="77777777" w:rsidR="009A2471" w:rsidRDefault="00025F6D" w:rsidP="0043488C">
      <w:pPr>
        <w:spacing w:before="30" w:after="30" w:line="288" w:lineRule="auto"/>
        <w:ind w:left="2124"/>
        <w:jc w:val="both"/>
        <w:rPr>
          <w:rFonts w:ascii="Corbel" w:hAnsi="Corbel" w:cs="Calibri"/>
          <w:color w:val="002060"/>
        </w:rPr>
      </w:pPr>
      <w:r w:rsidRPr="00025F6D">
        <w:rPr>
          <w:rFonts w:ascii="Corbel" w:hAnsi="Corbel" w:cs="Calibri"/>
          <w:color w:val="002060"/>
        </w:rPr>
        <w:t>Posto infatti che noi utilizziamo frequentemente concetti astratti nella nostra conoscenza (</w:t>
      </w:r>
      <w:r>
        <w:rPr>
          <w:rFonts w:ascii="Corbel" w:hAnsi="Corbel" w:cs="Calibri"/>
          <w:color w:val="002060"/>
        </w:rPr>
        <w:t>ad esempio quando diciamo “I</w:t>
      </w:r>
      <w:r w:rsidR="00C8116B">
        <w:rPr>
          <w:rFonts w:ascii="Corbel" w:hAnsi="Corbel" w:cs="Calibri"/>
          <w:color w:val="002060"/>
        </w:rPr>
        <w:t xml:space="preserve">l cavallo è diffuso in America”, l’aggettivo “diffuso” si riferisce non ad ogni singolo cavallo, </w:t>
      </w:r>
      <w:r>
        <w:rPr>
          <w:rFonts w:ascii="Corbel" w:hAnsi="Corbel" w:cs="Calibri"/>
          <w:color w:val="002060"/>
        </w:rPr>
        <w:t>ma alla specie cavallo)</w:t>
      </w:r>
      <w:r w:rsidRPr="00025F6D">
        <w:rPr>
          <w:rFonts w:ascii="Corbel" w:hAnsi="Corbel" w:cs="Calibri"/>
          <w:color w:val="002060"/>
        </w:rPr>
        <w:t xml:space="preserve"> e che tali concetti siano davvero qualcosa di molto importante per il funzionamento della nostra mente, è lecito chiederci quale sia la loro realtà ontologica: in che modo esistono? Su quale piano di realtà? Che consistenza hanno queste idee generali così frequentemente utilizzate? </w:t>
      </w:r>
    </w:p>
    <w:p w14:paraId="4287F73B" w14:textId="77777777" w:rsidR="00025F6D" w:rsidRDefault="00025F6D" w:rsidP="0043488C">
      <w:pPr>
        <w:spacing w:before="30" w:after="30" w:line="288" w:lineRule="auto"/>
        <w:ind w:left="2124"/>
        <w:jc w:val="both"/>
        <w:rPr>
          <w:rFonts w:ascii="Corbel" w:hAnsi="Corbel" w:cs="Calibri"/>
          <w:color w:val="002060"/>
        </w:rPr>
      </w:pPr>
      <w:r w:rsidRPr="00025F6D">
        <w:rPr>
          <w:rFonts w:ascii="Corbel" w:hAnsi="Corbel" w:cs="Calibri"/>
          <w:color w:val="002060"/>
        </w:rPr>
        <w:t>A questo proposito, sono state elaborate varie posizioni:</w:t>
      </w:r>
    </w:p>
    <w:p w14:paraId="75247A0E" w14:textId="77777777" w:rsidR="009A2471" w:rsidRPr="00025F6D" w:rsidRDefault="009A2471" w:rsidP="0043488C">
      <w:pPr>
        <w:spacing w:before="30" w:after="30" w:line="288" w:lineRule="auto"/>
        <w:ind w:left="2124"/>
        <w:jc w:val="both"/>
        <w:rPr>
          <w:rFonts w:ascii="Corbel" w:hAnsi="Corbel" w:cs="Calibri"/>
          <w:color w:val="002060"/>
        </w:rPr>
      </w:pPr>
    </w:p>
    <w:p w14:paraId="136B734F" w14:textId="77777777" w:rsidR="00025F6D" w:rsidRPr="00025F6D" w:rsidRDefault="00025F6D" w:rsidP="0043488C">
      <w:pPr>
        <w:numPr>
          <w:ilvl w:val="0"/>
          <w:numId w:val="19"/>
        </w:numPr>
        <w:tabs>
          <w:tab w:val="clear" w:pos="360"/>
          <w:tab w:val="num" w:pos="2472"/>
        </w:tabs>
        <w:spacing w:before="30" w:after="30" w:line="288" w:lineRule="auto"/>
        <w:ind w:left="2472"/>
        <w:jc w:val="both"/>
        <w:rPr>
          <w:rFonts w:ascii="Corbel" w:hAnsi="Corbel" w:cs="Calibri"/>
          <w:color w:val="002060"/>
        </w:rPr>
      </w:pPr>
      <w:r w:rsidRPr="00025F6D">
        <w:rPr>
          <w:rFonts w:ascii="Corbel" w:hAnsi="Corbel" w:cs="Calibri"/>
          <w:b/>
          <w:color w:val="002060"/>
        </w:rPr>
        <w:t>realismo</w:t>
      </w:r>
      <w:r w:rsidRPr="00025F6D">
        <w:rPr>
          <w:rFonts w:ascii="Corbel" w:hAnsi="Corbel" w:cs="Calibri"/>
          <w:color w:val="002060"/>
        </w:rPr>
        <w:t>: l’universale esiste realmente, ma come oggetto ideale in un mondo separato da quello reale, ovvero ci sono i cavalli che vediamo e ci sono – su un altro piano di realtà – quelli che non vediamo (posizione platonica). Questi cavalli ideali hanno realtà autonoma ed esisterebbero anche se non esistesse nessun cavallo percepito con i sensi.</w:t>
      </w:r>
    </w:p>
    <w:p w14:paraId="1C3359DF" w14:textId="77777777" w:rsidR="009A2471" w:rsidRPr="009A2471" w:rsidRDefault="009A2471" w:rsidP="0043488C">
      <w:pPr>
        <w:spacing w:before="30" w:after="30" w:line="288" w:lineRule="auto"/>
        <w:ind w:left="2472"/>
        <w:jc w:val="both"/>
        <w:rPr>
          <w:rFonts w:ascii="Corbel" w:hAnsi="Corbel" w:cs="Calibri"/>
          <w:color w:val="002060"/>
        </w:rPr>
      </w:pPr>
    </w:p>
    <w:p w14:paraId="790B6E04" w14:textId="77777777" w:rsidR="00025F6D" w:rsidRPr="00025F6D" w:rsidRDefault="00025F6D" w:rsidP="0043488C">
      <w:pPr>
        <w:numPr>
          <w:ilvl w:val="0"/>
          <w:numId w:val="19"/>
        </w:numPr>
        <w:tabs>
          <w:tab w:val="clear" w:pos="360"/>
          <w:tab w:val="num" w:pos="2472"/>
        </w:tabs>
        <w:spacing w:before="30" w:after="30" w:line="288" w:lineRule="auto"/>
        <w:ind w:left="2472"/>
        <w:jc w:val="both"/>
        <w:rPr>
          <w:rFonts w:ascii="Corbel" w:hAnsi="Corbel" w:cs="Calibri"/>
          <w:color w:val="002060"/>
        </w:rPr>
      </w:pPr>
      <w:r w:rsidRPr="00025F6D">
        <w:rPr>
          <w:rFonts w:ascii="Corbel" w:hAnsi="Corbel" w:cs="Calibri"/>
          <w:b/>
          <w:color w:val="002060"/>
        </w:rPr>
        <w:t>concettualismo</w:t>
      </w:r>
      <w:r w:rsidRPr="00025F6D">
        <w:rPr>
          <w:rFonts w:ascii="Corbel" w:hAnsi="Corbel" w:cs="Calibri"/>
          <w:color w:val="002060"/>
        </w:rPr>
        <w:t xml:space="preserve">: l’universale esiste solo nella nostra mente (l’universale è un concetto), è una semplice astrazione creata dalla nostra mente raggruppando le caratteristiche più generali di tanti cavalli reali. A differenza dei realisti, i concettualisti sostengono che l’idea astratta di cavallo non sorgerebbe nella nostra mente se non avessimo mai visto dei cavalli reali dalla cui osservazione potessimo ricavare le somiglianze che ci permettono di formulare il concetto astratto di cavallo. </w:t>
      </w:r>
    </w:p>
    <w:p w14:paraId="46887D86" w14:textId="77777777" w:rsidR="009A2471" w:rsidRPr="009A2471" w:rsidRDefault="009A2471" w:rsidP="0043488C">
      <w:pPr>
        <w:spacing w:before="30" w:after="30" w:line="288" w:lineRule="auto"/>
        <w:ind w:left="2472"/>
        <w:jc w:val="both"/>
        <w:rPr>
          <w:rFonts w:ascii="Corbel" w:hAnsi="Corbel" w:cs="Calibri"/>
          <w:color w:val="002060"/>
        </w:rPr>
      </w:pPr>
    </w:p>
    <w:p w14:paraId="7D445112" w14:textId="77777777" w:rsidR="00025F6D" w:rsidRDefault="00025F6D" w:rsidP="0043488C">
      <w:pPr>
        <w:numPr>
          <w:ilvl w:val="0"/>
          <w:numId w:val="19"/>
        </w:numPr>
        <w:tabs>
          <w:tab w:val="clear" w:pos="360"/>
          <w:tab w:val="num" w:pos="2472"/>
        </w:tabs>
        <w:spacing w:before="30" w:after="30" w:line="288" w:lineRule="auto"/>
        <w:ind w:left="2472"/>
        <w:jc w:val="both"/>
        <w:rPr>
          <w:rFonts w:ascii="Corbel" w:hAnsi="Corbel" w:cs="Calibri"/>
          <w:color w:val="002060"/>
        </w:rPr>
      </w:pPr>
      <w:r w:rsidRPr="00025F6D">
        <w:rPr>
          <w:rFonts w:ascii="Corbel" w:hAnsi="Corbel" w:cs="Calibri"/>
          <w:b/>
          <w:color w:val="002060"/>
        </w:rPr>
        <w:t>nominalismo</w:t>
      </w:r>
      <w:r w:rsidRPr="00025F6D">
        <w:rPr>
          <w:rFonts w:ascii="Corbel" w:hAnsi="Corbel" w:cs="Calibri"/>
          <w:color w:val="002060"/>
        </w:rPr>
        <w:t>: rifiutando la posizione realistica, secondo la quale gli universali esistono come oggetti ideali, i nominalisti si avvicinano ai concettualisti, ma vanno ancora più in là di essi perché sostengono che non è concepibile alcuna forma di astrazione (io infatti non riesco a pensare un cavallo in generale, che cioè non abbia né un certo colore, né una certa altezza, ecc.) e perciò ne concludono che l’universale non può esistere nemmeno come concetto. Esiste solo come parola o – come dicevano i filosofi medievali – come semplice “emissione di voce”, “soffio d’aria” (</w:t>
      </w:r>
      <w:r w:rsidRPr="00025F6D">
        <w:rPr>
          <w:rFonts w:ascii="Corbel" w:hAnsi="Corbel" w:cs="Calibri"/>
          <w:i/>
          <w:color w:val="002060"/>
        </w:rPr>
        <w:t>flatus vocis</w:t>
      </w:r>
      <w:r w:rsidRPr="00025F6D">
        <w:rPr>
          <w:rFonts w:ascii="Corbel" w:hAnsi="Corbel" w:cs="Calibri"/>
          <w:color w:val="002060"/>
        </w:rPr>
        <w:t>).</w:t>
      </w:r>
    </w:p>
    <w:p w14:paraId="40E7261C" w14:textId="77777777" w:rsidR="009A2471" w:rsidRDefault="009A2471" w:rsidP="0043488C">
      <w:pPr>
        <w:spacing w:before="30" w:after="30" w:line="288" w:lineRule="auto"/>
        <w:jc w:val="both"/>
        <w:rPr>
          <w:rFonts w:ascii="Corbel" w:hAnsi="Corbel" w:cs="Calibri"/>
          <w:color w:val="002060"/>
        </w:rPr>
      </w:pPr>
    </w:p>
    <w:p w14:paraId="7EADE2B3" w14:textId="77777777" w:rsidR="00025F6D" w:rsidRDefault="00025F6D" w:rsidP="0043488C">
      <w:pPr>
        <w:pBdr>
          <w:bottom w:val="single" w:sz="4" w:space="1" w:color="auto"/>
        </w:pBdr>
        <w:spacing w:before="30" w:after="30" w:line="288" w:lineRule="auto"/>
        <w:ind w:left="2112"/>
        <w:jc w:val="both"/>
        <w:rPr>
          <w:rFonts w:ascii="Corbel" w:hAnsi="Corbel" w:cs="Calibri"/>
          <w:color w:val="002060"/>
        </w:rPr>
      </w:pPr>
      <w:r w:rsidRPr="00025F6D">
        <w:rPr>
          <w:rFonts w:ascii="Corbel" w:hAnsi="Corbel" w:cs="Calibri"/>
          <w:color w:val="002060"/>
        </w:rPr>
        <w:t xml:space="preserve">Le posizioni degli empiristi inglesi si inquadrano tra il concettualismo </w:t>
      </w:r>
      <w:r w:rsidR="00C83D6C">
        <w:rPr>
          <w:rFonts w:ascii="Corbel" w:hAnsi="Corbel" w:cs="Calibri"/>
          <w:color w:val="002060"/>
        </w:rPr>
        <w:t xml:space="preserve">(Locke) </w:t>
      </w:r>
      <w:r w:rsidRPr="00025F6D">
        <w:rPr>
          <w:rFonts w:ascii="Corbel" w:hAnsi="Corbel" w:cs="Calibri"/>
          <w:color w:val="002060"/>
        </w:rPr>
        <w:t>ed il nominalismo</w:t>
      </w:r>
      <w:r w:rsidR="00C83D6C">
        <w:rPr>
          <w:rFonts w:ascii="Corbel" w:hAnsi="Corbel" w:cs="Calibri"/>
          <w:color w:val="002060"/>
        </w:rPr>
        <w:t xml:space="preserve"> (Berkeley e Hume)</w:t>
      </w:r>
      <w:r w:rsidRPr="00025F6D">
        <w:rPr>
          <w:rFonts w:ascii="Corbel" w:hAnsi="Corbel" w:cs="Calibri"/>
          <w:color w:val="002060"/>
        </w:rPr>
        <w:t>.</w:t>
      </w:r>
    </w:p>
    <w:p w14:paraId="6FDEE7C2" w14:textId="77777777" w:rsidR="007D5DBD" w:rsidRDefault="007D5DBD" w:rsidP="0043488C">
      <w:pPr>
        <w:pBdr>
          <w:bottom w:val="single" w:sz="4" w:space="1" w:color="auto"/>
        </w:pBdr>
        <w:spacing w:before="30" w:after="30" w:line="288" w:lineRule="auto"/>
        <w:ind w:left="2112"/>
        <w:jc w:val="both"/>
        <w:rPr>
          <w:rFonts w:ascii="Corbel" w:hAnsi="Corbel" w:cs="Calibri"/>
          <w:color w:val="002060"/>
        </w:rPr>
      </w:pPr>
      <w:r>
        <w:rPr>
          <w:rFonts w:ascii="Corbel" w:hAnsi="Corbel" w:cs="Calibri"/>
          <w:color w:val="002060"/>
        </w:rPr>
        <w:t>Il problema delle idee astratte verrà poi ripreso e sviluppato da filosofi contemporanei</w:t>
      </w:r>
      <w:r w:rsidR="005A27EC">
        <w:rPr>
          <w:rFonts w:ascii="Corbel" w:hAnsi="Corbel" w:cs="Calibri"/>
          <w:color w:val="002060"/>
        </w:rPr>
        <w:t xml:space="preserve"> </w:t>
      </w:r>
      <w:r>
        <w:rPr>
          <w:rFonts w:ascii="Corbel" w:hAnsi="Corbel" w:cs="Calibri"/>
          <w:color w:val="002060"/>
        </w:rPr>
        <w:t xml:space="preserve">come </w:t>
      </w:r>
      <w:r w:rsidR="00BD72A0">
        <w:rPr>
          <w:rFonts w:ascii="Corbel" w:hAnsi="Corbel" w:cs="Calibri"/>
          <w:color w:val="002060"/>
        </w:rPr>
        <w:t xml:space="preserve">C. S. </w:t>
      </w:r>
      <w:r>
        <w:rPr>
          <w:rFonts w:ascii="Corbel" w:hAnsi="Corbel" w:cs="Calibri"/>
          <w:color w:val="002060"/>
        </w:rPr>
        <w:t xml:space="preserve">Peirce e </w:t>
      </w:r>
      <w:proofErr w:type="spellStart"/>
      <w:r w:rsidR="00BD72A0">
        <w:rPr>
          <w:rFonts w:ascii="Corbel" w:hAnsi="Corbel" w:cs="Calibri"/>
          <w:color w:val="002060"/>
        </w:rPr>
        <w:t>E</w:t>
      </w:r>
      <w:proofErr w:type="spellEnd"/>
      <w:r w:rsidR="00BD72A0">
        <w:rPr>
          <w:rFonts w:ascii="Corbel" w:hAnsi="Corbel" w:cs="Calibri"/>
          <w:color w:val="002060"/>
        </w:rPr>
        <w:t xml:space="preserve">. </w:t>
      </w:r>
      <w:r>
        <w:rPr>
          <w:rFonts w:ascii="Corbel" w:hAnsi="Corbel" w:cs="Calibri"/>
          <w:color w:val="002060"/>
        </w:rPr>
        <w:t>Husserl.</w:t>
      </w:r>
    </w:p>
    <w:p w14:paraId="556DEBB2" w14:textId="77777777" w:rsidR="00025F6D" w:rsidRDefault="00025F6D" w:rsidP="0043488C">
      <w:pPr>
        <w:spacing w:beforeLines="40" w:before="96" w:afterLines="40" w:after="96" w:line="288" w:lineRule="auto"/>
        <w:jc w:val="both"/>
        <w:rPr>
          <w:rFonts w:ascii="Ebrima" w:hAnsi="Ebrima"/>
        </w:rPr>
      </w:pPr>
    </w:p>
    <w:p w14:paraId="74F7ECFE" w14:textId="77777777" w:rsidR="00EE27FE" w:rsidRPr="00F5078C" w:rsidRDefault="00EE27FE" w:rsidP="0043488C">
      <w:pPr>
        <w:spacing w:beforeLines="40" w:before="96" w:afterLines="40" w:after="96" w:line="288" w:lineRule="auto"/>
        <w:jc w:val="both"/>
        <w:rPr>
          <w:rFonts w:ascii="Ebrima" w:hAnsi="Ebrima"/>
        </w:rPr>
      </w:pPr>
    </w:p>
    <w:p w14:paraId="57CAEA90" w14:textId="04193343" w:rsidR="00044754" w:rsidRPr="00044754" w:rsidRDefault="00044754" w:rsidP="0043488C">
      <w:pPr>
        <w:spacing w:beforeLines="40" w:before="96" w:afterLines="40" w:after="96" w:line="288" w:lineRule="auto"/>
        <w:jc w:val="both"/>
        <w:rPr>
          <w:rFonts w:ascii="Ebrima" w:hAnsi="Ebrima"/>
          <w:b/>
          <w:bCs/>
          <w:color w:val="0070C0"/>
          <w:sz w:val="22"/>
          <w:szCs w:val="22"/>
        </w:rPr>
      </w:pPr>
      <w:r>
        <w:rPr>
          <w:rFonts w:ascii="Ebrima" w:hAnsi="Ebrima"/>
          <w:b/>
          <w:bCs/>
          <w:color w:val="0070C0"/>
          <w:sz w:val="22"/>
          <w:szCs w:val="22"/>
        </w:rPr>
        <w:t xml:space="preserve">4-2-3/ </w:t>
      </w:r>
      <w:r w:rsidR="00252BC0" w:rsidRPr="00044754">
        <w:rPr>
          <w:rFonts w:ascii="Ebrima" w:hAnsi="Ebrima"/>
          <w:b/>
          <w:bCs/>
          <w:color w:val="0070C0"/>
          <w:sz w:val="22"/>
          <w:szCs w:val="22"/>
        </w:rPr>
        <w:t>Non esistono</w:t>
      </w:r>
      <w:r w:rsidR="00267CC6" w:rsidRPr="00044754">
        <w:rPr>
          <w:rFonts w:ascii="Ebrima" w:hAnsi="Ebrima"/>
          <w:b/>
          <w:bCs/>
          <w:color w:val="0070C0"/>
          <w:sz w:val="22"/>
          <w:szCs w:val="22"/>
        </w:rPr>
        <w:t xml:space="preserve"> nella mente</w:t>
      </w:r>
      <w:r w:rsidR="00252BC0" w:rsidRPr="00044754">
        <w:rPr>
          <w:rFonts w:ascii="Ebrima" w:hAnsi="Ebrima"/>
          <w:b/>
          <w:bCs/>
          <w:color w:val="0070C0"/>
          <w:sz w:val="22"/>
          <w:szCs w:val="22"/>
        </w:rPr>
        <w:t xml:space="preserve"> idee innate</w:t>
      </w:r>
    </w:p>
    <w:p w14:paraId="69E4ACD5" w14:textId="77777777" w:rsidR="00044754" w:rsidRDefault="00044754" w:rsidP="0043488C">
      <w:pPr>
        <w:spacing w:beforeLines="40" w:before="96" w:afterLines="40" w:after="96" w:line="288" w:lineRule="auto"/>
        <w:jc w:val="both"/>
        <w:rPr>
          <w:rFonts w:ascii="Ebrima" w:hAnsi="Ebrima"/>
        </w:rPr>
      </w:pPr>
    </w:p>
    <w:p w14:paraId="664BCA9A" w14:textId="1E958A3B" w:rsidR="00252BC0" w:rsidRDefault="00252BC0" w:rsidP="0043488C">
      <w:pPr>
        <w:spacing w:beforeLines="40" w:before="96" w:afterLines="40" w:after="96" w:line="288" w:lineRule="auto"/>
        <w:jc w:val="both"/>
        <w:rPr>
          <w:rFonts w:ascii="Ebrima" w:hAnsi="Ebrima"/>
        </w:rPr>
      </w:pPr>
      <w:r w:rsidRPr="00F5078C">
        <w:rPr>
          <w:rFonts w:ascii="Ebrima" w:hAnsi="Ebrima"/>
        </w:rPr>
        <w:t>Con ragionamenti analoghi Hume mostra che anche tutte quelle idee che la tradizione considerava innate (le idee matematiche, ecc.) non sono possibili ma vengono create partendo da dati concreti. Per tutto ciò, rimandiamo al paragrafo in cui si tratta delle verità di ragione o verità matematiche.</w:t>
      </w:r>
    </w:p>
    <w:p w14:paraId="04A85961" w14:textId="77777777" w:rsidR="00647418" w:rsidRDefault="00647418" w:rsidP="0043488C">
      <w:pPr>
        <w:spacing w:beforeLines="40" w:before="96" w:afterLines="40" w:after="96" w:line="288" w:lineRule="auto"/>
        <w:jc w:val="both"/>
        <w:rPr>
          <w:rFonts w:ascii="Ebrima" w:hAnsi="Ebrima"/>
          <w:b/>
          <w:color w:val="FF0000"/>
        </w:rPr>
      </w:pPr>
    </w:p>
    <w:p w14:paraId="029B9B06" w14:textId="610273C9" w:rsidR="00044754" w:rsidRDefault="00044754" w:rsidP="0043488C">
      <w:pPr>
        <w:spacing w:beforeLines="40" w:before="96" w:afterLines="40" w:after="96" w:line="288" w:lineRule="auto"/>
        <w:jc w:val="both"/>
        <w:rPr>
          <w:rFonts w:ascii="Ebrima" w:hAnsi="Ebrima"/>
        </w:rPr>
      </w:pPr>
      <w:r>
        <w:rPr>
          <w:rFonts w:ascii="Ebrima" w:hAnsi="Ebrima"/>
          <w:b/>
          <w:bCs/>
          <w:color w:val="0070C0"/>
          <w:sz w:val="22"/>
          <w:szCs w:val="22"/>
        </w:rPr>
        <w:t xml:space="preserve">4-2-4/ </w:t>
      </w:r>
      <w:r w:rsidR="00064C7F" w:rsidRPr="00044754">
        <w:rPr>
          <w:rFonts w:ascii="Ebrima" w:hAnsi="Ebrima"/>
          <w:b/>
          <w:bCs/>
          <w:color w:val="0070C0"/>
          <w:sz w:val="22"/>
          <w:szCs w:val="22"/>
        </w:rPr>
        <w:t xml:space="preserve">La conoscenza umana è </w:t>
      </w:r>
      <w:r w:rsidR="00252BC0" w:rsidRPr="00044754">
        <w:rPr>
          <w:rFonts w:ascii="Ebrima" w:hAnsi="Ebrima"/>
          <w:b/>
          <w:bCs/>
          <w:color w:val="0070C0"/>
          <w:sz w:val="22"/>
          <w:szCs w:val="22"/>
        </w:rPr>
        <w:t xml:space="preserve">solo </w:t>
      </w:r>
      <w:r w:rsidR="00064C7F" w:rsidRPr="00044754">
        <w:rPr>
          <w:rFonts w:ascii="Ebrima" w:hAnsi="Ebrima"/>
          <w:b/>
          <w:bCs/>
          <w:color w:val="0070C0"/>
          <w:sz w:val="22"/>
          <w:szCs w:val="22"/>
        </w:rPr>
        <w:t>di due tipi</w:t>
      </w:r>
      <w:r w:rsidR="00252BC0" w:rsidRPr="00044754">
        <w:rPr>
          <w:rFonts w:ascii="Ebrima" w:hAnsi="Ebrima"/>
          <w:b/>
          <w:bCs/>
          <w:color w:val="0070C0"/>
          <w:sz w:val="22"/>
          <w:szCs w:val="22"/>
        </w:rPr>
        <w:t xml:space="preserve"> possibili</w:t>
      </w:r>
      <w:r w:rsidR="00647418" w:rsidRPr="00044754">
        <w:rPr>
          <w:rFonts w:ascii="Ebrima" w:hAnsi="Ebrima"/>
          <w:b/>
          <w:bCs/>
          <w:color w:val="0070C0"/>
          <w:sz w:val="22"/>
          <w:szCs w:val="22"/>
        </w:rPr>
        <w:t>: verità di ragione e verità di fatto</w:t>
      </w:r>
      <w:r w:rsidR="00EE27FE" w:rsidRPr="00044754">
        <w:rPr>
          <w:rFonts w:ascii="Ebrima" w:hAnsi="Ebrima"/>
          <w:b/>
          <w:bCs/>
          <w:color w:val="0070C0"/>
          <w:sz w:val="22"/>
          <w:szCs w:val="22"/>
        </w:rPr>
        <w:t xml:space="preserve"> (“la forchetta di Hume”)</w:t>
      </w:r>
      <w:r w:rsidR="000C0625" w:rsidRPr="00044754">
        <w:rPr>
          <w:rFonts w:ascii="Ebrima" w:hAnsi="Ebrima"/>
          <w:b/>
          <w:bCs/>
          <w:color w:val="0070C0"/>
          <w:sz w:val="22"/>
          <w:szCs w:val="22"/>
        </w:rPr>
        <w:t>. La metafisica è un sapere vano</w:t>
      </w:r>
      <w:r w:rsidR="00351E81" w:rsidRPr="00044754">
        <w:rPr>
          <w:rFonts w:ascii="Ebrima" w:hAnsi="Ebrima"/>
          <w:b/>
          <w:color w:val="FF0000"/>
        </w:rPr>
        <w:t xml:space="preserve"> </w:t>
      </w:r>
    </w:p>
    <w:p w14:paraId="04012263" w14:textId="77777777" w:rsidR="00044754" w:rsidRDefault="00044754" w:rsidP="0043488C">
      <w:pPr>
        <w:spacing w:beforeLines="40" w:before="96" w:afterLines="40" w:after="96" w:line="288" w:lineRule="auto"/>
        <w:jc w:val="both"/>
        <w:rPr>
          <w:rFonts w:ascii="Ebrima" w:hAnsi="Ebrima"/>
        </w:rPr>
      </w:pPr>
    </w:p>
    <w:p w14:paraId="49799323" w14:textId="2696D89F" w:rsidR="008D40A6" w:rsidRPr="00044754" w:rsidRDefault="00064C7F" w:rsidP="0043488C">
      <w:pPr>
        <w:spacing w:beforeLines="40" w:before="96" w:afterLines="40" w:after="96" w:line="288" w:lineRule="auto"/>
        <w:jc w:val="both"/>
        <w:rPr>
          <w:rFonts w:ascii="Ebrima" w:hAnsi="Ebrima"/>
        </w:rPr>
      </w:pPr>
      <w:r w:rsidRPr="00044754">
        <w:rPr>
          <w:rFonts w:ascii="Ebrima" w:hAnsi="Ebrima"/>
        </w:rPr>
        <w:t xml:space="preserve">Se la base della conoscenza è data da impressioni e idee, la conoscenza stessa si esplica mediante la </w:t>
      </w:r>
      <w:r w:rsidRPr="00044754">
        <w:rPr>
          <w:rFonts w:ascii="Ebrima" w:hAnsi="Ebrima"/>
          <w:i/>
        </w:rPr>
        <w:t>relazione che si pone tra idee</w:t>
      </w:r>
      <w:r w:rsidRPr="00044754">
        <w:rPr>
          <w:rFonts w:ascii="Ebrima" w:hAnsi="Ebrima"/>
        </w:rPr>
        <w:t xml:space="preserve"> o mediante la </w:t>
      </w:r>
      <w:r w:rsidRPr="00044754">
        <w:rPr>
          <w:rFonts w:ascii="Ebrima" w:hAnsi="Ebrima"/>
          <w:i/>
        </w:rPr>
        <w:t>relazione che si pone tra cose di fatto</w:t>
      </w:r>
      <w:r w:rsidRPr="00044754">
        <w:rPr>
          <w:rFonts w:ascii="Ebrima" w:hAnsi="Ebrima"/>
        </w:rPr>
        <w:t xml:space="preserve"> </w:t>
      </w:r>
      <w:r w:rsidRPr="00044754">
        <w:rPr>
          <w:rFonts w:ascii="Ebrima" w:hAnsi="Ebrima"/>
          <w:i/>
        </w:rPr>
        <w:t>ovvero tra impressioni</w:t>
      </w:r>
      <w:r w:rsidRPr="00044754">
        <w:rPr>
          <w:rFonts w:ascii="Ebrima" w:hAnsi="Ebrima"/>
        </w:rPr>
        <w:t xml:space="preserve">. Hume distingue </w:t>
      </w:r>
      <w:r w:rsidR="00351E81" w:rsidRPr="00044754">
        <w:rPr>
          <w:rFonts w:ascii="Ebrima" w:hAnsi="Ebrima"/>
        </w:rPr>
        <w:t xml:space="preserve">perciò </w:t>
      </w:r>
      <w:r w:rsidRPr="00044754">
        <w:rPr>
          <w:rFonts w:ascii="Ebrima" w:hAnsi="Ebrima"/>
          <w:b/>
        </w:rPr>
        <w:t xml:space="preserve">due generi fondamentali di conoscenza </w:t>
      </w:r>
      <w:r w:rsidRPr="00044754">
        <w:rPr>
          <w:rFonts w:ascii="Ebrima" w:hAnsi="Ebrima"/>
        </w:rPr>
        <w:t xml:space="preserve">che portano a </w:t>
      </w:r>
      <w:r w:rsidRPr="00044754">
        <w:rPr>
          <w:rFonts w:ascii="Ebrima" w:hAnsi="Ebrima"/>
          <w:b/>
        </w:rPr>
        <w:t>due differenti tipi di verità</w:t>
      </w:r>
      <w:r w:rsidR="003E2BFC" w:rsidRPr="00044754">
        <w:rPr>
          <w:rFonts w:ascii="Ebrima" w:hAnsi="Ebrima"/>
          <w:b/>
        </w:rPr>
        <w:t xml:space="preserve"> e di certezza</w:t>
      </w:r>
      <w:r w:rsidR="00254B63" w:rsidRPr="00044754">
        <w:rPr>
          <w:rFonts w:ascii="Ebrima" w:hAnsi="Ebrima"/>
        </w:rPr>
        <w:t>: le verità di ragione e le verità di fatto</w:t>
      </w:r>
      <w:r w:rsidR="008D40A6" w:rsidRPr="00044754">
        <w:rPr>
          <w:rFonts w:ascii="Ebrima" w:hAnsi="Ebrima"/>
        </w:rPr>
        <w:t xml:space="preserve">; le prime caratterizzano le scienze matematiche, le seconde </w:t>
      </w:r>
      <w:r w:rsidR="00450AC9" w:rsidRPr="00044754">
        <w:rPr>
          <w:rFonts w:ascii="Ebrima" w:hAnsi="Ebrima"/>
        </w:rPr>
        <w:t xml:space="preserve">le </w:t>
      </w:r>
      <w:r w:rsidR="008D40A6" w:rsidRPr="00044754">
        <w:rPr>
          <w:rFonts w:ascii="Ebrima" w:hAnsi="Ebrima"/>
        </w:rPr>
        <w:t>scienze sperimentali.</w:t>
      </w:r>
      <w:r w:rsidR="00254B63" w:rsidRPr="00044754">
        <w:rPr>
          <w:rFonts w:ascii="Ebrima" w:hAnsi="Ebrima"/>
          <w:b/>
        </w:rPr>
        <w:t xml:space="preserve"> </w:t>
      </w:r>
    </w:p>
    <w:p w14:paraId="580E88B2" w14:textId="0983DFA6" w:rsidR="00450AC9" w:rsidRDefault="00C017F1" w:rsidP="0043488C">
      <w:pPr>
        <w:pStyle w:val="Paragraphedeliste"/>
        <w:spacing w:beforeLines="40" w:before="96" w:afterLines="40" w:after="96" w:line="288" w:lineRule="auto"/>
        <w:ind w:left="0" w:firstLine="696"/>
        <w:jc w:val="both"/>
        <w:rPr>
          <w:rFonts w:ascii="Ebrima" w:hAnsi="Ebrima"/>
        </w:rPr>
      </w:pPr>
      <w:r>
        <w:rPr>
          <w:rFonts w:ascii="Ebrima" w:hAnsi="Ebrima"/>
          <w:b/>
          <w:noProof/>
          <w:color w:val="FF0000"/>
        </w:rPr>
        <mc:AlternateContent>
          <mc:Choice Requires="wps">
            <w:drawing>
              <wp:anchor distT="71755" distB="71755" distL="114300" distR="114300" simplePos="0" relativeHeight="251724800" behindDoc="0" locked="0" layoutInCell="1" allowOverlap="1" wp14:anchorId="0AC1FA86" wp14:editId="79C1C2FC">
                <wp:simplePos x="0" y="0"/>
                <wp:positionH relativeFrom="margin">
                  <wp:align>right</wp:align>
                </wp:positionH>
                <wp:positionV relativeFrom="paragraph">
                  <wp:posOffset>434735</wp:posOffset>
                </wp:positionV>
                <wp:extent cx="2749550" cy="3704590"/>
                <wp:effectExtent l="0" t="0" r="12700" b="10160"/>
                <wp:wrapSquare wrapText="bothSides"/>
                <wp:docPr id="34"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9550" cy="3704590"/>
                        </a:xfrm>
                        <a:prstGeom prst="rect">
                          <a:avLst/>
                        </a:prstGeom>
                        <a:solidFill>
                          <a:schemeClr val="bg2">
                            <a:lumMod val="100000"/>
                            <a:lumOff val="0"/>
                          </a:schemeClr>
                        </a:solidFill>
                        <a:ln w="9525">
                          <a:solidFill>
                            <a:schemeClr val="bg1">
                              <a:lumMod val="100000"/>
                              <a:lumOff val="0"/>
                            </a:schemeClr>
                          </a:solidFill>
                          <a:miter lim="800000"/>
                          <a:headEnd/>
                          <a:tailEnd/>
                        </a:ln>
                      </wps:spPr>
                      <wps:txbx>
                        <w:txbxContent>
                          <w:p w14:paraId="1B504D1F" w14:textId="77777777" w:rsidR="00B5423D" w:rsidRDefault="00B5423D" w:rsidP="008B165D">
                            <w:pPr>
                              <w:rPr>
                                <w:rFonts w:ascii="Corbel" w:eastAsia="Malgun Gothic" w:hAnsi="Corbel"/>
                                <w:color w:val="984806" w:themeColor="accent6" w:themeShade="80"/>
                                <w:sz w:val="24"/>
                                <w:szCs w:val="24"/>
                              </w:rPr>
                            </w:pPr>
                            <w:r>
                              <w:rPr>
                                <w:rFonts w:ascii="Corbel" w:eastAsia="Malgun Gothic" w:hAnsi="Corbel"/>
                                <w:color w:val="984806" w:themeColor="accent6" w:themeShade="80"/>
                                <w:sz w:val="24"/>
                                <w:szCs w:val="24"/>
                              </w:rPr>
                              <w:t>Teoria della conoscenza (o gnoseologia)</w:t>
                            </w:r>
                          </w:p>
                          <w:p w14:paraId="72AB690A" w14:textId="77777777" w:rsidR="00B5423D" w:rsidRDefault="00B5423D" w:rsidP="008B165D">
                            <w:pPr>
                              <w:rPr>
                                <w:rFonts w:ascii="Corbel" w:eastAsia="Malgun Gothic" w:hAnsi="Corbel"/>
                                <w:color w:val="002060"/>
                              </w:rPr>
                            </w:pPr>
                          </w:p>
                          <w:p w14:paraId="34E9A01E" w14:textId="77777777" w:rsidR="00B5423D" w:rsidRPr="009700CB" w:rsidRDefault="00B5423D" w:rsidP="008B165D">
                            <w:pPr>
                              <w:jc w:val="both"/>
                              <w:rPr>
                                <w:rFonts w:ascii="Corbel" w:eastAsia="Malgun Gothic" w:hAnsi="Corbel"/>
                                <w:color w:val="002060"/>
                                <w:sz w:val="18"/>
                                <w:szCs w:val="18"/>
                              </w:rPr>
                            </w:pPr>
                            <w:r>
                              <w:rPr>
                                <w:rFonts w:ascii="Corbel" w:eastAsia="Malgun Gothic" w:hAnsi="Corbel"/>
                                <w:color w:val="002060"/>
                                <w:sz w:val="18"/>
                                <w:szCs w:val="18"/>
                              </w:rPr>
                              <w:t>La teoria della conoscenza (o gnoseologia) è</w:t>
                            </w:r>
                            <w:r w:rsidRPr="009700CB">
                              <w:rPr>
                                <w:rFonts w:ascii="Corbel" w:eastAsia="Malgun Gothic" w:hAnsi="Corbel"/>
                                <w:color w:val="002060"/>
                                <w:sz w:val="18"/>
                                <w:szCs w:val="18"/>
                              </w:rPr>
                              <w:t xml:space="preserve"> un ramo della filosofia che si occupa di stabilire che cosa è la conoscenza, quali sono le sue fonti e quali sono i suoi limiti.</w:t>
                            </w:r>
                          </w:p>
                          <w:p w14:paraId="01B05F91" w14:textId="47B7B123" w:rsidR="00B5423D" w:rsidRDefault="00B5423D" w:rsidP="00C25A61">
                            <w:pPr>
                              <w:jc w:val="both"/>
                              <w:rPr>
                                <w:rFonts w:ascii="Corbel" w:eastAsia="Malgun Gothic" w:hAnsi="Corbel"/>
                                <w:color w:val="002060"/>
                                <w:sz w:val="18"/>
                                <w:szCs w:val="18"/>
                              </w:rPr>
                            </w:pPr>
                            <w:r w:rsidRPr="009700CB">
                              <w:rPr>
                                <w:rFonts w:ascii="Corbel" w:eastAsia="Malgun Gothic" w:hAnsi="Corbel"/>
                                <w:color w:val="002060"/>
                                <w:sz w:val="18"/>
                                <w:szCs w:val="18"/>
                              </w:rPr>
                              <w:t>Ecco le risposte di Hume alle classiche domande filosofiche sulla conoscenza.</w:t>
                            </w:r>
                          </w:p>
                          <w:p w14:paraId="6D137450" w14:textId="77777777" w:rsidR="00B5423D" w:rsidRPr="009700CB" w:rsidRDefault="00B5423D" w:rsidP="00C25A61">
                            <w:pPr>
                              <w:jc w:val="both"/>
                              <w:rPr>
                                <w:rFonts w:ascii="Corbel" w:eastAsia="Malgun Gothic" w:hAnsi="Corbel"/>
                                <w:color w:val="002060"/>
                                <w:sz w:val="18"/>
                                <w:szCs w:val="18"/>
                              </w:rPr>
                            </w:pPr>
                          </w:p>
                          <w:p w14:paraId="664EE7C9" w14:textId="23278E9E" w:rsidR="00B5423D" w:rsidRDefault="00B5423D" w:rsidP="00C25A61">
                            <w:pPr>
                              <w:pStyle w:val="Paragraphedeliste"/>
                              <w:numPr>
                                <w:ilvl w:val="0"/>
                                <w:numId w:val="24"/>
                              </w:numPr>
                              <w:jc w:val="both"/>
                              <w:rPr>
                                <w:rFonts w:ascii="Corbel" w:eastAsia="Malgun Gothic" w:hAnsi="Corbel"/>
                                <w:color w:val="002060"/>
                                <w:sz w:val="18"/>
                                <w:szCs w:val="18"/>
                              </w:rPr>
                            </w:pPr>
                            <w:r w:rsidRPr="002D7CCB">
                              <w:rPr>
                                <w:rFonts w:ascii="Corbel" w:eastAsia="Malgun Gothic" w:hAnsi="Corbel"/>
                                <w:b/>
                                <w:bCs/>
                                <w:color w:val="002060"/>
                                <w:sz w:val="18"/>
                                <w:szCs w:val="18"/>
                              </w:rPr>
                              <w:t>Che cos’è?</w:t>
                            </w:r>
                            <w:r w:rsidRPr="009700CB">
                              <w:rPr>
                                <w:rFonts w:ascii="Corbel" w:eastAsia="Malgun Gothic" w:hAnsi="Corbel"/>
                                <w:color w:val="002060"/>
                                <w:sz w:val="18"/>
                                <w:szCs w:val="18"/>
                              </w:rPr>
                              <w:t xml:space="preserve"> Per Hume la conoscenza è un’attività di connessione tra impressioni o idee.</w:t>
                            </w:r>
                          </w:p>
                          <w:p w14:paraId="3F96F66D" w14:textId="33194768" w:rsidR="00B5423D" w:rsidRPr="009700CB" w:rsidRDefault="00B5423D" w:rsidP="002D7CCB">
                            <w:pPr>
                              <w:pStyle w:val="Paragraphedeliste"/>
                              <w:ind w:left="360"/>
                              <w:jc w:val="both"/>
                              <w:rPr>
                                <w:rFonts w:ascii="Corbel" w:eastAsia="Malgun Gothic" w:hAnsi="Corbel"/>
                                <w:color w:val="002060"/>
                                <w:sz w:val="18"/>
                                <w:szCs w:val="18"/>
                              </w:rPr>
                            </w:pPr>
                          </w:p>
                          <w:p w14:paraId="7C1EE701" w14:textId="6BD52CC2" w:rsidR="00B5423D" w:rsidRDefault="00B5423D" w:rsidP="00C25A61">
                            <w:pPr>
                              <w:pStyle w:val="Paragraphedeliste"/>
                              <w:numPr>
                                <w:ilvl w:val="0"/>
                                <w:numId w:val="24"/>
                              </w:numPr>
                              <w:jc w:val="both"/>
                              <w:rPr>
                                <w:rFonts w:ascii="Corbel" w:eastAsia="Malgun Gothic" w:hAnsi="Corbel"/>
                                <w:color w:val="002060"/>
                                <w:sz w:val="18"/>
                                <w:szCs w:val="18"/>
                              </w:rPr>
                            </w:pPr>
                            <w:r w:rsidRPr="002D7CCB">
                              <w:rPr>
                                <w:rFonts w:ascii="Corbel" w:eastAsia="Malgun Gothic" w:hAnsi="Corbel"/>
                                <w:b/>
                                <w:bCs/>
                                <w:color w:val="002060"/>
                                <w:sz w:val="18"/>
                                <w:szCs w:val="18"/>
                              </w:rPr>
                              <w:t>Quali sono le sue fonti?</w:t>
                            </w:r>
                            <w:r w:rsidRPr="009700CB">
                              <w:rPr>
                                <w:rFonts w:ascii="Corbel" w:eastAsia="Malgun Gothic" w:hAnsi="Corbel"/>
                                <w:color w:val="002060"/>
                                <w:sz w:val="18"/>
                                <w:szCs w:val="18"/>
                              </w:rPr>
                              <w:t xml:space="preserve"> Tutta la conoscenza ha la sua fonte nelle impressioni o nelle idee, che ne sono la copia sbiadita.</w:t>
                            </w:r>
                          </w:p>
                          <w:p w14:paraId="6C22EF5B" w14:textId="77777777" w:rsidR="00B5423D" w:rsidRPr="002D7CCB" w:rsidRDefault="00B5423D" w:rsidP="002D7CCB">
                            <w:pPr>
                              <w:jc w:val="both"/>
                              <w:rPr>
                                <w:rFonts w:ascii="Corbel" w:eastAsia="Malgun Gothic" w:hAnsi="Corbel"/>
                                <w:color w:val="002060"/>
                                <w:sz w:val="18"/>
                                <w:szCs w:val="18"/>
                              </w:rPr>
                            </w:pPr>
                          </w:p>
                          <w:p w14:paraId="4891122A" w14:textId="77777777" w:rsidR="00B5423D" w:rsidRPr="009700CB" w:rsidRDefault="00B5423D" w:rsidP="00C25A61">
                            <w:pPr>
                              <w:pStyle w:val="Paragraphedeliste"/>
                              <w:numPr>
                                <w:ilvl w:val="0"/>
                                <w:numId w:val="24"/>
                              </w:numPr>
                              <w:jc w:val="both"/>
                              <w:rPr>
                                <w:color w:val="002060"/>
                                <w:sz w:val="18"/>
                                <w:szCs w:val="18"/>
                              </w:rPr>
                            </w:pPr>
                            <w:r w:rsidRPr="002D7CCB">
                              <w:rPr>
                                <w:rFonts w:ascii="Corbel" w:eastAsia="Malgun Gothic" w:hAnsi="Corbel"/>
                                <w:b/>
                                <w:bCs/>
                                <w:color w:val="002060"/>
                                <w:sz w:val="18"/>
                                <w:szCs w:val="18"/>
                              </w:rPr>
                              <w:t>Quali sono i suoi limiti?</w:t>
                            </w:r>
                            <w:r w:rsidRPr="009700CB">
                              <w:rPr>
                                <w:rFonts w:ascii="Corbel" w:eastAsia="Malgun Gothic" w:hAnsi="Corbel"/>
                                <w:color w:val="002060"/>
                                <w:sz w:val="18"/>
                                <w:szCs w:val="18"/>
                              </w:rPr>
                              <w:t xml:space="preserve"> La conoscenza riesce a raggiungere verità necessarie quando si connettono idee (verità di ragione), verità meno certe quando si osservano i fatti, cioè quando si connettono impressioni (verità di fatto). </w:t>
                            </w:r>
                          </w:p>
                          <w:p w14:paraId="0072B864" w14:textId="77777777" w:rsidR="00B5423D" w:rsidRPr="009700CB" w:rsidRDefault="00B5423D" w:rsidP="00C25A61">
                            <w:pPr>
                              <w:pStyle w:val="Paragraphedeliste"/>
                              <w:ind w:left="360"/>
                              <w:jc w:val="both"/>
                              <w:rPr>
                                <w:color w:val="002060"/>
                                <w:sz w:val="18"/>
                                <w:szCs w:val="18"/>
                              </w:rPr>
                            </w:pPr>
                            <w:r w:rsidRPr="009700CB">
                              <w:rPr>
                                <w:rFonts w:ascii="Corbel" w:eastAsia="Malgun Gothic" w:hAnsi="Corbel"/>
                                <w:color w:val="002060"/>
                                <w:sz w:val="18"/>
                                <w:szCs w:val="18"/>
                              </w:rPr>
                              <w:t>La conoscenza non può andare oltre questi due tipi di verità e tutto ciò che non vi rientra (metafisica, teologia) appartiene al campo delle sofisticherie e degli inganni.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AC1FA86" id="_x0000_t202" coordsize="21600,21600" o:spt="202" path="m,l,21600r21600,l21600,xe">
                <v:stroke joinstyle="miter"/>
                <v:path gradientshapeok="t" o:connecttype="rect"/>
              </v:shapetype>
              <v:shape id="Text Box 76" o:spid="_x0000_s1030" type="#_x0000_t202" style="position:absolute;left:0;text-align:left;margin-left:165.3pt;margin-top:34.25pt;width:216.5pt;height:291.7pt;z-index:251724800;visibility:visible;mso-wrap-style:square;mso-width-percent:0;mso-height-percent:0;mso-wrap-distance-left:9pt;mso-wrap-distance-top:5.65pt;mso-wrap-distance-right:9pt;mso-wrap-distance-bottom:5.65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" fillcolor="#eeece1 [3214]" strokecolor="white [3212]">
                <v:textbox>
                  <w:txbxContent>
                    <w:p w14:paraId="1B504D1F" w14:textId="77777777" w:rsidR="00B5423D" w:rsidRDefault="00B5423D" w:rsidP="008B165D">
                      <w:pPr>
                        <w:rPr>
                          <w:rFonts w:ascii="Corbel" w:eastAsia="Malgun Gothic" w:hAnsi="Corbel"/>
                          <w:color w:val="984806" w:themeColor="accent6" w:themeShade="80"/>
                          <w:sz w:val="24"/>
                          <w:szCs w:val="24"/>
                        </w:rPr>
                      </w:pPr>
                      <w:r>
                        <w:rPr>
                          <w:rFonts w:ascii="Corbel" w:eastAsia="Malgun Gothic" w:hAnsi="Corbel"/>
                          <w:color w:val="984806" w:themeColor="accent6" w:themeShade="80"/>
                          <w:sz w:val="24"/>
                          <w:szCs w:val="24"/>
                        </w:rPr>
                        <w:t>Teoria della conoscenza (o gnoseologia)</w:t>
                      </w:r>
                    </w:p>
                    <w:p w14:paraId="72AB690A" w14:textId="77777777" w:rsidR="00B5423D" w:rsidRDefault="00B5423D" w:rsidP="008B165D">
                      <w:pPr>
                        <w:rPr>
                          <w:rFonts w:ascii="Corbel" w:eastAsia="Malgun Gothic" w:hAnsi="Corbel"/>
                          <w:color w:val="002060"/>
                        </w:rPr>
                      </w:pPr>
                    </w:p>
                    <w:p w14:paraId="34E9A01E" w14:textId="77777777" w:rsidR="00B5423D" w:rsidRPr="009700CB" w:rsidRDefault="00B5423D" w:rsidP="008B165D">
                      <w:pPr>
                        <w:jc w:val="both"/>
                        <w:rPr>
                          <w:rFonts w:ascii="Corbel" w:eastAsia="Malgun Gothic" w:hAnsi="Corbel"/>
                          <w:color w:val="002060"/>
                          <w:sz w:val="18"/>
                          <w:szCs w:val="18"/>
                        </w:rPr>
                      </w:pPr>
                      <w:r>
                        <w:rPr>
                          <w:rFonts w:ascii="Corbel" w:eastAsia="Malgun Gothic" w:hAnsi="Corbel"/>
                          <w:color w:val="002060"/>
                          <w:sz w:val="18"/>
                          <w:szCs w:val="18"/>
                        </w:rPr>
                        <w:t>La teoria della conoscenza (o gnoseologia) è</w:t>
                      </w:r>
                      <w:r w:rsidRPr="009700CB">
                        <w:rPr>
                          <w:rFonts w:ascii="Corbel" w:eastAsia="Malgun Gothic" w:hAnsi="Corbel"/>
                          <w:color w:val="002060"/>
                          <w:sz w:val="18"/>
                          <w:szCs w:val="18"/>
                        </w:rPr>
                        <w:t xml:space="preserve"> un ramo della filosofia che si occupa di stabilire che cosa è la conoscenza, quali sono le sue fonti e quali sono i suoi limiti.</w:t>
                      </w:r>
                    </w:p>
                    <w:p w14:paraId="01B05F91" w14:textId="47B7B123" w:rsidR="00B5423D" w:rsidRDefault="00B5423D" w:rsidP="00C25A61">
                      <w:pPr>
                        <w:jc w:val="both"/>
                        <w:rPr>
                          <w:rFonts w:ascii="Corbel" w:eastAsia="Malgun Gothic" w:hAnsi="Corbel"/>
                          <w:color w:val="002060"/>
                          <w:sz w:val="18"/>
                          <w:szCs w:val="18"/>
                        </w:rPr>
                      </w:pPr>
                      <w:r w:rsidRPr="009700CB">
                        <w:rPr>
                          <w:rFonts w:ascii="Corbel" w:eastAsia="Malgun Gothic" w:hAnsi="Corbel"/>
                          <w:color w:val="002060"/>
                          <w:sz w:val="18"/>
                          <w:szCs w:val="18"/>
                        </w:rPr>
                        <w:t>Ecco le risposte di Hume alle classiche domande filosofiche sulla conoscenza.</w:t>
                      </w:r>
                    </w:p>
                    <w:p w14:paraId="6D137450" w14:textId="77777777" w:rsidR="00B5423D" w:rsidRPr="009700CB" w:rsidRDefault="00B5423D" w:rsidP="00C25A61">
                      <w:pPr>
                        <w:jc w:val="both"/>
                        <w:rPr>
                          <w:rFonts w:ascii="Corbel" w:eastAsia="Malgun Gothic" w:hAnsi="Corbel"/>
                          <w:color w:val="002060"/>
                          <w:sz w:val="18"/>
                          <w:szCs w:val="18"/>
                        </w:rPr>
                      </w:pPr>
                    </w:p>
                    <w:p w14:paraId="664EE7C9" w14:textId="23278E9E" w:rsidR="00B5423D" w:rsidRDefault="00B5423D" w:rsidP="00C25A61">
                      <w:pPr>
                        <w:pStyle w:val="Paragrafoelenco"/>
                        <w:numPr>
                          <w:ilvl w:val="0"/>
                          <w:numId w:val="24"/>
                        </w:numPr>
                        <w:jc w:val="both"/>
                        <w:rPr>
                          <w:rFonts w:ascii="Corbel" w:eastAsia="Malgun Gothic" w:hAnsi="Corbel"/>
                          <w:color w:val="002060"/>
                          <w:sz w:val="18"/>
                          <w:szCs w:val="18"/>
                        </w:rPr>
                      </w:pPr>
                      <w:r w:rsidRPr="002D7CCB">
                        <w:rPr>
                          <w:rFonts w:ascii="Corbel" w:eastAsia="Malgun Gothic" w:hAnsi="Corbel"/>
                          <w:b/>
                          <w:bCs/>
                          <w:color w:val="002060"/>
                          <w:sz w:val="18"/>
                          <w:szCs w:val="18"/>
                        </w:rPr>
                        <w:t>Che cos’è?</w:t>
                      </w:r>
                      <w:r w:rsidRPr="009700CB">
                        <w:rPr>
                          <w:rFonts w:ascii="Corbel" w:eastAsia="Malgun Gothic" w:hAnsi="Corbel"/>
                          <w:color w:val="002060"/>
                          <w:sz w:val="18"/>
                          <w:szCs w:val="18"/>
                        </w:rPr>
                        <w:t xml:space="preserve"> Per Hume la conoscenza è un’attività di connessione tra impressioni o idee.</w:t>
                      </w:r>
                    </w:p>
                    <w:p w14:paraId="3F96F66D" w14:textId="33194768" w:rsidR="00B5423D" w:rsidRPr="009700CB" w:rsidRDefault="00B5423D" w:rsidP="002D7CCB">
                      <w:pPr>
                        <w:pStyle w:val="Paragrafoelenco"/>
                        <w:ind w:left="360"/>
                        <w:jc w:val="both"/>
                        <w:rPr>
                          <w:rFonts w:ascii="Corbel" w:eastAsia="Malgun Gothic" w:hAnsi="Corbel"/>
                          <w:color w:val="002060"/>
                          <w:sz w:val="18"/>
                          <w:szCs w:val="18"/>
                        </w:rPr>
                      </w:pPr>
                    </w:p>
                    <w:p w14:paraId="7C1EE701" w14:textId="6BD52CC2" w:rsidR="00B5423D" w:rsidRDefault="00B5423D" w:rsidP="00C25A61">
                      <w:pPr>
                        <w:pStyle w:val="Paragrafoelenco"/>
                        <w:numPr>
                          <w:ilvl w:val="0"/>
                          <w:numId w:val="24"/>
                        </w:numPr>
                        <w:jc w:val="both"/>
                        <w:rPr>
                          <w:rFonts w:ascii="Corbel" w:eastAsia="Malgun Gothic" w:hAnsi="Corbel"/>
                          <w:color w:val="002060"/>
                          <w:sz w:val="18"/>
                          <w:szCs w:val="18"/>
                        </w:rPr>
                      </w:pPr>
                      <w:r w:rsidRPr="002D7CCB">
                        <w:rPr>
                          <w:rFonts w:ascii="Corbel" w:eastAsia="Malgun Gothic" w:hAnsi="Corbel"/>
                          <w:b/>
                          <w:bCs/>
                          <w:color w:val="002060"/>
                          <w:sz w:val="18"/>
                          <w:szCs w:val="18"/>
                        </w:rPr>
                        <w:t>Quali sono le sue fonti?</w:t>
                      </w:r>
                      <w:r w:rsidRPr="009700CB">
                        <w:rPr>
                          <w:rFonts w:ascii="Corbel" w:eastAsia="Malgun Gothic" w:hAnsi="Corbel"/>
                          <w:color w:val="002060"/>
                          <w:sz w:val="18"/>
                          <w:szCs w:val="18"/>
                        </w:rPr>
                        <w:t xml:space="preserve"> Tutta la conoscenza ha la sua fonte nelle impressioni o nelle idee, che ne sono la copia sbiadita.</w:t>
                      </w:r>
                    </w:p>
                    <w:p w14:paraId="6C22EF5B" w14:textId="77777777" w:rsidR="00B5423D" w:rsidRPr="002D7CCB" w:rsidRDefault="00B5423D" w:rsidP="002D7CCB">
                      <w:pPr>
                        <w:jc w:val="both"/>
                        <w:rPr>
                          <w:rFonts w:ascii="Corbel" w:eastAsia="Malgun Gothic" w:hAnsi="Corbel"/>
                          <w:color w:val="002060"/>
                          <w:sz w:val="18"/>
                          <w:szCs w:val="18"/>
                        </w:rPr>
                      </w:pPr>
                    </w:p>
                    <w:p w14:paraId="4891122A" w14:textId="77777777" w:rsidR="00B5423D" w:rsidRPr="009700CB" w:rsidRDefault="00B5423D" w:rsidP="00C25A61">
                      <w:pPr>
                        <w:pStyle w:val="Paragrafoelenco"/>
                        <w:numPr>
                          <w:ilvl w:val="0"/>
                          <w:numId w:val="24"/>
                        </w:numPr>
                        <w:jc w:val="both"/>
                        <w:rPr>
                          <w:color w:val="002060"/>
                          <w:sz w:val="18"/>
                          <w:szCs w:val="18"/>
                        </w:rPr>
                      </w:pPr>
                      <w:r w:rsidRPr="002D7CCB">
                        <w:rPr>
                          <w:rFonts w:ascii="Corbel" w:eastAsia="Malgun Gothic" w:hAnsi="Corbel"/>
                          <w:b/>
                          <w:bCs/>
                          <w:color w:val="002060"/>
                          <w:sz w:val="18"/>
                          <w:szCs w:val="18"/>
                        </w:rPr>
                        <w:t>Quali sono i suoi limiti?</w:t>
                      </w:r>
                      <w:r w:rsidRPr="009700CB">
                        <w:rPr>
                          <w:rFonts w:ascii="Corbel" w:eastAsia="Malgun Gothic" w:hAnsi="Corbel"/>
                          <w:color w:val="002060"/>
                          <w:sz w:val="18"/>
                          <w:szCs w:val="18"/>
                        </w:rPr>
                        <w:t xml:space="preserve"> La conoscenza riesce a raggiungere verità necessarie quando si connettono idee (verità di ragione), verità meno certe quando si osservano i fatti, cioè quando si connettono impressioni (verità di fatto). </w:t>
                      </w:r>
                    </w:p>
                    <w:p w14:paraId="0072B864" w14:textId="77777777" w:rsidR="00B5423D" w:rsidRPr="009700CB" w:rsidRDefault="00B5423D" w:rsidP="00C25A61">
                      <w:pPr>
                        <w:pStyle w:val="Paragrafoelenco"/>
                        <w:ind w:left="360"/>
                        <w:jc w:val="both"/>
                        <w:rPr>
                          <w:color w:val="002060"/>
                          <w:sz w:val="18"/>
                          <w:szCs w:val="18"/>
                        </w:rPr>
                      </w:pPr>
                      <w:r w:rsidRPr="009700CB">
                        <w:rPr>
                          <w:rFonts w:ascii="Corbel" w:eastAsia="Malgun Gothic" w:hAnsi="Corbel"/>
                          <w:color w:val="002060"/>
                          <w:sz w:val="18"/>
                          <w:szCs w:val="18"/>
                        </w:rPr>
                        <w:t>La conoscenza non può andare oltre questi due tipi di verità e tutto ciò che non vi rientra (metafisica, teologia) appartiene al campo delle sofisticherie e degli inganni.</w:t>
                      </w:r>
                    </w:p>
                  </w:txbxContent>
                </v:textbox>
                <w10:wrap type="square" anchorx="margin"/>
              </v:shape>
            </w:pict>
          </mc:Fallback>
        </mc:AlternateContent>
      </w:r>
      <w:r w:rsidR="00FD1BB4">
        <w:rPr>
          <w:rFonts w:ascii="Ebrima" w:hAnsi="Ebrima"/>
        </w:rPr>
        <w:t>Q</w:t>
      </w:r>
      <w:r w:rsidR="00254B63" w:rsidRPr="00254B63">
        <w:rPr>
          <w:rFonts w:ascii="Ebrima" w:hAnsi="Ebrima"/>
        </w:rPr>
        <w:t>uesta</w:t>
      </w:r>
      <w:r w:rsidR="00FD1BB4">
        <w:rPr>
          <w:rFonts w:ascii="Ebrima" w:hAnsi="Ebrima"/>
        </w:rPr>
        <w:t xml:space="preserve"> distinzione</w:t>
      </w:r>
      <w:r w:rsidR="00254B63" w:rsidRPr="00254B63">
        <w:rPr>
          <w:rFonts w:ascii="Ebrima" w:hAnsi="Ebrima"/>
        </w:rPr>
        <w:t xml:space="preserve"> </w:t>
      </w:r>
      <w:r w:rsidR="00FD1BB4">
        <w:rPr>
          <w:rFonts w:ascii="Ebrima" w:hAnsi="Ebrima"/>
        </w:rPr>
        <w:t xml:space="preserve">tra </w:t>
      </w:r>
      <w:r w:rsidR="00615337">
        <w:rPr>
          <w:rFonts w:ascii="Ebrima" w:hAnsi="Ebrima"/>
        </w:rPr>
        <w:t xml:space="preserve">verità di ragione e verità di fatto </w:t>
      </w:r>
      <w:r w:rsidR="00FD1BB4">
        <w:rPr>
          <w:rFonts w:ascii="Ebrima" w:hAnsi="Ebrima"/>
        </w:rPr>
        <w:t xml:space="preserve">è </w:t>
      </w:r>
      <w:r w:rsidR="00254B63" w:rsidRPr="00254B63">
        <w:rPr>
          <w:rFonts w:ascii="Ebrima" w:hAnsi="Ebrima"/>
        </w:rPr>
        <w:t xml:space="preserve">una distinzione </w:t>
      </w:r>
      <w:r w:rsidR="008D40A6">
        <w:rPr>
          <w:rFonts w:ascii="Ebrima" w:hAnsi="Ebrima"/>
        </w:rPr>
        <w:t>molto importante nella storia della filosofia. Si ritrova per la prima volta in Leibniz, mezzo secolo prima di Hume</w:t>
      </w:r>
      <w:r w:rsidR="002D7CCB">
        <w:rPr>
          <w:rFonts w:ascii="Ebrima" w:hAnsi="Ebrima"/>
        </w:rPr>
        <w:t>. Quest’ultimo</w:t>
      </w:r>
      <w:r w:rsidR="008D40A6">
        <w:rPr>
          <w:rFonts w:ascii="Ebrima" w:hAnsi="Ebrima"/>
        </w:rPr>
        <w:t xml:space="preserve">, però, probabilmente la elaborò autonomamente sulla base del pensiero di Locke. </w:t>
      </w:r>
      <w:r w:rsidR="00FD1BB4">
        <w:rPr>
          <w:rFonts w:ascii="Ebrima" w:hAnsi="Ebrima"/>
        </w:rPr>
        <w:t>È</w:t>
      </w:r>
      <w:r w:rsidR="008D40A6">
        <w:rPr>
          <w:rFonts w:ascii="Ebrima" w:hAnsi="Ebrima"/>
        </w:rPr>
        <w:t xml:space="preserve"> una distinzione che sarà poi ripresa anche da Kant, costituendo un punto di partenza importante per il suo pensiero. </w:t>
      </w:r>
    </w:p>
    <w:p w14:paraId="409EEC7B" w14:textId="77777777" w:rsidR="00450AC9" w:rsidRDefault="00450AC9" w:rsidP="0043488C">
      <w:pPr>
        <w:pStyle w:val="Paragraphedeliste"/>
        <w:spacing w:beforeLines="40" w:before="96" w:afterLines="40" w:after="96" w:line="288" w:lineRule="auto"/>
        <w:ind w:left="0" w:firstLine="696"/>
        <w:jc w:val="both"/>
        <w:rPr>
          <w:rFonts w:ascii="Ebrima" w:hAnsi="Ebrima"/>
        </w:rPr>
      </w:pPr>
      <w:r>
        <w:rPr>
          <w:rFonts w:ascii="Ebrima" w:hAnsi="Ebrima"/>
        </w:rPr>
        <w:t xml:space="preserve">Perché è una distinzione importante? Perché </w:t>
      </w:r>
      <w:r w:rsidR="00854BBD">
        <w:rPr>
          <w:rFonts w:ascii="Ebrima" w:hAnsi="Ebrima"/>
        </w:rPr>
        <w:t xml:space="preserve">attraverso di essa </w:t>
      </w:r>
      <w:r>
        <w:rPr>
          <w:rFonts w:ascii="Ebrima" w:hAnsi="Ebrima"/>
        </w:rPr>
        <w:t xml:space="preserve">Hume risponde alle classiche domande sulla natura della conoscenza </w:t>
      </w:r>
      <w:r w:rsidR="008B165D">
        <w:rPr>
          <w:rFonts w:ascii="Ebrima" w:hAnsi="Ebrima"/>
        </w:rPr>
        <w:t xml:space="preserve">(da lui intesa come un’attività di connessione di impressioni o di idee) </w:t>
      </w:r>
      <w:r>
        <w:rPr>
          <w:rFonts w:ascii="Ebrima" w:hAnsi="Ebrima"/>
        </w:rPr>
        <w:t xml:space="preserve">delimitando con chiarezza in quali ambiti la conoscenza umana è valida e quale grado di certezza essa può raggiungere. Per Hume gli ambiti sono appunto la </w:t>
      </w:r>
      <w:r w:rsidRPr="00615337">
        <w:rPr>
          <w:rFonts w:ascii="Ebrima" w:hAnsi="Ebrima"/>
          <w:b/>
        </w:rPr>
        <w:t>matematica</w:t>
      </w:r>
      <w:r>
        <w:rPr>
          <w:rFonts w:ascii="Ebrima" w:hAnsi="Ebrima"/>
        </w:rPr>
        <w:t xml:space="preserve"> e le </w:t>
      </w:r>
      <w:r w:rsidRPr="00615337">
        <w:rPr>
          <w:rFonts w:ascii="Ebrima" w:hAnsi="Ebrima"/>
          <w:b/>
        </w:rPr>
        <w:t>scienze sperimentali</w:t>
      </w:r>
      <w:r>
        <w:rPr>
          <w:rFonts w:ascii="Ebrima" w:hAnsi="Ebrima"/>
        </w:rPr>
        <w:t xml:space="preserve">, e solo nel primo ambito si possono raggiungere verità certe (relative a teoremi, ecc.), mentre nel secondo </w:t>
      </w:r>
      <w:r w:rsidR="00854BBD">
        <w:rPr>
          <w:rFonts w:ascii="Ebrima" w:hAnsi="Ebrima"/>
        </w:rPr>
        <w:t xml:space="preserve">non si può avere lo stesso grado di certezza e </w:t>
      </w:r>
      <w:r>
        <w:rPr>
          <w:rFonts w:ascii="Ebrima" w:hAnsi="Ebrima"/>
        </w:rPr>
        <w:t>ci si deve accontentare di verità probabili; inoltre vengono escluse dall’ambito del sapere tutte le altre forme di conoscenza</w:t>
      </w:r>
      <w:r w:rsidR="00854BBD">
        <w:rPr>
          <w:rFonts w:ascii="Ebrima" w:hAnsi="Ebrima"/>
        </w:rPr>
        <w:t>,</w:t>
      </w:r>
      <w:r>
        <w:rPr>
          <w:rFonts w:ascii="Ebrima" w:hAnsi="Ebrima"/>
        </w:rPr>
        <w:t xml:space="preserve"> come quelle </w:t>
      </w:r>
      <w:r w:rsidR="00E63217">
        <w:rPr>
          <w:rFonts w:ascii="Ebrima" w:hAnsi="Ebrima"/>
        </w:rPr>
        <w:t xml:space="preserve">di tipo </w:t>
      </w:r>
      <w:r>
        <w:rPr>
          <w:rFonts w:ascii="Ebrima" w:hAnsi="Ebrima"/>
        </w:rPr>
        <w:t>teologic</w:t>
      </w:r>
      <w:r w:rsidR="00E63217">
        <w:rPr>
          <w:rFonts w:ascii="Ebrima" w:hAnsi="Ebrima"/>
        </w:rPr>
        <w:t>o</w:t>
      </w:r>
      <w:r>
        <w:rPr>
          <w:rFonts w:ascii="Ebrima" w:hAnsi="Ebrima"/>
        </w:rPr>
        <w:t xml:space="preserve"> e metafisic</w:t>
      </w:r>
      <w:r w:rsidR="00E63217">
        <w:rPr>
          <w:rFonts w:ascii="Ebrima" w:hAnsi="Ebrima"/>
        </w:rPr>
        <w:t>o</w:t>
      </w:r>
      <w:r w:rsidR="00854BBD">
        <w:rPr>
          <w:rFonts w:ascii="Ebrima" w:hAnsi="Ebrima"/>
        </w:rPr>
        <w:t>,</w:t>
      </w:r>
      <w:r>
        <w:rPr>
          <w:rFonts w:ascii="Ebrima" w:hAnsi="Ebrima"/>
        </w:rPr>
        <w:t xml:space="preserve"> cui la tradizione aveva dato molta importanza. </w:t>
      </w:r>
    </w:p>
    <w:p w14:paraId="2BE30007" w14:textId="77777777" w:rsidR="00064C7F" w:rsidRPr="00254B63" w:rsidRDefault="008D40A6" w:rsidP="0043488C">
      <w:pPr>
        <w:pStyle w:val="Paragraphedeliste"/>
        <w:spacing w:beforeLines="40" w:before="96" w:afterLines="40" w:after="96" w:line="288" w:lineRule="auto"/>
        <w:ind w:left="0"/>
        <w:jc w:val="both"/>
        <w:rPr>
          <w:rFonts w:ascii="Ebrima" w:hAnsi="Ebrima"/>
        </w:rPr>
      </w:pPr>
      <w:r>
        <w:rPr>
          <w:rFonts w:ascii="Ebrima" w:hAnsi="Ebrima"/>
        </w:rPr>
        <w:t xml:space="preserve">Vediamo </w:t>
      </w:r>
      <w:r w:rsidR="00450AC9">
        <w:rPr>
          <w:rFonts w:ascii="Ebrima" w:hAnsi="Ebrima"/>
        </w:rPr>
        <w:t>nei dettagli questa distinzione</w:t>
      </w:r>
      <w:r>
        <w:rPr>
          <w:rFonts w:ascii="Ebrima" w:hAnsi="Ebrima"/>
        </w:rPr>
        <w:t>.</w:t>
      </w:r>
    </w:p>
    <w:p w14:paraId="3E84E21D" w14:textId="77777777" w:rsidR="00E00D1D" w:rsidRPr="00F5078C" w:rsidRDefault="00E00D1D" w:rsidP="0043488C">
      <w:pPr>
        <w:spacing w:beforeLines="40" w:before="96" w:afterLines="40" w:after="96" w:line="288" w:lineRule="auto"/>
        <w:jc w:val="both"/>
        <w:rPr>
          <w:rFonts w:ascii="Ebrima" w:hAnsi="Ebrima"/>
        </w:rPr>
      </w:pPr>
    </w:p>
    <w:p w14:paraId="0AE336A6" w14:textId="4F8BBB91" w:rsidR="00351E81" w:rsidRPr="00615337" w:rsidRDefault="00647418" w:rsidP="0043488C">
      <w:pPr>
        <w:pStyle w:val="Paragraphedeliste"/>
        <w:numPr>
          <w:ilvl w:val="0"/>
          <w:numId w:val="20"/>
        </w:numPr>
        <w:spacing w:beforeLines="40" w:before="96" w:afterLines="40" w:after="96" w:line="288" w:lineRule="auto"/>
        <w:ind w:left="360"/>
        <w:jc w:val="both"/>
        <w:rPr>
          <w:rFonts w:ascii="Ebrima" w:hAnsi="Ebrima"/>
        </w:rPr>
      </w:pPr>
      <w:r w:rsidRPr="00044754">
        <w:rPr>
          <w:rFonts w:ascii="Ebrima" w:hAnsi="Ebrima"/>
          <w:b/>
          <w:color w:val="FF0000"/>
        </w:rPr>
        <w:lastRenderedPageBreak/>
        <w:t xml:space="preserve">Verità di ragione </w:t>
      </w:r>
      <w:r w:rsidRPr="00044754">
        <w:rPr>
          <w:rFonts w:ascii="Ebrima" w:hAnsi="Ebrima"/>
          <w:color w:val="FF0000"/>
        </w:rPr>
        <w:t>o</w:t>
      </w:r>
      <w:r w:rsidRPr="00044754">
        <w:rPr>
          <w:rFonts w:ascii="Ebrima" w:hAnsi="Ebrima"/>
          <w:b/>
          <w:color w:val="FF0000"/>
        </w:rPr>
        <w:t xml:space="preserve"> relazioni tra idee</w:t>
      </w:r>
      <w:r w:rsidRPr="00D63175">
        <w:rPr>
          <w:rFonts w:ascii="Ebrima" w:hAnsi="Ebrima"/>
        </w:rPr>
        <w:t xml:space="preserve">. Sono tutte </w:t>
      </w:r>
      <w:r w:rsidRPr="00D63175">
        <w:rPr>
          <w:rFonts w:ascii="Ebrima" w:hAnsi="Ebrima"/>
          <w:b/>
        </w:rPr>
        <w:t>le verità di tipo matematico e geometrico</w:t>
      </w:r>
      <w:r w:rsidRPr="00D63175">
        <w:rPr>
          <w:rFonts w:ascii="Ebrima" w:hAnsi="Ebrima"/>
        </w:rPr>
        <w:t xml:space="preserve">, che vengono ottenute </w:t>
      </w:r>
      <w:r w:rsidRPr="00E35AE8">
        <w:rPr>
          <w:rFonts w:ascii="Ebrima" w:hAnsi="Ebrima"/>
        </w:rPr>
        <w:t>riflettendo semplicemente sulle idee</w:t>
      </w:r>
      <w:r w:rsidRPr="00D63175">
        <w:rPr>
          <w:rFonts w:ascii="Ebrima" w:hAnsi="Ebrima"/>
        </w:rPr>
        <w:t xml:space="preserve"> </w:t>
      </w:r>
      <w:r w:rsidRPr="00D63175">
        <w:rPr>
          <w:rFonts w:ascii="Ebrima" w:hAnsi="Ebrima"/>
          <w:b/>
        </w:rPr>
        <w:t>senza dover ricorrere all’esperienza</w:t>
      </w:r>
      <w:r w:rsidRPr="00D63175">
        <w:rPr>
          <w:rFonts w:ascii="Ebrima" w:hAnsi="Ebrima"/>
        </w:rPr>
        <w:t xml:space="preserve">. Ad esempio, ragionando sulla nozione di triangolo, ne posso ricavare che </w:t>
      </w:r>
      <w:r w:rsidR="00E35AE8">
        <w:rPr>
          <w:rFonts w:ascii="Ebrima" w:hAnsi="Ebrima"/>
        </w:rPr>
        <w:t>“</w:t>
      </w:r>
      <w:r w:rsidRPr="00E35AE8">
        <w:rPr>
          <w:rFonts w:ascii="Ebrima" w:hAnsi="Ebrima"/>
          <w:i/>
        </w:rPr>
        <w:t>in un qualsiasi triangolo la somma di due lati è sempre necessariamente maggiore del restante lato</w:t>
      </w:r>
      <w:r w:rsidR="00E35AE8">
        <w:rPr>
          <w:rFonts w:ascii="Ebrima" w:hAnsi="Ebrima"/>
          <w:i/>
        </w:rPr>
        <w:t>”</w:t>
      </w:r>
      <w:r w:rsidRPr="00D63175">
        <w:rPr>
          <w:rFonts w:ascii="Ebrima" w:hAnsi="Ebrima"/>
        </w:rPr>
        <w:t xml:space="preserve">.  </w:t>
      </w:r>
      <w:r w:rsidR="00FD1BB4">
        <w:rPr>
          <w:rFonts w:ascii="Ebrima" w:hAnsi="Ebrima"/>
        </w:rPr>
        <w:t>A</w:t>
      </w:r>
      <w:r w:rsidRPr="00D63175">
        <w:rPr>
          <w:rFonts w:ascii="Ebrima" w:hAnsi="Ebrima"/>
        </w:rPr>
        <w:t xml:space="preserve"> questa conclusione </w:t>
      </w:r>
      <w:r w:rsidR="00FD1BB4">
        <w:rPr>
          <w:rFonts w:ascii="Ebrima" w:hAnsi="Ebrima"/>
        </w:rPr>
        <w:t xml:space="preserve">posso arrivare </w:t>
      </w:r>
      <w:r w:rsidRPr="00D63175">
        <w:rPr>
          <w:rFonts w:ascii="Ebrima" w:hAnsi="Ebrima"/>
        </w:rPr>
        <w:t xml:space="preserve">senza fare una verifica nei fatti, cioè senza avere bisogno di misurare tutti i possibili triangoli, ma semplicemente ragionando sull’idea di linea, di superficie, ecc. </w:t>
      </w:r>
      <w:r w:rsidR="00615337" w:rsidRPr="00615337">
        <w:rPr>
          <w:rFonts w:ascii="Ebrima" w:hAnsi="Ebrima"/>
        </w:rPr>
        <w:t>In questo caso, posso ragionare nel modo illustrato dalla seguente figura: se immagino di generare il triangolo partendo dalla base e ricavando per proiezione gli altri lati, mi accorgo che se la loro somma è pari alla base, i due lati non si incontrano e non formano un triangolo. La loro somma deve perciò essere maggiore di quella della base.</w:t>
      </w:r>
    </w:p>
    <w:p w14:paraId="49B4360D" w14:textId="77777777" w:rsidR="002B6FF5" w:rsidRDefault="002B6FF5" w:rsidP="0043488C">
      <w:pPr>
        <w:pStyle w:val="Paragraphedeliste"/>
        <w:spacing w:beforeLines="40" w:before="96" w:afterLines="40" w:after="96" w:line="288" w:lineRule="auto"/>
        <w:ind w:left="360"/>
        <w:jc w:val="center"/>
        <w:rPr>
          <w:rFonts w:ascii="Ebrima" w:hAnsi="Ebrima"/>
        </w:rPr>
      </w:pPr>
      <w:r w:rsidRPr="002B6FF5">
        <w:rPr>
          <w:rFonts w:ascii="Ebrima" w:hAnsi="Ebrima"/>
          <w:b/>
          <w:noProof/>
          <w:color w:val="FF0000"/>
        </w:rPr>
        <w:drawing>
          <wp:inline distT="0" distB="0" distL="0" distR="0" wp14:anchorId="4EB4AAF0" wp14:editId="040EA53D">
            <wp:extent cx="1891030" cy="527050"/>
            <wp:effectExtent l="19050" t="0" r="0" b="0"/>
            <wp:docPr id="6" name="Immagine 28" descr="triango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riangolo"/>
                    <pic:cNvPicPr>
                      <a:picLocks noChangeAspect="1" noChangeArrowheads="1"/>
                    </pic:cNvPicPr>
                  </pic:nvPicPr>
                  <pic:blipFill>
                    <a:blip r:embed="rId20" cstate="print"/>
                    <a:srcRect/>
                    <a:stretch>
                      <a:fillRect/>
                    </a:stretch>
                  </pic:blipFill>
                  <pic:spPr bwMode="auto">
                    <a:xfrm>
                      <a:off x="0" y="0"/>
                      <a:ext cx="1891030" cy="527050"/>
                    </a:xfrm>
                    <a:prstGeom prst="rect">
                      <a:avLst/>
                    </a:prstGeom>
                    <a:noFill/>
                    <a:ln w="9525">
                      <a:noFill/>
                      <a:miter lim="800000"/>
                      <a:headEnd/>
                      <a:tailEnd/>
                    </a:ln>
                  </pic:spPr>
                </pic:pic>
              </a:graphicData>
            </a:graphic>
          </wp:inline>
        </w:drawing>
      </w:r>
    </w:p>
    <w:p w14:paraId="218A6FF5" w14:textId="6AA7145A" w:rsidR="000C0625" w:rsidRPr="003A1F1C" w:rsidRDefault="00FD1BB4" w:rsidP="0043488C">
      <w:pPr>
        <w:pStyle w:val="Paragraphedeliste"/>
        <w:spacing w:beforeLines="40" w:before="96" w:afterLines="40" w:after="96" w:line="288" w:lineRule="auto"/>
        <w:ind w:left="360" w:firstLine="684"/>
        <w:jc w:val="both"/>
        <w:rPr>
          <w:rFonts w:ascii="Ebrima" w:hAnsi="Ebrima"/>
        </w:rPr>
      </w:pPr>
      <w:r>
        <w:rPr>
          <w:rFonts w:ascii="Ebrima" w:hAnsi="Ebrima"/>
        </w:rPr>
        <w:t>Tutto questo non vuol d</w:t>
      </w:r>
      <w:r w:rsidR="00876A08">
        <w:rPr>
          <w:rFonts w:ascii="Ebrima" w:hAnsi="Ebrima"/>
        </w:rPr>
        <w:t>i</w:t>
      </w:r>
      <w:r>
        <w:rPr>
          <w:rFonts w:ascii="Ebrima" w:hAnsi="Ebrima"/>
        </w:rPr>
        <w:t>re – secondo Hume – c</w:t>
      </w:r>
      <w:r w:rsidR="00647418" w:rsidRPr="00D63175">
        <w:rPr>
          <w:rFonts w:ascii="Ebrima" w:hAnsi="Ebrima"/>
        </w:rPr>
        <w:t xml:space="preserve">he le idee della matematica </w:t>
      </w:r>
      <w:r w:rsidR="000C0625">
        <w:rPr>
          <w:rFonts w:ascii="Ebrima" w:hAnsi="Ebrima"/>
        </w:rPr>
        <w:t xml:space="preserve">(linea, superficie, triangolo, ecc.) </w:t>
      </w:r>
      <w:r w:rsidR="00647418" w:rsidRPr="00D63175">
        <w:rPr>
          <w:rFonts w:ascii="Ebrima" w:hAnsi="Ebrima"/>
        </w:rPr>
        <w:t>non abbiano avuto origine, come tutte le</w:t>
      </w:r>
      <w:r>
        <w:rPr>
          <w:rFonts w:ascii="Ebrima" w:hAnsi="Ebrima"/>
        </w:rPr>
        <w:t xml:space="preserve"> altre</w:t>
      </w:r>
      <w:r w:rsidR="00647418" w:rsidRPr="00D63175">
        <w:rPr>
          <w:rFonts w:ascii="Ebrima" w:hAnsi="Ebrima"/>
        </w:rPr>
        <w:t xml:space="preserve"> idee, nelle corrispondenti impressioni</w:t>
      </w:r>
      <w:r>
        <w:rPr>
          <w:rFonts w:ascii="Ebrima" w:hAnsi="Ebrima"/>
        </w:rPr>
        <w:t>. Solo che l</w:t>
      </w:r>
      <w:r w:rsidR="00647418" w:rsidRPr="00D63175">
        <w:rPr>
          <w:rFonts w:ascii="Ebrima" w:hAnsi="Ebrima"/>
        </w:rPr>
        <w:t xml:space="preserve">a scienza matematica le tratta da un punto di vista che fa riferimento </w:t>
      </w:r>
      <w:r>
        <w:rPr>
          <w:rFonts w:ascii="Ebrima" w:hAnsi="Ebrima"/>
        </w:rPr>
        <w:t>esclusivamente</w:t>
      </w:r>
      <w:r w:rsidR="00647418" w:rsidRPr="00D63175">
        <w:rPr>
          <w:rFonts w:ascii="Ebrima" w:hAnsi="Ebrima"/>
        </w:rPr>
        <w:t xml:space="preserve"> alle relazioni tra le idee, senza alcun rapporto alle impressioni. </w:t>
      </w:r>
      <w:r w:rsidR="00B1780C">
        <w:rPr>
          <w:rFonts w:ascii="Ebrima" w:hAnsi="Ebrima"/>
        </w:rPr>
        <w:t>Ad esempio</w:t>
      </w:r>
      <w:r w:rsidR="00221B56">
        <w:rPr>
          <w:rFonts w:ascii="Ebrima" w:hAnsi="Ebrima"/>
        </w:rPr>
        <w:t>,</w:t>
      </w:r>
      <w:r w:rsidR="00B1780C">
        <w:rPr>
          <w:rFonts w:ascii="Ebrima" w:hAnsi="Ebrima"/>
        </w:rPr>
        <w:t xml:space="preserve"> possiamo studiare le proprietà della figura di un triangolo scoprendo che la somma dei tre angoli è uguale a due retti</w:t>
      </w:r>
      <w:r w:rsidR="00770048">
        <w:rPr>
          <w:rFonts w:ascii="Ebrima" w:hAnsi="Ebrima"/>
        </w:rPr>
        <w:t xml:space="preserve"> o che la somma di due lati è necessariamente maggiore del terzo</w:t>
      </w:r>
      <w:r w:rsidR="00B1780C">
        <w:rPr>
          <w:rFonts w:ascii="Ebrima" w:hAnsi="Ebrima"/>
        </w:rPr>
        <w:t xml:space="preserve">, senza fare </w:t>
      </w:r>
      <w:r>
        <w:rPr>
          <w:rFonts w:ascii="Ebrima" w:hAnsi="Ebrima"/>
        </w:rPr>
        <w:t xml:space="preserve">alcun </w:t>
      </w:r>
      <w:r w:rsidR="00B1780C">
        <w:rPr>
          <w:rFonts w:ascii="Ebrima" w:hAnsi="Ebrima"/>
        </w:rPr>
        <w:t>riferimento all’esperienza</w:t>
      </w:r>
      <w:r>
        <w:rPr>
          <w:rFonts w:ascii="Ebrima" w:hAnsi="Ebrima"/>
        </w:rPr>
        <w:t>, ma solo alle proprietà stesse della figura</w:t>
      </w:r>
      <w:r w:rsidR="00B1780C">
        <w:rPr>
          <w:rFonts w:ascii="Ebrima" w:hAnsi="Ebrima"/>
        </w:rPr>
        <w:t>. Queste caratteristiche del triangolo sarebbero vere anche se in natura non esistesse alcun triangolo</w:t>
      </w:r>
      <w:r w:rsidR="00770048">
        <w:rPr>
          <w:rFonts w:ascii="Ebrima" w:hAnsi="Ebrima"/>
        </w:rPr>
        <w:t xml:space="preserve"> e fossimo noi ad aver inventato questa figura</w:t>
      </w:r>
      <w:r w:rsidR="00B1780C">
        <w:rPr>
          <w:rFonts w:ascii="Ebrima" w:hAnsi="Ebrima"/>
        </w:rPr>
        <w:t>.</w:t>
      </w:r>
      <w:r w:rsidR="00647418" w:rsidRPr="00D63175">
        <w:rPr>
          <w:rFonts w:ascii="Ebrima" w:hAnsi="Ebrima"/>
        </w:rPr>
        <w:t xml:space="preserve"> </w:t>
      </w:r>
      <w:r w:rsidR="003A1F1C">
        <w:rPr>
          <w:rFonts w:ascii="Ebrima" w:hAnsi="Ebrima"/>
        </w:rPr>
        <w:t>Come succede ad esempio (riprendendo un esempio che non è di Hume, ma di Cartesio</w:t>
      </w:r>
      <w:r w:rsidR="00581369">
        <w:rPr>
          <w:rStyle w:val="Appelnotedebasdep"/>
          <w:rFonts w:ascii="Ebrima" w:hAnsi="Ebrima"/>
        </w:rPr>
        <w:footnoteReference w:id="6"/>
      </w:r>
      <w:r w:rsidR="003A1F1C">
        <w:rPr>
          <w:rFonts w:ascii="Ebrima" w:hAnsi="Ebrima"/>
        </w:rPr>
        <w:t>), per l</w:t>
      </w:r>
      <w:r w:rsidR="00581369">
        <w:rPr>
          <w:rFonts w:ascii="Ebrima" w:hAnsi="Ebrima"/>
        </w:rPr>
        <w:t>e</w:t>
      </w:r>
      <w:r w:rsidR="003A1F1C">
        <w:rPr>
          <w:rFonts w:ascii="Ebrima" w:hAnsi="Ebrima"/>
        </w:rPr>
        <w:t xml:space="preserve"> figur</w:t>
      </w:r>
      <w:r w:rsidR="00581369">
        <w:rPr>
          <w:rFonts w:ascii="Ebrima" w:hAnsi="Ebrima"/>
        </w:rPr>
        <w:t>e</w:t>
      </w:r>
      <w:r w:rsidR="003A1F1C">
        <w:rPr>
          <w:rFonts w:ascii="Ebrima" w:hAnsi="Ebrima"/>
        </w:rPr>
        <w:t xml:space="preserve"> del </w:t>
      </w:r>
      <w:r w:rsidR="003A1F1C" w:rsidRPr="003A1F1C">
        <w:rPr>
          <w:rFonts w:ascii="Ebrima" w:hAnsi="Ebrima"/>
        </w:rPr>
        <w:t>“chiliagono”</w:t>
      </w:r>
      <w:r w:rsidR="003A1F1C">
        <w:rPr>
          <w:rFonts w:ascii="Ebrima" w:hAnsi="Ebrima"/>
        </w:rPr>
        <w:t xml:space="preserve">, dotata di </w:t>
      </w:r>
      <w:r w:rsidR="00581369">
        <w:rPr>
          <w:rFonts w:ascii="Ebrima" w:hAnsi="Ebrima"/>
        </w:rPr>
        <w:t>1.000</w:t>
      </w:r>
      <w:r w:rsidR="003A1F1C">
        <w:rPr>
          <w:rFonts w:ascii="Ebrima" w:hAnsi="Ebrima"/>
        </w:rPr>
        <w:t xml:space="preserve"> lati, </w:t>
      </w:r>
      <w:r w:rsidR="00581369">
        <w:rPr>
          <w:rFonts w:ascii="Ebrima" w:hAnsi="Ebrima"/>
        </w:rPr>
        <w:t xml:space="preserve">o del “miriagono” (10.000 lati), </w:t>
      </w:r>
      <w:r w:rsidR="003A1F1C">
        <w:rPr>
          <w:rFonts w:ascii="Ebrima" w:hAnsi="Ebrima"/>
        </w:rPr>
        <w:t>che non possiamo osservare, ma di cui possiamo studiare tutte le proprietà dal punto di vista matematico.</w:t>
      </w:r>
    </w:p>
    <w:p w14:paraId="56F5DEAC" w14:textId="77777777" w:rsidR="00A6708A" w:rsidRDefault="000C0625" w:rsidP="0043488C">
      <w:pPr>
        <w:pStyle w:val="Paragraphedeliste"/>
        <w:spacing w:beforeLines="40" w:before="96" w:afterLines="40" w:after="96" w:line="288" w:lineRule="auto"/>
        <w:ind w:left="360"/>
        <w:jc w:val="both"/>
        <w:rPr>
          <w:rFonts w:ascii="Ebrima" w:hAnsi="Ebrima"/>
        </w:rPr>
      </w:pPr>
      <w:r>
        <w:rPr>
          <w:rFonts w:ascii="Ebrima" w:hAnsi="Ebrima"/>
        </w:rPr>
        <w:t xml:space="preserve">Le </w:t>
      </w:r>
      <w:r w:rsidR="00647418" w:rsidRPr="00D63175">
        <w:rPr>
          <w:rFonts w:ascii="Ebrima" w:hAnsi="Ebrima"/>
        </w:rPr>
        <w:t xml:space="preserve">verità </w:t>
      </w:r>
      <w:r>
        <w:rPr>
          <w:rFonts w:ascii="Ebrima" w:hAnsi="Ebrima"/>
        </w:rPr>
        <w:t xml:space="preserve">di ragione </w:t>
      </w:r>
      <w:r w:rsidR="00073F3C">
        <w:rPr>
          <w:rFonts w:ascii="Ebrima" w:hAnsi="Ebrima"/>
        </w:rPr>
        <w:t xml:space="preserve">hanno tre caratteristiche: </w:t>
      </w:r>
    </w:p>
    <w:p w14:paraId="316C5011" w14:textId="77777777" w:rsidR="00A6708A" w:rsidRDefault="00647418" w:rsidP="0043488C">
      <w:pPr>
        <w:pStyle w:val="Paragraphedeliste"/>
        <w:numPr>
          <w:ilvl w:val="0"/>
          <w:numId w:val="29"/>
        </w:numPr>
        <w:spacing w:beforeLines="40" w:before="96" w:afterLines="40" w:after="96" w:line="288" w:lineRule="auto"/>
        <w:ind w:left="720"/>
        <w:jc w:val="both"/>
        <w:rPr>
          <w:rFonts w:ascii="Ebrima" w:hAnsi="Ebrima"/>
        </w:rPr>
      </w:pPr>
      <w:r w:rsidRPr="00D63175">
        <w:rPr>
          <w:rFonts w:ascii="Ebrima" w:hAnsi="Ebrima"/>
        </w:rPr>
        <w:t xml:space="preserve">sono </w:t>
      </w:r>
      <w:r w:rsidRPr="00D63175">
        <w:rPr>
          <w:rFonts w:ascii="Ebrima" w:hAnsi="Ebrima"/>
          <w:b/>
        </w:rPr>
        <w:t>a priori</w:t>
      </w:r>
      <w:r w:rsidRPr="00D63175">
        <w:rPr>
          <w:rFonts w:ascii="Ebrima" w:hAnsi="Ebrima"/>
        </w:rPr>
        <w:t xml:space="preserve"> (cioè </w:t>
      </w:r>
      <w:r w:rsidRPr="00D63175">
        <w:rPr>
          <w:rFonts w:ascii="Ebrima" w:hAnsi="Ebrima"/>
          <w:i/>
        </w:rPr>
        <w:t>indipendenti dall’esperienza</w:t>
      </w:r>
      <w:r w:rsidRPr="00D63175">
        <w:rPr>
          <w:rFonts w:ascii="Ebrima" w:hAnsi="Ebrima"/>
        </w:rPr>
        <w:t>; esse varrebbero anche se in natura non esistesse alcun triangolo e non sono ricavate dall’esperienza)</w:t>
      </w:r>
      <w:r w:rsidR="00073F3C">
        <w:rPr>
          <w:rFonts w:ascii="Ebrima" w:hAnsi="Ebrima"/>
        </w:rPr>
        <w:t xml:space="preserve">; </w:t>
      </w:r>
    </w:p>
    <w:p w14:paraId="23485F04" w14:textId="77777777" w:rsidR="00A6708A" w:rsidRDefault="00073F3C" w:rsidP="0043488C">
      <w:pPr>
        <w:pStyle w:val="Paragraphedeliste"/>
        <w:numPr>
          <w:ilvl w:val="0"/>
          <w:numId w:val="29"/>
        </w:numPr>
        <w:spacing w:beforeLines="40" w:before="96" w:afterLines="40" w:after="96" w:line="288" w:lineRule="auto"/>
        <w:ind w:left="720"/>
        <w:jc w:val="both"/>
        <w:rPr>
          <w:rFonts w:ascii="Ebrima" w:hAnsi="Ebrima"/>
        </w:rPr>
      </w:pPr>
      <w:r>
        <w:rPr>
          <w:rFonts w:ascii="Ebrima" w:hAnsi="Ebrima"/>
        </w:rPr>
        <w:t xml:space="preserve">sono </w:t>
      </w:r>
      <w:r w:rsidR="00647418" w:rsidRPr="00D63175">
        <w:rPr>
          <w:rFonts w:ascii="Ebrima" w:hAnsi="Ebrima"/>
          <w:b/>
        </w:rPr>
        <w:t>necessarie</w:t>
      </w:r>
      <w:r w:rsidR="00647418" w:rsidRPr="00D63175">
        <w:rPr>
          <w:rFonts w:ascii="Ebrima" w:hAnsi="Ebrima"/>
        </w:rPr>
        <w:t>, cioè il loro contrario implica contraddizione</w:t>
      </w:r>
      <w:r>
        <w:rPr>
          <w:rFonts w:ascii="Ebrima" w:hAnsi="Ebrima"/>
        </w:rPr>
        <w:t xml:space="preserve">; </w:t>
      </w:r>
    </w:p>
    <w:p w14:paraId="2A71D0D4" w14:textId="77777777" w:rsidR="00647418" w:rsidRPr="00D63175" w:rsidRDefault="00073F3C" w:rsidP="0043488C">
      <w:pPr>
        <w:pStyle w:val="Paragraphedeliste"/>
        <w:numPr>
          <w:ilvl w:val="0"/>
          <w:numId w:val="29"/>
        </w:numPr>
        <w:spacing w:beforeLines="40" w:before="96" w:afterLines="40" w:after="96" w:line="288" w:lineRule="auto"/>
        <w:ind w:left="720"/>
        <w:jc w:val="both"/>
        <w:rPr>
          <w:rFonts w:ascii="Ebrima" w:hAnsi="Ebrima"/>
        </w:rPr>
      </w:pPr>
      <w:r>
        <w:rPr>
          <w:rFonts w:ascii="Ebrima" w:hAnsi="Ebrima"/>
        </w:rPr>
        <w:t xml:space="preserve">sono </w:t>
      </w:r>
      <w:r w:rsidRPr="00073F3C">
        <w:rPr>
          <w:rFonts w:ascii="Ebrima" w:hAnsi="Ebrima"/>
          <w:b/>
        </w:rPr>
        <w:t>sintetiche</w:t>
      </w:r>
      <w:r>
        <w:rPr>
          <w:rFonts w:ascii="Ebrima" w:hAnsi="Ebrima"/>
        </w:rPr>
        <w:t xml:space="preserve">, cioè consentono di accrescere le conoscenze </w:t>
      </w:r>
      <w:r w:rsidR="00770048">
        <w:rPr>
          <w:rFonts w:ascii="Ebrima" w:hAnsi="Ebrima"/>
        </w:rPr>
        <w:t>permettendo</w:t>
      </w:r>
      <w:r>
        <w:rPr>
          <w:rFonts w:ascii="Ebrima" w:hAnsi="Ebrima"/>
        </w:rPr>
        <w:t xml:space="preserve"> di scoprire teoremi e verità prima ignoti</w:t>
      </w:r>
      <w:r w:rsidR="00146408">
        <w:rPr>
          <w:rFonts w:ascii="Ebrima" w:hAnsi="Ebrima"/>
        </w:rPr>
        <w:t xml:space="preserve"> (es., studiando il triangolo posso scoprire, come ha fatto Pitagora, delle proprietà relative alle aree che posso costruire sui suoi lati, ecc.)</w:t>
      </w:r>
      <w:r w:rsidR="00647418" w:rsidRPr="00D63175">
        <w:rPr>
          <w:rFonts w:ascii="Ebrima" w:hAnsi="Ebrima"/>
        </w:rPr>
        <w:t>.</w:t>
      </w:r>
    </w:p>
    <w:p w14:paraId="6B652D94" w14:textId="77777777" w:rsidR="00E00D1D" w:rsidRDefault="00E00D1D" w:rsidP="0043488C">
      <w:pPr>
        <w:spacing w:beforeLines="40" w:before="96" w:afterLines="40" w:after="96" w:line="288" w:lineRule="auto"/>
        <w:jc w:val="both"/>
        <w:rPr>
          <w:rFonts w:ascii="Ebrima" w:hAnsi="Ebrima"/>
        </w:rPr>
      </w:pPr>
    </w:p>
    <w:p w14:paraId="6D675628" w14:textId="77777777" w:rsidR="00FD1BB4" w:rsidRPr="00FD1BB4" w:rsidRDefault="00647418" w:rsidP="0043488C">
      <w:pPr>
        <w:pStyle w:val="Paragraphedeliste"/>
        <w:numPr>
          <w:ilvl w:val="0"/>
          <w:numId w:val="20"/>
        </w:numPr>
        <w:spacing w:beforeLines="40" w:before="96" w:afterLines="40" w:after="96" w:line="288" w:lineRule="auto"/>
        <w:ind w:left="348"/>
        <w:jc w:val="both"/>
        <w:rPr>
          <w:rFonts w:ascii="Ebrima" w:hAnsi="Ebrima"/>
          <w:b/>
        </w:rPr>
      </w:pPr>
      <w:r w:rsidRPr="00044754">
        <w:rPr>
          <w:rFonts w:ascii="Ebrima" w:hAnsi="Ebrima"/>
          <w:b/>
          <w:color w:val="FF0000"/>
        </w:rPr>
        <w:t xml:space="preserve">Verità di fatto </w:t>
      </w:r>
      <w:r w:rsidRPr="00044754">
        <w:rPr>
          <w:rFonts w:ascii="Ebrima" w:hAnsi="Ebrima"/>
          <w:color w:val="FF0000"/>
        </w:rPr>
        <w:t>o</w:t>
      </w:r>
      <w:r w:rsidRPr="00044754">
        <w:rPr>
          <w:rFonts w:ascii="Ebrima" w:hAnsi="Ebrima"/>
          <w:b/>
          <w:color w:val="FF0000"/>
        </w:rPr>
        <w:t xml:space="preserve"> materie di fatto</w:t>
      </w:r>
      <w:r w:rsidRPr="00D63175">
        <w:rPr>
          <w:rFonts w:ascii="Ebrima" w:hAnsi="Ebrima"/>
          <w:b/>
        </w:rPr>
        <w:t xml:space="preserve">. </w:t>
      </w:r>
      <w:r w:rsidRPr="00D63175">
        <w:rPr>
          <w:rFonts w:ascii="Ebrima" w:hAnsi="Ebrima"/>
        </w:rPr>
        <w:t xml:space="preserve">Sono tutte </w:t>
      </w:r>
      <w:r w:rsidRPr="00D63175">
        <w:rPr>
          <w:rFonts w:ascii="Ebrima" w:hAnsi="Ebrima"/>
          <w:b/>
        </w:rPr>
        <w:t xml:space="preserve">le verità che </w:t>
      </w:r>
      <w:r w:rsidR="00471283">
        <w:rPr>
          <w:rFonts w:ascii="Ebrima" w:hAnsi="Ebrima"/>
          <w:b/>
        </w:rPr>
        <w:t xml:space="preserve">concernono fatti e che perciò si fondano sull’osservazione e l’esperienza </w:t>
      </w:r>
      <w:r w:rsidR="00471283" w:rsidRPr="00471283">
        <w:rPr>
          <w:rFonts w:ascii="Ebrima" w:hAnsi="Ebrima"/>
        </w:rPr>
        <w:t>(</w:t>
      </w:r>
      <w:r w:rsidR="00471283">
        <w:rPr>
          <w:rFonts w:ascii="Ebrima" w:hAnsi="Ebrima"/>
        </w:rPr>
        <w:t>verità d</w:t>
      </w:r>
      <w:r w:rsidR="00471283" w:rsidRPr="00471283">
        <w:rPr>
          <w:rFonts w:ascii="Ebrima" w:hAnsi="Ebrima"/>
        </w:rPr>
        <w:t xml:space="preserve">i cui </w:t>
      </w:r>
      <w:r w:rsidRPr="00471283">
        <w:rPr>
          <w:rFonts w:ascii="Ebrima" w:hAnsi="Ebrima"/>
        </w:rPr>
        <w:t xml:space="preserve">fanno parte </w:t>
      </w:r>
      <w:r w:rsidR="00471283">
        <w:rPr>
          <w:rFonts w:ascii="Ebrima" w:hAnsi="Ebrima"/>
        </w:rPr>
        <w:t>quelle che rientrano nel</w:t>
      </w:r>
      <w:r w:rsidRPr="00471283">
        <w:rPr>
          <w:rFonts w:ascii="Ebrima" w:hAnsi="Ebrima"/>
        </w:rPr>
        <w:t>le scienze della natura</w:t>
      </w:r>
      <w:r w:rsidR="00471283" w:rsidRPr="00471283">
        <w:rPr>
          <w:rFonts w:ascii="Ebrima" w:hAnsi="Ebrima"/>
        </w:rPr>
        <w:t>)</w:t>
      </w:r>
      <w:r w:rsidRPr="00D63175">
        <w:rPr>
          <w:rFonts w:ascii="Ebrima" w:hAnsi="Ebrima"/>
          <w:b/>
        </w:rPr>
        <w:t xml:space="preserve"> </w:t>
      </w:r>
      <w:r w:rsidRPr="00D63175">
        <w:rPr>
          <w:rFonts w:ascii="Ebrima" w:hAnsi="Ebrima"/>
        </w:rPr>
        <w:t xml:space="preserve">e che vengono ottenute connettendo </w:t>
      </w:r>
      <w:r w:rsidRPr="00E35AE8">
        <w:rPr>
          <w:rFonts w:ascii="Ebrima" w:hAnsi="Ebrima"/>
        </w:rPr>
        <w:t>impressioni, cioè</w:t>
      </w:r>
      <w:r w:rsidRPr="00D63175">
        <w:rPr>
          <w:rFonts w:ascii="Ebrima" w:hAnsi="Ebrima"/>
          <w:b/>
        </w:rPr>
        <w:t xml:space="preserve"> ricorrendo all’esperienza</w:t>
      </w:r>
      <w:r w:rsidRPr="00D63175">
        <w:rPr>
          <w:rFonts w:ascii="Ebrima" w:hAnsi="Ebrima"/>
        </w:rPr>
        <w:t xml:space="preserve">: </w:t>
      </w:r>
      <w:r w:rsidRPr="00E35AE8">
        <w:rPr>
          <w:rFonts w:ascii="Ebrima" w:hAnsi="Ebrima"/>
          <w:i/>
        </w:rPr>
        <w:t>“l’acqua bolle a 100° gradi”</w:t>
      </w:r>
      <w:r w:rsidRPr="00D63175">
        <w:rPr>
          <w:rFonts w:ascii="Ebrima" w:hAnsi="Ebrima"/>
        </w:rPr>
        <w:t xml:space="preserve">, </w:t>
      </w:r>
      <w:r w:rsidRPr="00E35AE8">
        <w:rPr>
          <w:rFonts w:ascii="Ebrima" w:hAnsi="Ebrima"/>
          <w:i/>
        </w:rPr>
        <w:t>“il fuoco scotta”</w:t>
      </w:r>
      <w:r w:rsidRPr="00D63175">
        <w:rPr>
          <w:rFonts w:ascii="Ebrima" w:hAnsi="Ebrima"/>
        </w:rPr>
        <w:t xml:space="preserve">, </w:t>
      </w:r>
      <w:r w:rsidRPr="00E35AE8">
        <w:rPr>
          <w:rFonts w:ascii="Ebrima" w:hAnsi="Ebrima"/>
          <w:i/>
        </w:rPr>
        <w:t>“l’acqua annega”</w:t>
      </w:r>
      <w:r w:rsidRPr="00D63175">
        <w:rPr>
          <w:rFonts w:ascii="Ebrima" w:hAnsi="Ebrima"/>
        </w:rPr>
        <w:t>, ecc. Quando dico che l’acqua</w:t>
      </w:r>
      <w:r w:rsidRPr="00D63175">
        <w:rPr>
          <w:rFonts w:ascii="Ebrima" w:hAnsi="Ebrima"/>
          <w:b/>
        </w:rPr>
        <w:t xml:space="preserve"> </w:t>
      </w:r>
      <w:r w:rsidRPr="00D63175">
        <w:rPr>
          <w:rFonts w:ascii="Ebrima" w:hAnsi="Ebrima"/>
        </w:rPr>
        <w:t xml:space="preserve">annega, non posso arrivare a questa conclusione prima di averne fatto esperienza; mentre invece se dico che in un triangolo la somma di </w:t>
      </w:r>
      <w:r w:rsidRPr="00D63175">
        <w:rPr>
          <w:rFonts w:ascii="Ebrima" w:hAnsi="Ebrima"/>
        </w:rPr>
        <w:lastRenderedPageBreak/>
        <w:t>due lati è superiore al terzo lato, ci posso arrivare anche solo analizzando l’idea di triangolo, senza misurare tutti i triangoli.</w:t>
      </w:r>
    </w:p>
    <w:p w14:paraId="23927B6E" w14:textId="338054BF" w:rsidR="00CE61BB" w:rsidRPr="00CE61BB" w:rsidRDefault="00647418" w:rsidP="0043488C">
      <w:pPr>
        <w:pStyle w:val="Paragraphedeliste"/>
        <w:spacing w:beforeLines="40" w:before="96" w:afterLines="40" w:after="96" w:line="288" w:lineRule="auto"/>
        <w:ind w:left="348"/>
        <w:jc w:val="both"/>
        <w:rPr>
          <w:rFonts w:ascii="Ebrima" w:hAnsi="Ebrima"/>
          <w:b/>
        </w:rPr>
      </w:pPr>
      <w:r w:rsidRPr="00D63175">
        <w:rPr>
          <w:rFonts w:ascii="Ebrima" w:hAnsi="Ebrima"/>
        </w:rPr>
        <w:t xml:space="preserve">A differenza delle verità di ragione, le materie di fatto </w:t>
      </w:r>
      <w:r w:rsidRPr="00D63175">
        <w:rPr>
          <w:rFonts w:ascii="Ebrima" w:hAnsi="Ebrima"/>
          <w:b/>
        </w:rPr>
        <w:t>non implicano contraddizione</w:t>
      </w:r>
      <w:r w:rsidRPr="00D63175">
        <w:rPr>
          <w:rFonts w:ascii="Ebrima" w:hAnsi="Ebrima"/>
        </w:rPr>
        <w:t xml:space="preserve"> e si può pensare che valga il loro contrario</w:t>
      </w:r>
      <w:r w:rsidR="00490007">
        <w:rPr>
          <w:rFonts w:ascii="Ebrima" w:hAnsi="Ebrima"/>
        </w:rPr>
        <w:t xml:space="preserve"> (sono perciò contingenti, cioè non necessarie)</w:t>
      </w:r>
      <w:r w:rsidRPr="00D63175">
        <w:rPr>
          <w:rFonts w:ascii="Ebrima" w:hAnsi="Ebrima"/>
        </w:rPr>
        <w:t xml:space="preserve">. Ad es. si può pensare che l’acqua bolla a una temperatura differente o che il fuoco non scotti. Se diciamo che </w:t>
      </w:r>
      <w:r w:rsidR="00490007">
        <w:rPr>
          <w:rFonts w:ascii="Ebrima" w:hAnsi="Ebrima"/>
        </w:rPr>
        <w:t xml:space="preserve">l’acqua </w:t>
      </w:r>
      <w:r w:rsidRPr="00D63175">
        <w:rPr>
          <w:rFonts w:ascii="Ebrima" w:hAnsi="Ebrima"/>
        </w:rPr>
        <w:t>bolle a 100° o che il fuoco scotta lo facciamo sulla base dell’esperienza e non di un ragionamento indipendente dall’esperienza del tipo fatto sulla somma dei lati di un triangolo</w:t>
      </w:r>
      <w:r w:rsidR="00471283">
        <w:rPr>
          <w:rFonts w:ascii="Ebrima" w:hAnsi="Ebrima"/>
        </w:rPr>
        <w:t xml:space="preserve"> o sulla somma delle aree costruite su di essi, ecc. </w:t>
      </w:r>
      <w:r w:rsidR="00FD1BB4">
        <w:rPr>
          <w:rFonts w:ascii="Ebrima" w:hAnsi="Ebrima"/>
        </w:rPr>
        <w:t>Prima di vedere quello che accade a una pentola messa sul fuoco, nessuno potrebbe dire che cosa succederà all’acqua che contiene se prima non avesse fatto altre esperienze.</w:t>
      </w:r>
    </w:p>
    <w:p w14:paraId="18345125" w14:textId="77777777" w:rsidR="00E6718C" w:rsidRDefault="00471283" w:rsidP="0043488C">
      <w:pPr>
        <w:spacing w:beforeLines="40" w:before="96" w:afterLines="40" w:after="96" w:line="288" w:lineRule="auto"/>
        <w:ind w:left="336" w:firstLine="708"/>
        <w:jc w:val="both"/>
        <w:rPr>
          <w:rFonts w:ascii="Ebrima" w:hAnsi="Ebrima"/>
        </w:rPr>
      </w:pPr>
      <w:r w:rsidRPr="00CE61BB">
        <w:rPr>
          <w:rFonts w:ascii="Ebrima" w:hAnsi="Ebrima"/>
        </w:rPr>
        <w:t>Questo tipo di verità offr</w:t>
      </w:r>
      <w:r w:rsidR="00EF3EFF">
        <w:rPr>
          <w:rFonts w:ascii="Ebrima" w:hAnsi="Ebrima"/>
        </w:rPr>
        <w:t>e</w:t>
      </w:r>
      <w:r w:rsidRPr="00CE61BB">
        <w:rPr>
          <w:rFonts w:ascii="Ebrima" w:hAnsi="Ebrima"/>
        </w:rPr>
        <w:t xml:space="preserve"> perciò una forma di certezza che è diversa rispetto a quella che caratterizza la matematica: possiamo stare certi che se abbiamo un triangolo, </w:t>
      </w:r>
      <w:r w:rsidR="00EF3EFF">
        <w:rPr>
          <w:rFonts w:ascii="Ebrima" w:hAnsi="Ebrima"/>
        </w:rPr>
        <w:t xml:space="preserve">qualunque esso sia, </w:t>
      </w:r>
      <w:r w:rsidRPr="00CE61BB">
        <w:rPr>
          <w:rFonts w:ascii="Ebrima" w:hAnsi="Ebrima"/>
        </w:rPr>
        <w:t>esso necessariamente avrà quelle caratteristiche che abbiamo ricavato attraverso i nostri ragionamenti. Non possiamo avere la stessa certezza che l’acqua domani bollirà a 100° perché questa verità è ricavata dall’esperienza e l’esperienza può sempre essere diversa domani (non abbiamo infatti la certezza che la natura sia regolare e presenti sempre lo stesso andamento; al massimo ne abbiamo la convinzione dovuta al fatto che le cose sono sempre andate così, ma non abbiamo elementi per dire che non possano andare altrimenti in futuro).</w:t>
      </w:r>
      <w:r w:rsidR="00647418" w:rsidRPr="00CE61BB">
        <w:rPr>
          <w:rFonts w:ascii="Ebrima" w:hAnsi="Ebrima"/>
        </w:rPr>
        <w:t xml:space="preserve"> </w:t>
      </w:r>
    </w:p>
    <w:p w14:paraId="4595FDC2" w14:textId="4A9D8641" w:rsidR="00647418" w:rsidRPr="00CE61BB" w:rsidRDefault="00CE61BB" w:rsidP="0043488C">
      <w:pPr>
        <w:spacing w:beforeLines="40" w:before="96" w:afterLines="40" w:after="96" w:line="288" w:lineRule="auto"/>
        <w:ind w:left="336"/>
        <w:jc w:val="both"/>
        <w:rPr>
          <w:rFonts w:ascii="Ebrima" w:hAnsi="Ebrima"/>
          <w:b/>
        </w:rPr>
      </w:pPr>
      <w:r w:rsidRPr="00CE61BB">
        <w:rPr>
          <w:rFonts w:ascii="Ebrima" w:hAnsi="Ebrima"/>
        </w:rPr>
        <w:t xml:space="preserve">Un esempio classico che si fa in proposito è quello dei </w:t>
      </w:r>
      <w:r w:rsidRPr="00CC13B2">
        <w:rPr>
          <w:rFonts w:ascii="Ebrima" w:hAnsi="Ebrima"/>
          <w:b/>
        </w:rPr>
        <w:t>cigni bianchi</w:t>
      </w:r>
      <w:r w:rsidRPr="00CE61BB">
        <w:rPr>
          <w:rFonts w:ascii="Ebrima" w:hAnsi="Ebrima"/>
        </w:rPr>
        <w:t>. In Europa quando si parlava di cigni tutti pensavano al colore bianco</w:t>
      </w:r>
      <w:r w:rsidR="00770048">
        <w:rPr>
          <w:rFonts w:ascii="Ebrima" w:hAnsi="Ebrima"/>
        </w:rPr>
        <w:t xml:space="preserve"> perché tutti i cigni che si conoscevano erano bianchi</w:t>
      </w:r>
      <w:r w:rsidRPr="00CE61BB">
        <w:rPr>
          <w:rFonts w:ascii="Ebrima" w:hAnsi="Ebrima"/>
        </w:rPr>
        <w:t>, per cui era normale dire che “Tutti i cigni sono bianchi”. Quando però si scoprirono in Australia dei cigni neri, questa verità dovette essere cambiata.</w:t>
      </w:r>
    </w:p>
    <w:p w14:paraId="2634CA4E" w14:textId="77777777" w:rsidR="003E2BFC" w:rsidRDefault="001503A6" w:rsidP="0043488C">
      <w:pPr>
        <w:spacing w:beforeLines="40" w:before="96" w:afterLines="40" w:after="96" w:line="288" w:lineRule="auto"/>
        <w:ind w:left="348"/>
        <w:jc w:val="both"/>
        <w:rPr>
          <w:rFonts w:ascii="Ebrima" w:hAnsi="Ebrima"/>
        </w:rPr>
      </w:pPr>
      <w:r w:rsidRPr="001503A6">
        <w:rPr>
          <w:rFonts w:ascii="Ebrima" w:hAnsi="Ebrima"/>
        </w:rPr>
        <w:t>Con una battuta</w:t>
      </w:r>
      <w:r>
        <w:rPr>
          <w:rFonts w:ascii="Ebrima" w:hAnsi="Ebrima"/>
        </w:rPr>
        <w:t>,</w:t>
      </w:r>
      <w:r w:rsidRPr="001503A6">
        <w:rPr>
          <w:rFonts w:ascii="Ebrima" w:hAnsi="Ebrima"/>
        </w:rPr>
        <w:t xml:space="preserve"> potremmo dire che le verità di fatto ci costringono a un continuo controllo</w:t>
      </w:r>
      <w:r w:rsidR="00490007">
        <w:rPr>
          <w:rFonts w:ascii="Ebrima" w:hAnsi="Ebrima"/>
        </w:rPr>
        <w:t xml:space="preserve"> </w:t>
      </w:r>
      <w:r w:rsidR="00CE61BB">
        <w:rPr>
          <w:rFonts w:ascii="Ebrima" w:hAnsi="Ebrima"/>
        </w:rPr>
        <w:t xml:space="preserve">e ad una continua verifica dei fatti </w:t>
      </w:r>
      <w:r w:rsidR="00490007">
        <w:rPr>
          <w:rFonts w:ascii="Ebrima" w:hAnsi="Ebrima"/>
        </w:rPr>
        <w:t>(</w:t>
      </w:r>
      <w:r w:rsidR="00EF3EFF">
        <w:rPr>
          <w:rFonts w:ascii="Ebrima" w:hAnsi="Ebrima"/>
        </w:rPr>
        <w:t>come accade con i cigni</w:t>
      </w:r>
      <w:r w:rsidR="00490007">
        <w:rPr>
          <w:rFonts w:ascii="Ebrima" w:hAnsi="Ebrima"/>
        </w:rPr>
        <w:t>), mentre l</w:t>
      </w:r>
      <w:r w:rsidRPr="001503A6">
        <w:rPr>
          <w:rFonts w:ascii="Ebrima" w:hAnsi="Ebrima"/>
        </w:rPr>
        <w:t xml:space="preserve">e verità di ragione si ricavano solo col ragionamento e perciò </w:t>
      </w:r>
      <w:r w:rsidR="00770048">
        <w:rPr>
          <w:rFonts w:ascii="Ebrima" w:hAnsi="Ebrima"/>
        </w:rPr>
        <w:t xml:space="preserve">si possono ottenere </w:t>
      </w:r>
      <w:r w:rsidRPr="001503A6">
        <w:rPr>
          <w:rFonts w:ascii="Ebrima" w:hAnsi="Ebrima"/>
        </w:rPr>
        <w:t xml:space="preserve">anche rimanendo comodamente seduti </w:t>
      </w:r>
      <w:r w:rsidRPr="00E6718C">
        <w:rPr>
          <w:rFonts w:ascii="Ebrima" w:hAnsi="Ebrima"/>
          <w:b/>
          <w:bCs/>
        </w:rPr>
        <w:t>in poltrona</w:t>
      </w:r>
      <w:r w:rsidR="00770048">
        <w:rPr>
          <w:rFonts w:ascii="Ebrima" w:hAnsi="Ebrima"/>
        </w:rPr>
        <w:t xml:space="preserve"> a riflettere. Non occorre, come nel caso dei cigni, andare in Australia per verificarle o smentirle!</w:t>
      </w:r>
    </w:p>
    <w:p w14:paraId="5241C91C" w14:textId="77777777" w:rsidR="00252BC0" w:rsidRPr="00044754" w:rsidRDefault="00252BC0" w:rsidP="0043488C">
      <w:pPr>
        <w:spacing w:beforeLines="40" w:before="96" w:afterLines="40" w:after="96" w:line="288" w:lineRule="auto"/>
        <w:jc w:val="both"/>
        <w:rPr>
          <w:rFonts w:ascii="Ebrima" w:hAnsi="Ebrima"/>
          <w:b/>
          <w:color w:val="FF0000"/>
        </w:rPr>
      </w:pPr>
    </w:p>
    <w:p w14:paraId="40CD088B" w14:textId="77777777" w:rsidR="00254B63" w:rsidRDefault="00351E81" w:rsidP="0043488C">
      <w:pPr>
        <w:pStyle w:val="Paragraphedeliste"/>
        <w:spacing w:beforeLines="40" w:before="96" w:afterLines="40" w:after="96" w:line="288" w:lineRule="auto"/>
        <w:ind w:left="0"/>
        <w:jc w:val="both"/>
        <w:rPr>
          <w:rFonts w:ascii="Ebrima" w:hAnsi="Ebrima"/>
        </w:rPr>
      </w:pPr>
      <w:r w:rsidRPr="00044754">
        <w:rPr>
          <w:rFonts w:ascii="Ebrima" w:hAnsi="Ebrima"/>
          <w:b/>
          <w:color w:val="FF0000"/>
        </w:rPr>
        <w:t>La “forchetta di Hume”</w:t>
      </w:r>
      <w:r w:rsidR="00252BC0" w:rsidRPr="00044754">
        <w:rPr>
          <w:rFonts w:ascii="Ebrima" w:hAnsi="Ebrima"/>
          <w:b/>
          <w:color w:val="FF0000"/>
        </w:rPr>
        <w:t xml:space="preserve"> e l’impossibilità di un terzo tipo di verità</w:t>
      </w:r>
      <w:r w:rsidRPr="00044754">
        <w:rPr>
          <w:rFonts w:ascii="Ebrima" w:hAnsi="Ebrima"/>
          <w:color w:val="FF0000"/>
        </w:rPr>
        <w:t xml:space="preserve"> </w:t>
      </w:r>
      <w:r w:rsidRPr="00254B63">
        <w:rPr>
          <w:rFonts w:ascii="Ebrima" w:hAnsi="Ebrima"/>
        </w:rPr>
        <w:t>–</w:t>
      </w:r>
      <w:r w:rsidR="00254B63" w:rsidRPr="00254B63">
        <w:rPr>
          <w:rFonts w:ascii="Ebrima" w:hAnsi="Ebrima"/>
        </w:rPr>
        <w:t xml:space="preserve"> La </w:t>
      </w:r>
      <w:r w:rsidRPr="00254B63">
        <w:rPr>
          <w:rFonts w:ascii="Ebrima" w:hAnsi="Ebrima"/>
        </w:rPr>
        <w:t>teoria della conoscenza di Hume, che individua due soli tipi di verità (quelle di ragione e quelle di fatto), distinte tra loro e non comunicanti, perché le une basate solo sul ragionamento, le altre sull’esperienza, è stata chiamata “la forchetta di Hume”. L’immagine della forchetta</w:t>
      </w:r>
      <w:r w:rsidR="00095C1C">
        <w:rPr>
          <w:rFonts w:ascii="Ebrima" w:hAnsi="Ebrima"/>
        </w:rPr>
        <w:t xml:space="preserve"> (o forcella)</w:t>
      </w:r>
      <w:r w:rsidRPr="00254B63">
        <w:rPr>
          <w:rFonts w:ascii="Ebrima" w:hAnsi="Ebrima"/>
        </w:rPr>
        <w:t xml:space="preserve"> </w:t>
      </w:r>
      <w:r w:rsidR="00095C1C">
        <w:rPr>
          <w:rFonts w:ascii="Ebrima" w:hAnsi="Ebrima"/>
        </w:rPr>
        <w:t xml:space="preserve">a due punte </w:t>
      </w:r>
      <w:r w:rsidRPr="00254B63">
        <w:rPr>
          <w:rFonts w:ascii="Ebrima" w:hAnsi="Ebrima"/>
        </w:rPr>
        <w:t>richiama questa separazione</w:t>
      </w:r>
      <w:r w:rsidR="00B50D69">
        <w:rPr>
          <w:rFonts w:ascii="Ebrima" w:hAnsi="Ebrima"/>
        </w:rPr>
        <w:t xml:space="preserve"> e biforcazione</w:t>
      </w:r>
      <w:r w:rsidRPr="00254B63">
        <w:rPr>
          <w:rFonts w:ascii="Ebrima" w:hAnsi="Ebrima"/>
        </w:rPr>
        <w:t xml:space="preserve">: le verità di ragione </w:t>
      </w:r>
      <w:r w:rsidR="00252BC0" w:rsidRPr="00254B63">
        <w:rPr>
          <w:rFonts w:ascii="Ebrima" w:hAnsi="Ebrima"/>
        </w:rPr>
        <w:t xml:space="preserve">sono necessarie e </w:t>
      </w:r>
      <w:r w:rsidRPr="00254B63">
        <w:rPr>
          <w:rFonts w:ascii="Ebrima" w:hAnsi="Ebrima"/>
        </w:rPr>
        <w:t>non dipendono dai fatti</w:t>
      </w:r>
      <w:r w:rsidR="00252BC0" w:rsidRPr="00254B63">
        <w:rPr>
          <w:rFonts w:ascii="Ebrima" w:hAnsi="Ebrima"/>
        </w:rPr>
        <w:t xml:space="preserve">; </w:t>
      </w:r>
      <w:r w:rsidRPr="00254B63">
        <w:rPr>
          <w:rFonts w:ascii="Ebrima" w:hAnsi="Ebrima"/>
        </w:rPr>
        <w:t xml:space="preserve">quelle di fatto </w:t>
      </w:r>
      <w:r w:rsidR="00252BC0" w:rsidRPr="00254B63">
        <w:rPr>
          <w:rFonts w:ascii="Ebrima" w:hAnsi="Ebrima"/>
        </w:rPr>
        <w:t xml:space="preserve">sono contingenti e </w:t>
      </w:r>
      <w:r w:rsidRPr="00254B63">
        <w:rPr>
          <w:rFonts w:ascii="Ebrima" w:hAnsi="Ebrima"/>
        </w:rPr>
        <w:t xml:space="preserve">non </w:t>
      </w:r>
      <w:r w:rsidR="00252BC0" w:rsidRPr="00254B63">
        <w:rPr>
          <w:rFonts w:ascii="Ebrima" w:hAnsi="Ebrima"/>
        </w:rPr>
        <w:t xml:space="preserve">possono avere le </w:t>
      </w:r>
      <w:r w:rsidRPr="00254B63">
        <w:rPr>
          <w:rFonts w:ascii="Ebrima" w:hAnsi="Ebrima"/>
        </w:rPr>
        <w:t xml:space="preserve">caratteristiche di necessità che hanno quelle di ragione. </w:t>
      </w:r>
      <w:r w:rsidR="00CB786B" w:rsidRPr="00254B63">
        <w:rPr>
          <w:rFonts w:ascii="Ebrima" w:hAnsi="Ebrima"/>
        </w:rPr>
        <w:t xml:space="preserve">Al di fuori di </w:t>
      </w:r>
      <w:r w:rsidR="00095C1C">
        <w:rPr>
          <w:rFonts w:ascii="Ebrima" w:hAnsi="Ebrima"/>
        </w:rPr>
        <w:t>quest</w:t>
      </w:r>
      <w:r w:rsidR="00B50D69">
        <w:rPr>
          <w:rFonts w:ascii="Ebrima" w:hAnsi="Ebrima"/>
        </w:rPr>
        <w:t>i</w:t>
      </w:r>
      <w:r w:rsidR="00095C1C">
        <w:rPr>
          <w:rFonts w:ascii="Ebrima" w:hAnsi="Ebrima"/>
        </w:rPr>
        <w:t xml:space="preserve"> du</w:t>
      </w:r>
      <w:r w:rsidR="00B50D69">
        <w:rPr>
          <w:rFonts w:ascii="Ebrima" w:hAnsi="Ebrima"/>
        </w:rPr>
        <w:t>e</w:t>
      </w:r>
      <w:r w:rsidR="00095C1C">
        <w:rPr>
          <w:rFonts w:ascii="Ebrima" w:hAnsi="Ebrima"/>
        </w:rPr>
        <w:t>,</w:t>
      </w:r>
      <w:r w:rsidR="00CB786B" w:rsidRPr="00254B63">
        <w:rPr>
          <w:rFonts w:ascii="Ebrima" w:hAnsi="Ebrima"/>
        </w:rPr>
        <w:t xml:space="preserve"> </w:t>
      </w:r>
      <w:r w:rsidR="00770048">
        <w:rPr>
          <w:rFonts w:ascii="Ebrima" w:hAnsi="Ebrima"/>
        </w:rPr>
        <w:t xml:space="preserve">secondo Hume, </w:t>
      </w:r>
      <w:r w:rsidR="00CB786B" w:rsidRPr="00254B63">
        <w:rPr>
          <w:rFonts w:ascii="Ebrima" w:hAnsi="Ebrima"/>
        </w:rPr>
        <w:t xml:space="preserve">non esistono altri tipi </w:t>
      </w:r>
      <w:r w:rsidR="00B50D69" w:rsidRPr="00254B63">
        <w:rPr>
          <w:rFonts w:ascii="Ebrima" w:hAnsi="Ebrima"/>
        </w:rPr>
        <w:t xml:space="preserve">possibili </w:t>
      </w:r>
      <w:r w:rsidR="00CB786B" w:rsidRPr="00254B63">
        <w:rPr>
          <w:rFonts w:ascii="Ebrima" w:hAnsi="Ebrima"/>
        </w:rPr>
        <w:t>di verità.</w:t>
      </w:r>
      <w:r w:rsidR="00254B63" w:rsidRPr="00254B63">
        <w:rPr>
          <w:rFonts w:ascii="Ebrima" w:hAnsi="Ebrima"/>
        </w:rPr>
        <w:t xml:space="preserve"> </w:t>
      </w:r>
    </w:p>
    <w:p w14:paraId="14CDA061" w14:textId="77777777" w:rsidR="00064C7F" w:rsidRPr="00254B63" w:rsidRDefault="00095C1C" w:rsidP="0043488C">
      <w:pPr>
        <w:pStyle w:val="Paragraphedeliste"/>
        <w:spacing w:beforeLines="40" w:before="96" w:afterLines="40" w:after="96" w:line="288" w:lineRule="auto"/>
        <w:ind w:left="0" w:firstLine="708"/>
        <w:jc w:val="both"/>
        <w:rPr>
          <w:rFonts w:ascii="Ebrima" w:hAnsi="Ebrima"/>
        </w:rPr>
      </w:pPr>
      <w:r>
        <w:rPr>
          <w:rFonts w:ascii="Ebrima" w:hAnsi="Ebrima"/>
        </w:rPr>
        <w:t xml:space="preserve">Questa visione della conoscenza elaborata da Hume è molto importante perché </w:t>
      </w:r>
      <w:r w:rsidR="00254B63">
        <w:rPr>
          <w:rFonts w:ascii="Ebrima" w:hAnsi="Ebrima"/>
        </w:rPr>
        <w:t>riduce i limiti di ciò che è conoscibile solo a questi due ambiti</w:t>
      </w:r>
      <w:r w:rsidR="00254B63" w:rsidRPr="00254B63">
        <w:rPr>
          <w:rFonts w:ascii="Ebrima" w:hAnsi="Ebrima"/>
        </w:rPr>
        <w:t xml:space="preserve">. </w:t>
      </w:r>
      <w:r w:rsidR="00064C7F" w:rsidRPr="00254B63">
        <w:rPr>
          <w:rFonts w:ascii="Ebrima" w:hAnsi="Ebrima"/>
        </w:rPr>
        <w:t xml:space="preserve">In un passo famoso, Hume scrive che le uniche discipline sensate dal punto di vista scientifico sono </w:t>
      </w:r>
      <w:r w:rsidR="00064C7F" w:rsidRPr="00254B63">
        <w:rPr>
          <w:rFonts w:ascii="Ebrima" w:hAnsi="Ebrima"/>
          <w:b/>
        </w:rPr>
        <w:t>la matematica</w:t>
      </w:r>
      <w:r w:rsidR="00064C7F" w:rsidRPr="00254B63">
        <w:rPr>
          <w:rFonts w:ascii="Ebrima" w:hAnsi="Ebrima"/>
        </w:rPr>
        <w:t>, che ha a che fare con ragionamenti certi che prendono in considerazione solo i nessi tra le idee, e</w:t>
      </w:r>
      <w:r w:rsidR="00064C7F" w:rsidRPr="00254B63">
        <w:rPr>
          <w:rFonts w:ascii="Ebrima" w:hAnsi="Ebrima"/>
          <w:b/>
        </w:rPr>
        <w:t xml:space="preserve"> le scienze naturali</w:t>
      </w:r>
      <w:r w:rsidR="00064C7F" w:rsidRPr="00254B63">
        <w:rPr>
          <w:rFonts w:ascii="Ebrima" w:hAnsi="Ebrima"/>
        </w:rPr>
        <w:t xml:space="preserve">, che hanno sempre a che fare con fatti sperimentabili (le scienze naturali non offrono la stessa certezza delle matematiche, ma hanno una base nell’esperienza che consente di controllare le loro affermazioni). Tutte le altre discipline </w:t>
      </w:r>
      <w:r w:rsidR="00D07B77">
        <w:rPr>
          <w:rFonts w:ascii="Ebrima" w:hAnsi="Ebrima"/>
        </w:rPr>
        <w:t xml:space="preserve">(teologia, metafisica) </w:t>
      </w:r>
      <w:r w:rsidR="00064C7F" w:rsidRPr="00254B63">
        <w:rPr>
          <w:rFonts w:ascii="Ebrima" w:hAnsi="Ebrima"/>
        </w:rPr>
        <w:t>sono false e in</w:t>
      </w:r>
      <w:r w:rsidR="00770048">
        <w:rPr>
          <w:rFonts w:ascii="Ebrima" w:hAnsi="Ebrima"/>
        </w:rPr>
        <w:t>gannevoli. C’è un passo famoso in proposito:</w:t>
      </w:r>
    </w:p>
    <w:p w14:paraId="2F8E6196" w14:textId="77777777" w:rsidR="00064C7F" w:rsidRPr="00F5078C" w:rsidRDefault="00064C7F" w:rsidP="0043488C">
      <w:pPr>
        <w:spacing w:beforeLines="40" w:before="96" w:afterLines="40" w:after="96" w:line="288" w:lineRule="auto"/>
        <w:ind w:left="708"/>
        <w:jc w:val="both"/>
        <w:rPr>
          <w:rFonts w:ascii="Ebrima" w:hAnsi="Ebrima" w:cs="Calibri"/>
        </w:rPr>
      </w:pPr>
      <w:r w:rsidRPr="00F5078C">
        <w:rPr>
          <w:rFonts w:ascii="Ebrima" w:hAnsi="Ebrima"/>
          <w:color w:val="984806"/>
        </w:rPr>
        <w:lastRenderedPageBreak/>
        <w:t>“</w:t>
      </w:r>
      <w:r w:rsidR="00073F3C">
        <w:rPr>
          <w:rFonts w:ascii="Ebrima" w:hAnsi="Ebrima"/>
          <w:color w:val="984806"/>
        </w:rPr>
        <w:t>Quando scorriamo i libri di una biblioteca</w:t>
      </w:r>
      <w:r w:rsidR="00114F04">
        <w:rPr>
          <w:rFonts w:ascii="Ebrima" w:hAnsi="Ebrima"/>
          <w:color w:val="984806"/>
        </w:rPr>
        <w:t xml:space="preserve"> persuasi di questi principi </w:t>
      </w:r>
      <w:r w:rsidR="00114F04" w:rsidRPr="00114F04">
        <w:rPr>
          <w:rFonts w:ascii="Ebrima" w:hAnsi="Ebrima"/>
          <w:color w:val="000000" w:themeColor="text1"/>
        </w:rPr>
        <w:t xml:space="preserve">[cioè dei principi empiristici </w:t>
      </w:r>
      <w:r w:rsidR="000C21A0">
        <w:rPr>
          <w:rFonts w:ascii="Ebrima" w:hAnsi="Ebrima"/>
          <w:color w:val="000000" w:themeColor="text1"/>
        </w:rPr>
        <w:t>della filosofia di Hume</w:t>
      </w:r>
      <w:r w:rsidR="00114F04" w:rsidRPr="00114F04">
        <w:rPr>
          <w:rFonts w:ascii="Ebrima" w:hAnsi="Ebrima"/>
          <w:color w:val="000000" w:themeColor="text1"/>
        </w:rPr>
        <w:t>]</w:t>
      </w:r>
      <w:r w:rsidR="00114F04">
        <w:rPr>
          <w:rFonts w:ascii="Ebrima" w:hAnsi="Ebrima"/>
          <w:color w:val="984806"/>
        </w:rPr>
        <w:t>,</w:t>
      </w:r>
      <w:r w:rsidR="00073F3C">
        <w:rPr>
          <w:rFonts w:ascii="Ebrima" w:hAnsi="Ebrima"/>
          <w:color w:val="984806"/>
        </w:rPr>
        <w:t xml:space="preserve"> che cosa </w:t>
      </w:r>
      <w:r w:rsidR="003E2BFC">
        <w:rPr>
          <w:rFonts w:ascii="Ebrima" w:hAnsi="Ebrima"/>
          <w:color w:val="984806"/>
        </w:rPr>
        <w:t>d</w:t>
      </w:r>
      <w:r w:rsidR="00073F3C">
        <w:rPr>
          <w:rFonts w:ascii="Ebrima" w:hAnsi="Ebrima"/>
          <w:color w:val="984806"/>
        </w:rPr>
        <w:t xml:space="preserve">obbiamo distruggere? </w:t>
      </w:r>
      <w:r w:rsidRPr="00F5078C">
        <w:rPr>
          <w:rFonts w:ascii="Ebrima" w:hAnsi="Ebrima"/>
          <w:color w:val="984806"/>
        </w:rPr>
        <w:t xml:space="preserve">Se ci capita per le mani qualche volume, per esempio di teologia o di metafisica scolastica, domandiamoci: contiene qualche ragionamento astratto sulla quantità o sui numeri? No. Contiene qualche ragionamento sperimentale su questioni di fatto e di esperienza? No. E allora gettiamolo nel fuoco, perché non contiene che sofisticherie e inganni.” </w:t>
      </w:r>
      <w:r w:rsidR="002B31E2">
        <w:rPr>
          <w:rFonts w:ascii="Ebrima" w:hAnsi="Ebrima" w:cs="Calibri"/>
        </w:rPr>
        <w:t>(</w:t>
      </w:r>
      <w:r w:rsidRPr="00F5078C">
        <w:rPr>
          <w:rFonts w:ascii="Ebrima" w:hAnsi="Ebrima" w:cs="Calibri"/>
        </w:rPr>
        <w:t xml:space="preserve">Hume, </w:t>
      </w:r>
      <w:r w:rsidRPr="00F5078C">
        <w:rPr>
          <w:rFonts w:ascii="Ebrima" w:hAnsi="Ebrima" w:cs="Calibri"/>
          <w:i/>
          <w:iCs/>
        </w:rPr>
        <w:t>Ricerca sull'intelletto umano</w:t>
      </w:r>
      <w:r w:rsidRPr="00F5078C">
        <w:rPr>
          <w:rFonts w:ascii="Ebrima" w:hAnsi="Ebrima" w:cs="Calibri"/>
        </w:rPr>
        <w:t>, 1748, XII, parte terza)</w:t>
      </w:r>
    </w:p>
    <w:p w14:paraId="044281C0" w14:textId="77777777" w:rsidR="00900FE6" w:rsidRDefault="00064C7F" w:rsidP="0043488C">
      <w:pPr>
        <w:spacing w:beforeLines="40" w:before="96" w:afterLines="40" w:after="96" w:line="288" w:lineRule="auto"/>
        <w:jc w:val="both"/>
        <w:rPr>
          <w:rFonts w:ascii="Ebrima" w:hAnsi="Ebrima"/>
        </w:rPr>
      </w:pPr>
      <w:r w:rsidRPr="00F5078C">
        <w:rPr>
          <w:rFonts w:ascii="Ebrima" w:hAnsi="Ebrima"/>
        </w:rPr>
        <w:t>Il criterio appena esposto</w:t>
      </w:r>
      <w:r>
        <w:rPr>
          <w:rFonts w:ascii="Ebrima" w:hAnsi="Ebrima"/>
        </w:rPr>
        <w:t xml:space="preserve"> (espellere dall’ambito delle questioni degne di essere affrontate t</w:t>
      </w:r>
      <w:r w:rsidRPr="00F5078C">
        <w:rPr>
          <w:rFonts w:ascii="Ebrima" w:hAnsi="Ebrima"/>
        </w:rPr>
        <w:t>utto ciò che non rientri nella matematica e nelle scienze naturali) è – secondo Hume – un salutare criterio di pulizia intellettuale che aiuta a liberarsi d</w:t>
      </w:r>
      <w:r w:rsidR="00C158AC">
        <w:rPr>
          <w:rFonts w:ascii="Ebrima" w:hAnsi="Ebrima"/>
        </w:rPr>
        <w:t>e</w:t>
      </w:r>
      <w:r w:rsidRPr="00F5078C">
        <w:rPr>
          <w:rFonts w:ascii="Ebrima" w:hAnsi="Ebrima"/>
        </w:rPr>
        <w:t>i falsi problemi</w:t>
      </w:r>
      <w:r w:rsidR="00D07B77">
        <w:rPr>
          <w:rFonts w:ascii="Ebrima" w:hAnsi="Ebrima"/>
        </w:rPr>
        <w:t xml:space="preserve"> </w:t>
      </w:r>
      <w:r w:rsidR="006B5FE6">
        <w:rPr>
          <w:rFonts w:ascii="Ebrima" w:hAnsi="Ebrima"/>
        </w:rPr>
        <w:t xml:space="preserve">e delle false idee </w:t>
      </w:r>
      <w:r w:rsidR="00D07B77">
        <w:rPr>
          <w:rFonts w:ascii="Ebrima" w:hAnsi="Ebrima"/>
        </w:rPr>
        <w:t>metafisi</w:t>
      </w:r>
      <w:r w:rsidR="006B5FE6">
        <w:rPr>
          <w:rFonts w:ascii="Ebrima" w:hAnsi="Ebrima"/>
        </w:rPr>
        <w:t>che</w:t>
      </w:r>
      <w:r w:rsidRPr="00F5078C">
        <w:rPr>
          <w:rFonts w:ascii="Ebrima" w:hAnsi="Ebrima"/>
        </w:rPr>
        <w:t xml:space="preserve"> </w:t>
      </w:r>
      <w:r w:rsidR="00247D33">
        <w:rPr>
          <w:rFonts w:ascii="Ebrima" w:hAnsi="Ebrima"/>
        </w:rPr>
        <w:t xml:space="preserve">(di cui si era a lungo occupata la tradizione filosofica) </w:t>
      </w:r>
      <w:r w:rsidRPr="00F5078C">
        <w:rPr>
          <w:rFonts w:ascii="Ebrima" w:hAnsi="Ebrima"/>
        </w:rPr>
        <w:t>e indica quali siano gli ambiti di cui vale la pena di occuparsi</w:t>
      </w:r>
      <w:r w:rsidR="002E2159">
        <w:rPr>
          <w:rFonts w:ascii="Ebrima" w:hAnsi="Ebrima"/>
        </w:rPr>
        <w:t xml:space="preserve"> e i gradi di certezza che possiamo raggiungere in ciascuno di essi</w:t>
      </w:r>
      <w:r w:rsidRPr="00F5078C">
        <w:rPr>
          <w:rFonts w:ascii="Ebrima" w:hAnsi="Ebrima"/>
        </w:rPr>
        <w:t>.</w:t>
      </w:r>
      <w:r w:rsidR="00CC13B2">
        <w:rPr>
          <w:rFonts w:ascii="Ebrima" w:hAnsi="Ebrima"/>
        </w:rPr>
        <w:t xml:space="preserve"> </w:t>
      </w:r>
      <w:r w:rsidR="006B5FE6">
        <w:rPr>
          <w:rFonts w:ascii="Ebrima" w:hAnsi="Ebrima"/>
        </w:rPr>
        <w:t>V</w:t>
      </w:r>
      <w:r w:rsidR="00900FE6">
        <w:rPr>
          <w:rFonts w:ascii="Ebrima" w:hAnsi="Ebrima"/>
        </w:rPr>
        <w:t>edremo più avanti come Hume riesca a distruggere le idee metafisiche tradizionali (spazio, tempo, sostanza, ecc.)</w:t>
      </w:r>
      <w:r w:rsidR="00CF3E7C">
        <w:rPr>
          <w:rFonts w:ascii="Ebrima" w:hAnsi="Ebrima"/>
        </w:rPr>
        <w:t xml:space="preserve"> partendo da queste premesse</w:t>
      </w:r>
      <w:r w:rsidR="00900FE6">
        <w:rPr>
          <w:rFonts w:ascii="Ebrima" w:hAnsi="Ebrima"/>
        </w:rPr>
        <w:t>.</w:t>
      </w:r>
    </w:p>
    <w:p w14:paraId="06785674" w14:textId="77777777" w:rsidR="00A6708A" w:rsidRDefault="00A6708A" w:rsidP="0043488C">
      <w:pPr>
        <w:spacing w:beforeLines="40" w:before="96" w:afterLines="40" w:after="96" w:line="288" w:lineRule="auto"/>
        <w:ind w:left="336"/>
        <w:jc w:val="both"/>
        <w:rPr>
          <w:rFonts w:ascii="Ebrima" w:hAnsi="Ebrima"/>
        </w:rPr>
      </w:pPr>
    </w:p>
    <w:p w14:paraId="5199605A" w14:textId="77777777" w:rsidR="00A6708A" w:rsidRPr="00F5078C" w:rsidRDefault="00A6708A" w:rsidP="0043488C">
      <w:pPr>
        <w:spacing w:beforeLines="40" w:before="96" w:afterLines="40" w:after="96" w:line="288" w:lineRule="auto"/>
        <w:ind w:left="336"/>
        <w:jc w:val="both"/>
        <w:rPr>
          <w:rFonts w:ascii="Ebrima" w:hAnsi="Ebrima"/>
        </w:rPr>
      </w:pPr>
    </w:p>
    <w:p w14:paraId="04125017" w14:textId="1C7AED9B" w:rsidR="001503A6" w:rsidRDefault="006A7263" w:rsidP="0043488C">
      <w:pPr>
        <w:spacing w:after="200" w:line="288" w:lineRule="auto"/>
        <w:rPr>
          <w:rFonts w:ascii="Ebrima" w:hAnsi="Ebrima"/>
          <w:b/>
        </w:rPr>
      </w:pPr>
      <w:r>
        <w:rPr>
          <w:rFonts w:ascii="Ebrima" w:hAnsi="Ebrima"/>
          <w:b/>
          <w:noProof/>
        </w:rPr>
        <w:lastRenderedPageBreak/>
        <mc:AlternateContent>
          <mc:Choice Requires="wps">
            <w:drawing>
              <wp:anchor distT="0" distB="0" distL="114300" distR="114300" simplePos="0" relativeHeight="251709440" behindDoc="0" locked="0" layoutInCell="1" allowOverlap="1" wp14:anchorId="7188B402" wp14:editId="4B817F67">
                <wp:simplePos x="0" y="0"/>
                <wp:positionH relativeFrom="column">
                  <wp:posOffset>401955</wp:posOffset>
                </wp:positionH>
                <wp:positionV relativeFrom="paragraph">
                  <wp:posOffset>6870700</wp:posOffset>
                </wp:positionV>
                <wp:extent cx="228600" cy="394970"/>
                <wp:effectExtent l="11430" t="9525" r="7620" b="5080"/>
                <wp:wrapNone/>
                <wp:docPr id="31"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3949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55E6AD5" id="_x0000_t32" coordsize="21600,21600" o:spt="32" o:oned="t" path="m,l21600,21600e" filled="f">
                <v:path arrowok="t" fillok="f" o:connecttype="none"/>
                <o:lock v:ext="edit" shapetype="t"/>
              </v:shapetype>
              <v:shape id="AutoShape 58" o:spid="_x0000_s1026" type="#_x0000_t32" style="position:absolute;margin-left:31.65pt;margin-top:541pt;width:18pt;height:31.1pt;flip: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"/>
            </w:pict>
          </mc:Fallback>
        </mc:AlternateContent>
      </w:r>
      <w:r>
        <w:rPr>
          <w:rFonts w:ascii="Ebrima" w:hAnsi="Ebrima"/>
          <w:b/>
          <w:noProof/>
        </w:rPr>
        <mc:AlternateContent>
          <mc:Choice Requires="wps">
            <w:drawing>
              <wp:anchor distT="0" distB="0" distL="114300" distR="114300" simplePos="0" relativeHeight="251711488" behindDoc="0" locked="0" layoutInCell="1" allowOverlap="1" wp14:anchorId="40E5C5CA" wp14:editId="2450D17D">
                <wp:simplePos x="0" y="0"/>
                <wp:positionH relativeFrom="column">
                  <wp:posOffset>389255</wp:posOffset>
                </wp:positionH>
                <wp:positionV relativeFrom="paragraph">
                  <wp:posOffset>7266940</wp:posOffset>
                </wp:positionV>
                <wp:extent cx="228600" cy="0"/>
                <wp:effectExtent l="11430" t="13970" r="7620" b="5080"/>
                <wp:wrapNone/>
                <wp:docPr id="33"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10589E" id="AutoShape 60" o:spid="_x0000_s1026" type="#_x0000_t32" style="position:absolute;margin-left:30.65pt;margin-top:572.2pt;width:18pt;height:0;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"/>
            </w:pict>
          </mc:Fallback>
        </mc:AlternateContent>
      </w:r>
      <w:r w:rsidR="0037369E">
        <w:rPr>
          <w:rFonts w:ascii="Ebrima" w:hAnsi="Ebrima"/>
          <w:b/>
          <w:noProof/>
        </w:rPr>
        <mc:AlternateContent>
          <mc:Choice Requires="wps">
            <w:drawing>
              <wp:anchor distT="0" distB="0" distL="114300" distR="114300" simplePos="0" relativeHeight="251710464" behindDoc="0" locked="0" layoutInCell="1" allowOverlap="1" wp14:anchorId="49E1ABCD" wp14:editId="465E2225">
                <wp:simplePos x="0" y="0"/>
                <wp:positionH relativeFrom="column">
                  <wp:posOffset>395605</wp:posOffset>
                </wp:positionH>
                <wp:positionV relativeFrom="paragraph">
                  <wp:posOffset>7262495</wp:posOffset>
                </wp:positionV>
                <wp:extent cx="228600" cy="408305"/>
                <wp:effectExtent l="11430" t="13970" r="7620" b="6350"/>
                <wp:wrapNone/>
                <wp:docPr id="32"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4083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E95C31" id="AutoShape 59" o:spid="_x0000_s1026" type="#_x0000_t32" style="position:absolute;margin-left:31.15pt;margin-top:571.85pt;width:18pt;height:32.1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"/>
            </w:pict>
          </mc:Fallback>
        </mc:AlternateContent>
      </w:r>
      <w:r w:rsidR="00C017F1" w:rsidRPr="006A7263">
        <w:rPr>
          <w:rFonts w:ascii="Ebrima" w:hAnsi="Ebrima"/>
          <w:b/>
          <w:noProof/>
          <w:color w:val="FF0000"/>
        </w:rPr>
        <mc:AlternateContent>
          <mc:Choice Requires="wps">
            <w:drawing>
              <wp:anchor distT="0" distB="0" distL="114300" distR="114300" simplePos="0" relativeHeight="251707392" behindDoc="0" locked="0" layoutInCell="1" allowOverlap="1" wp14:anchorId="246E9715" wp14:editId="4AF95947">
                <wp:simplePos x="0" y="0"/>
                <wp:positionH relativeFrom="column">
                  <wp:posOffset>1205865</wp:posOffset>
                </wp:positionH>
                <wp:positionV relativeFrom="paragraph">
                  <wp:posOffset>2757805</wp:posOffset>
                </wp:positionV>
                <wp:extent cx="367030" cy="394970"/>
                <wp:effectExtent l="5715" t="5080" r="8255" b="9525"/>
                <wp:wrapNone/>
                <wp:docPr id="30"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67030" cy="3949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EE9EE1" id="AutoShape 56" o:spid="_x0000_s1026" type="#_x0000_t32" style="position:absolute;margin-left:94.95pt;margin-top:217.15pt;width:28.9pt;height:31.1pt;flip: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"/>
            </w:pict>
          </mc:Fallback>
        </mc:AlternateContent>
      </w:r>
      <w:r w:rsidR="00C017F1">
        <w:rPr>
          <w:rFonts w:ascii="Ebrima" w:hAnsi="Ebrima"/>
          <w:b/>
          <w:noProof/>
        </w:rPr>
        <mc:AlternateContent>
          <mc:Choice Requires="wps">
            <w:drawing>
              <wp:anchor distT="0" distB="0" distL="114300" distR="114300" simplePos="0" relativeHeight="251708416" behindDoc="0" locked="0" layoutInCell="1" allowOverlap="1" wp14:anchorId="41A6B8E6" wp14:editId="420167D6">
                <wp:simplePos x="0" y="0"/>
                <wp:positionH relativeFrom="column">
                  <wp:posOffset>1205865</wp:posOffset>
                </wp:positionH>
                <wp:positionV relativeFrom="paragraph">
                  <wp:posOffset>3152775</wp:posOffset>
                </wp:positionV>
                <wp:extent cx="332105" cy="394970"/>
                <wp:effectExtent l="5715" t="9525" r="5080" b="5080"/>
                <wp:wrapNone/>
                <wp:docPr id="28"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2105" cy="3949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C2CFD0" id="AutoShape 57" o:spid="_x0000_s1026" type="#_x0000_t32" style="position:absolute;margin-left:94.95pt;margin-top:248.25pt;width:26.15pt;height:31.1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"/>
            </w:pict>
          </mc:Fallback>
        </mc:AlternateContent>
      </w:r>
      <w:r w:rsidR="00C017F1">
        <w:rPr>
          <w:rFonts w:ascii="Ebrima" w:hAnsi="Ebrima"/>
          <w:b/>
          <w:noProof/>
        </w:rPr>
        <mc:AlternateContent>
          <mc:Choice Requires="wps">
            <w:drawing>
              <wp:inline distT="0" distB="0" distL="0" distR="0" wp14:anchorId="6D6F5E13" wp14:editId="4162C65D">
                <wp:extent cx="5819140" cy="8039100"/>
                <wp:effectExtent l="0" t="0" r="10160" b="19050"/>
                <wp:docPr id="24"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9140" cy="8039100"/>
                        </a:xfrm>
                        <a:prstGeom prst="rect">
                          <a:avLst/>
                        </a:prstGeom>
                        <a:solidFill>
                          <a:schemeClr val="bg2">
                            <a:lumMod val="100000"/>
                            <a:lumOff val="0"/>
                          </a:schemeClr>
                        </a:solidFill>
                        <a:ln w="9525">
                          <a:solidFill>
                            <a:schemeClr val="bg1">
                              <a:lumMod val="100000"/>
                              <a:lumOff val="0"/>
                            </a:schemeClr>
                          </a:solidFill>
                          <a:miter lim="800000"/>
                          <a:headEnd/>
                          <a:tailEnd/>
                        </a:ln>
                      </wps:spPr>
                      <wps:txbx>
                        <w:txbxContent>
                          <w:p w14:paraId="65E7C6F2" w14:textId="77777777" w:rsidR="00B5423D" w:rsidRPr="00E20620" w:rsidRDefault="00B5423D" w:rsidP="001503A6">
                            <w:pPr>
                              <w:rPr>
                                <w:rFonts w:ascii="Corbel" w:eastAsia="Malgun Gothic" w:hAnsi="Corbel"/>
                                <w:b/>
                                <w:color w:val="002060"/>
                                <w:sz w:val="24"/>
                                <w:szCs w:val="24"/>
                              </w:rPr>
                            </w:pPr>
                            <w:r w:rsidRPr="00E20620">
                              <w:rPr>
                                <w:rFonts w:ascii="Corbel" w:eastAsia="Malgun Gothic" w:hAnsi="Corbel"/>
                                <w:b/>
                                <w:color w:val="002060"/>
                                <w:sz w:val="24"/>
                                <w:szCs w:val="24"/>
                              </w:rPr>
                              <w:t>La “forchetta di Hume”</w:t>
                            </w:r>
                            <w:r>
                              <w:rPr>
                                <w:rFonts w:ascii="Corbel" w:eastAsia="Malgun Gothic" w:hAnsi="Corbel"/>
                                <w:b/>
                                <w:color w:val="002060"/>
                                <w:sz w:val="24"/>
                                <w:szCs w:val="24"/>
                              </w:rPr>
                              <w:t xml:space="preserve"> (</w:t>
                            </w:r>
                            <w:r w:rsidRPr="004354F1">
                              <w:rPr>
                                <w:rFonts w:ascii="Corbel" w:eastAsia="Malgun Gothic" w:hAnsi="Corbel"/>
                                <w:b/>
                                <w:i/>
                                <w:color w:val="002060"/>
                                <w:sz w:val="24"/>
                                <w:szCs w:val="24"/>
                              </w:rPr>
                              <w:t>Hume’s Fork</w:t>
                            </w:r>
                            <w:r>
                              <w:rPr>
                                <w:rFonts w:ascii="Corbel" w:eastAsia="Malgun Gothic" w:hAnsi="Corbel"/>
                                <w:b/>
                                <w:color w:val="002060"/>
                                <w:sz w:val="24"/>
                                <w:szCs w:val="24"/>
                              </w:rPr>
                              <w:t>)</w:t>
                            </w:r>
                          </w:p>
                          <w:p w14:paraId="07C813B3" w14:textId="77777777" w:rsidR="00B5423D" w:rsidRDefault="00B5423D" w:rsidP="001503A6">
                            <w:pPr>
                              <w:rPr>
                                <w:rFonts w:ascii="Corbel" w:eastAsia="Malgun Gothic" w:hAnsi="Corbel"/>
                                <w:color w:val="002060"/>
                              </w:rPr>
                            </w:pPr>
                          </w:p>
                          <w:p w14:paraId="21A86F14" w14:textId="77777777" w:rsidR="00B5423D" w:rsidRDefault="00B5423D" w:rsidP="001503A6">
                            <w:pPr>
                              <w:rPr>
                                <w:rFonts w:ascii="Corbel" w:eastAsia="Malgun Gothic" w:hAnsi="Corbel"/>
                                <w:color w:val="002060"/>
                              </w:rPr>
                            </w:pPr>
                            <w:r>
                              <w:rPr>
                                <w:rFonts w:ascii="Corbel" w:eastAsia="Malgun Gothic" w:hAnsi="Corbel"/>
                                <w:noProof/>
                                <w:color w:val="002060"/>
                              </w:rPr>
                              <w:drawing>
                                <wp:inline distT="0" distB="0" distL="0" distR="0" wp14:anchorId="533BE171" wp14:editId="76A903CE">
                                  <wp:extent cx="2466455" cy="721013"/>
                                  <wp:effectExtent l="0" t="0" r="0" b="0"/>
                                  <wp:docPr id="60" name="Immagine 60" descr="C:\Users\LG\Desktop\fo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G\Desktop\fork.png"/>
                                          <pic:cNvPicPr>
                                            <a:picLocks noChangeAspect="1" noChangeArrowheads="1"/>
                                          </pic:cNvPicPr>
                                        </pic:nvPicPr>
                                        <pic:blipFill>
                                          <a:blip r:embed="rId21"/>
                                          <a:srcRect/>
                                          <a:stretch>
                                            <a:fillRect/>
                                          </a:stretch>
                                        </pic:blipFill>
                                        <pic:spPr bwMode="auto">
                                          <a:xfrm rot="10800000">
                                            <a:off x="0" y="0"/>
                                            <a:ext cx="2469944" cy="722033"/>
                                          </a:xfrm>
                                          <a:prstGeom prst="rect">
                                            <a:avLst/>
                                          </a:prstGeom>
                                          <a:noFill/>
                                          <a:ln w="9525">
                                            <a:noFill/>
                                            <a:miter lim="800000"/>
                                            <a:headEnd/>
                                            <a:tailEnd/>
                                          </a:ln>
                                        </pic:spPr>
                                      </pic:pic>
                                    </a:graphicData>
                                  </a:graphic>
                                </wp:inline>
                              </w:drawing>
                            </w:r>
                          </w:p>
                          <w:p w14:paraId="55BA1CD1" w14:textId="77777777" w:rsidR="00B5423D" w:rsidRDefault="00B5423D" w:rsidP="001503A6">
                            <w:pPr>
                              <w:jc w:val="both"/>
                              <w:rPr>
                                <w:rFonts w:ascii="Corbel" w:eastAsia="Malgun Gothic" w:hAnsi="Corbel"/>
                                <w:sz w:val="18"/>
                                <w:szCs w:val="18"/>
                              </w:rPr>
                            </w:pPr>
                          </w:p>
                          <w:p w14:paraId="5FF073DC" w14:textId="528C6D2C" w:rsidR="00B5423D" w:rsidRPr="00877AEE" w:rsidRDefault="00B5423D" w:rsidP="001503A6">
                            <w:pPr>
                              <w:jc w:val="both"/>
                              <w:rPr>
                                <w:rFonts w:ascii="Corbel" w:eastAsia="Malgun Gothic" w:hAnsi="Corbel"/>
                                <w:color w:val="002060"/>
                              </w:rPr>
                            </w:pPr>
                            <w:r>
                              <w:rPr>
                                <w:rFonts w:ascii="Corbel" w:eastAsia="Malgun Gothic" w:hAnsi="Corbel"/>
                                <w:color w:val="002060"/>
                              </w:rPr>
                              <w:t>Forchetta di Hume: v</w:t>
                            </w:r>
                            <w:r w:rsidRPr="00877AEE">
                              <w:rPr>
                                <w:rFonts w:ascii="Corbel" w:eastAsia="Malgun Gothic" w:hAnsi="Corbel"/>
                                <w:color w:val="002060"/>
                              </w:rPr>
                              <w:t xml:space="preserve">iene </w:t>
                            </w:r>
                            <w:r>
                              <w:rPr>
                                <w:rFonts w:ascii="Corbel" w:eastAsia="Malgun Gothic" w:hAnsi="Corbel"/>
                                <w:color w:val="002060"/>
                              </w:rPr>
                              <w:t xml:space="preserve">usata </w:t>
                            </w:r>
                            <w:r w:rsidRPr="00877AEE">
                              <w:rPr>
                                <w:rFonts w:ascii="Corbel" w:eastAsia="Malgun Gothic" w:hAnsi="Corbel"/>
                                <w:color w:val="002060"/>
                              </w:rPr>
                              <w:t xml:space="preserve">talvolta </w:t>
                            </w:r>
                            <w:r>
                              <w:rPr>
                                <w:rFonts w:ascii="Corbel" w:eastAsia="Malgun Gothic" w:hAnsi="Corbel"/>
                                <w:color w:val="002060"/>
                              </w:rPr>
                              <w:t xml:space="preserve">questa metafora per indicare </w:t>
                            </w:r>
                            <w:r w:rsidRPr="00877AEE">
                              <w:rPr>
                                <w:rFonts w:ascii="Corbel" w:eastAsia="Malgun Gothic" w:hAnsi="Corbel"/>
                                <w:color w:val="002060"/>
                              </w:rPr>
                              <w:t xml:space="preserve">la teoria della conoscenza di Hume, che distingue nettamente tra due tipi di conoscenza: le verità di ragione (ricavate col solo ragionamento) e le verità di fatto (ricavate con l’esperienza), che sono come le due punte della forchetta che non si toccano mai, nel senso che non possono interagire e mescolarsi. </w:t>
                            </w:r>
                          </w:p>
                          <w:p w14:paraId="2699BB61" w14:textId="103FD62C" w:rsidR="00B5423D" w:rsidRDefault="00B5423D" w:rsidP="001503A6">
                            <w:pPr>
                              <w:jc w:val="both"/>
                              <w:rPr>
                                <w:rFonts w:ascii="Corbel" w:eastAsia="Malgun Gothic" w:hAnsi="Corbel"/>
                                <w:color w:val="002060"/>
                              </w:rPr>
                            </w:pPr>
                            <w:r w:rsidRPr="00877AEE">
                              <w:rPr>
                                <w:rFonts w:ascii="Corbel" w:eastAsia="Malgun Gothic" w:hAnsi="Corbel"/>
                                <w:color w:val="002060"/>
                              </w:rPr>
                              <w:t xml:space="preserve">Al di fuori di questi due tipi di conoscenza (la prima è alla base della matematica, la seconda delle scienze della natura) secondo Hume esistono solo </w:t>
                            </w:r>
                            <w:r w:rsidRPr="00346682">
                              <w:rPr>
                                <w:rFonts w:ascii="Corbel" w:eastAsia="Malgun Gothic" w:hAnsi="Corbel"/>
                                <w:color w:val="984806" w:themeColor="accent6" w:themeShade="80"/>
                              </w:rPr>
                              <w:t>“sofisticherie e inganni”</w:t>
                            </w:r>
                            <w:r w:rsidRPr="00877AEE">
                              <w:rPr>
                                <w:rFonts w:ascii="Corbel" w:eastAsia="Malgun Gothic" w:hAnsi="Corbel"/>
                                <w:color w:val="002060"/>
                              </w:rPr>
                              <w:t xml:space="preserve">: </w:t>
                            </w:r>
                            <w:r>
                              <w:rPr>
                                <w:rFonts w:ascii="Corbel" w:eastAsia="Malgun Gothic" w:hAnsi="Corbel"/>
                                <w:color w:val="002060"/>
                              </w:rPr>
                              <w:t xml:space="preserve">bisogna espellere, </w:t>
                            </w:r>
                            <w:r w:rsidRPr="00877AEE">
                              <w:rPr>
                                <w:rFonts w:ascii="Corbel" w:eastAsia="Malgun Gothic" w:hAnsi="Corbel"/>
                                <w:color w:val="002060"/>
                              </w:rPr>
                              <w:t>dunque</w:t>
                            </w:r>
                            <w:r>
                              <w:rPr>
                                <w:rFonts w:ascii="Corbel" w:eastAsia="Malgun Gothic" w:hAnsi="Corbel"/>
                                <w:color w:val="002060"/>
                              </w:rPr>
                              <w:t>,</w:t>
                            </w:r>
                            <w:r w:rsidRPr="00877AEE">
                              <w:rPr>
                                <w:rFonts w:ascii="Corbel" w:eastAsia="Malgun Gothic" w:hAnsi="Corbel"/>
                                <w:color w:val="002060"/>
                              </w:rPr>
                              <w:t xml:space="preserve"> dal campo del sapere tutt</w:t>
                            </w:r>
                            <w:r>
                              <w:rPr>
                                <w:rFonts w:ascii="Corbel" w:eastAsia="Malgun Gothic" w:hAnsi="Corbel"/>
                                <w:color w:val="002060"/>
                              </w:rPr>
                              <w:t>i</w:t>
                            </w:r>
                            <w:r w:rsidRPr="00877AEE">
                              <w:rPr>
                                <w:rFonts w:ascii="Corbel" w:eastAsia="Malgun Gothic" w:hAnsi="Corbel"/>
                                <w:color w:val="002060"/>
                              </w:rPr>
                              <w:t xml:space="preserve"> </w:t>
                            </w:r>
                            <w:r>
                              <w:rPr>
                                <w:rFonts w:ascii="Corbel" w:eastAsia="Malgun Gothic" w:hAnsi="Corbel"/>
                                <w:color w:val="002060"/>
                              </w:rPr>
                              <w:t xml:space="preserve">i concetti </w:t>
                            </w:r>
                            <w:r w:rsidRPr="00877AEE">
                              <w:rPr>
                                <w:rFonts w:ascii="Corbel" w:eastAsia="Malgun Gothic" w:hAnsi="Corbel"/>
                                <w:color w:val="002060"/>
                              </w:rPr>
                              <w:t>metafisic</w:t>
                            </w:r>
                            <w:r>
                              <w:rPr>
                                <w:rFonts w:ascii="Corbel" w:eastAsia="Malgun Gothic" w:hAnsi="Corbel"/>
                                <w:color w:val="002060"/>
                              </w:rPr>
                              <w:t>i che non sono riconducibili al campo della matematica o a quello delle scienze naturali.</w:t>
                            </w:r>
                          </w:p>
                          <w:p w14:paraId="55C58E77" w14:textId="77777777" w:rsidR="00B5423D" w:rsidRDefault="00B5423D" w:rsidP="001503A6">
                            <w:pPr>
                              <w:jc w:val="both"/>
                              <w:rPr>
                                <w:rFonts w:ascii="Corbel" w:eastAsia="Malgun Gothic" w:hAnsi="Corbel"/>
                                <w:color w:val="002060"/>
                              </w:rPr>
                            </w:pPr>
                          </w:p>
                          <w:p w14:paraId="16F74D2A" w14:textId="77777777" w:rsidR="00B5423D" w:rsidRPr="00EF6FB9" w:rsidRDefault="00B5423D" w:rsidP="001503A6">
                            <w:pPr>
                              <w:rPr>
                                <w:rFonts w:ascii="Corbel" w:hAnsi="Corbel"/>
                                <w:color w:val="002060"/>
                                <w:sz w:val="18"/>
                                <w:szCs w:val="18"/>
                              </w:rPr>
                            </w:pPr>
                            <w:r w:rsidRPr="00EF6FB9">
                              <w:rPr>
                                <w:rFonts w:ascii="Corbel" w:hAnsi="Corbel"/>
                                <w:color w:val="002060"/>
                                <w:sz w:val="18"/>
                                <w:szCs w:val="18"/>
                              </w:rPr>
                              <w:t xml:space="preserve">                    </w:t>
                            </w:r>
                            <w:r>
                              <w:rPr>
                                <w:rFonts w:ascii="Corbel" w:hAnsi="Corbel"/>
                                <w:color w:val="002060"/>
                                <w:sz w:val="18"/>
                                <w:szCs w:val="18"/>
                              </w:rPr>
                              <w:t xml:space="preserve">     </w:t>
                            </w:r>
                            <w:r w:rsidRPr="00EF6FB9">
                              <w:rPr>
                                <w:rFonts w:ascii="Corbel" w:hAnsi="Corbel"/>
                                <w:color w:val="002060"/>
                                <w:sz w:val="18"/>
                                <w:szCs w:val="18"/>
                              </w:rPr>
                              <w:t xml:space="preserve"> </w:t>
                            </w:r>
                            <w:r>
                              <w:rPr>
                                <w:rFonts w:ascii="Corbel" w:hAnsi="Corbel"/>
                                <w:color w:val="002060"/>
                                <w:sz w:val="18"/>
                                <w:szCs w:val="18"/>
                              </w:rPr>
                              <w:t xml:space="preserve">                                        </w:t>
                            </w:r>
                            <w:r w:rsidRPr="00CC13B2">
                              <w:rPr>
                                <w:rFonts w:ascii="Corbel" w:hAnsi="Corbel"/>
                                <w:b/>
                                <w:color w:val="002060"/>
                                <w:sz w:val="18"/>
                                <w:szCs w:val="18"/>
                              </w:rPr>
                              <w:t>verità di ragione</w:t>
                            </w:r>
                            <w:r w:rsidRPr="00EF6FB9">
                              <w:rPr>
                                <w:rFonts w:ascii="Corbel" w:hAnsi="Corbel"/>
                                <w:color w:val="002060"/>
                                <w:sz w:val="18"/>
                                <w:szCs w:val="18"/>
                              </w:rPr>
                              <w:t xml:space="preserve">  </w:t>
                            </w:r>
                            <w:r>
                              <w:rPr>
                                <w:rFonts w:ascii="Corbel" w:hAnsi="Corbel"/>
                                <w:color w:val="002060"/>
                                <w:sz w:val="18"/>
                                <w:szCs w:val="18"/>
                              </w:rPr>
                              <w:t>=</w:t>
                            </w:r>
                            <w:r w:rsidRPr="00EF6FB9">
                              <w:rPr>
                                <w:rFonts w:ascii="Corbel" w:hAnsi="Corbel"/>
                                <w:color w:val="002060"/>
                                <w:sz w:val="18"/>
                                <w:szCs w:val="18"/>
                              </w:rPr>
                              <w:t xml:space="preserve">  </w:t>
                            </w:r>
                            <w:r>
                              <w:rPr>
                                <w:rFonts w:ascii="Corbel" w:hAnsi="Corbel"/>
                                <w:color w:val="002060"/>
                                <w:sz w:val="18"/>
                                <w:szCs w:val="18"/>
                              </w:rPr>
                              <w:t>proposizioni a priori, necessarie, sintetiche</w:t>
                            </w:r>
                            <w:r w:rsidRPr="00EF6FB9">
                              <w:rPr>
                                <w:rFonts w:ascii="Corbel" w:hAnsi="Corbel"/>
                                <w:color w:val="002060"/>
                                <w:sz w:val="18"/>
                                <w:szCs w:val="18"/>
                              </w:rPr>
                              <w:t xml:space="preserve">                              </w:t>
                            </w:r>
                            <w:r>
                              <w:rPr>
                                <w:rFonts w:ascii="Corbel" w:hAnsi="Corbel"/>
                                <w:color w:val="002060"/>
                                <w:sz w:val="18"/>
                                <w:szCs w:val="18"/>
                              </w:rPr>
                              <w:t xml:space="preserve">                      </w:t>
                            </w:r>
                          </w:p>
                          <w:p w14:paraId="2858073F" w14:textId="77E28F2A" w:rsidR="00B5423D" w:rsidRPr="00EF6FB9" w:rsidRDefault="00B5423D" w:rsidP="001503A6">
                            <w:pPr>
                              <w:rPr>
                                <w:rFonts w:ascii="Corbel" w:hAnsi="Corbel"/>
                                <w:color w:val="002060"/>
                                <w:sz w:val="18"/>
                                <w:szCs w:val="18"/>
                              </w:rPr>
                            </w:pPr>
                            <w:r>
                              <w:rPr>
                                <w:rFonts w:ascii="Corbel" w:hAnsi="Corbel"/>
                                <w:color w:val="002060"/>
                                <w:sz w:val="18"/>
                                <w:szCs w:val="18"/>
                              </w:rPr>
                              <w:t xml:space="preserve">                                                                 Es.: “</w:t>
                            </w:r>
                            <w:r w:rsidRPr="00492611">
                              <w:rPr>
                                <w:rFonts w:ascii="Corbel" w:hAnsi="Corbel"/>
                                <w:i/>
                                <w:color w:val="002060"/>
                                <w:sz w:val="18"/>
                                <w:szCs w:val="18"/>
                              </w:rPr>
                              <w:t>3</w:t>
                            </w:r>
                            <w:r>
                              <w:rPr>
                                <w:rFonts w:ascii="Corbel" w:hAnsi="Corbel"/>
                                <w:i/>
                                <w:color w:val="002060"/>
                                <w:sz w:val="18"/>
                                <w:szCs w:val="18"/>
                              </w:rPr>
                              <w:t xml:space="preserve"> </w:t>
                            </w:r>
                            <w:r w:rsidRPr="00492611">
                              <w:rPr>
                                <w:rFonts w:ascii="Corbel" w:hAnsi="Corbel"/>
                                <w:i/>
                                <w:color w:val="002060"/>
                                <w:sz w:val="18"/>
                                <w:szCs w:val="18"/>
                              </w:rPr>
                              <w:t>x</w:t>
                            </w:r>
                            <w:r>
                              <w:rPr>
                                <w:rFonts w:ascii="Corbel" w:hAnsi="Corbel"/>
                                <w:i/>
                                <w:color w:val="002060"/>
                                <w:sz w:val="18"/>
                                <w:szCs w:val="18"/>
                              </w:rPr>
                              <w:t xml:space="preserve"> </w:t>
                            </w:r>
                            <w:r w:rsidRPr="00492611">
                              <w:rPr>
                                <w:rFonts w:ascii="Corbel" w:hAnsi="Corbel"/>
                                <w:i/>
                                <w:color w:val="002060"/>
                                <w:sz w:val="18"/>
                                <w:szCs w:val="18"/>
                              </w:rPr>
                              <w:t>5</w:t>
                            </w:r>
                            <w:r>
                              <w:rPr>
                                <w:rFonts w:ascii="Corbel" w:hAnsi="Corbel"/>
                                <w:i/>
                                <w:color w:val="002060"/>
                                <w:sz w:val="18"/>
                                <w:szCs w:val="18"/>
                              </w:rPr>
                              <w:t xml:space="preserve"> </w:t>
                            </w:r>
                            <w:r w:rsidRPr="00492611">
                              <w:rPr>
                                <w:rFonts w:ascii="Corbel" w:hAnsi="Corbel"/>
                                <w:i/>
                                <w:color w:val="002060"/>
                                <w:sz w:val="18"/>
                                <w:szCs w:val="18"/>
                              </w:rPr>
                              <w:t>=</w:t>
                            </w:r>
                            <w:r>
                              <w:rPr>
                                <w:rFonts w:ascii="Corbel" w:hAnsi="Corbel"/>
                                <w:i/>
                                <w:color w:val="002060"/>
                                <w:sz w:val="18"/>
                                <w:szCs w:val="18"/>
                              </w:rPr>
                              <w:t xml:space="preserve"> ½ </w:t>
                            </w:r>
                            <w:r w:rsidRPr="00492611">
                              <w:rPr>
                                <w:rFonts w:ascii="Corbel" w:hAnsi="Corbel"/>
                                <w:i/>
                                <w:color w:val="002060"/>
                                <w:sz w:val="18"/>
                                <w:szCs w:val="18"/>
                              </w:rPr>
                              <w:t>x</w:t>
                            </w:r>
                            <w:r>
                              <w:rPr>
                                <w:rFonts w:ascii="Corbel" w:hAnsi="Corbel"/>
                                <w:i/>
                                <w:color w:val="002060"/>
                                <w:sz w:val="18"/>
                                <w:szCs w:val="18"/>
                              </w:rPr>
                              <w:t xml:space="preserve"> </w:t>
                            </w:r>
                            <w:r w:rsidRPr="00492611">
                              <w:rPr>
                                <w:rFonts w:ascii="Corbel" w:hAnsi="Corbel"/>
                                <w:i/>
                                <w:color w:val="002060"/>
                                <w:sz w:val="18"/>
                                <w:szCs w:val="18"/>
                              </w:rPr>
                              <w:t>30</w:t>
                            </w:r>
                            <w:r>
                              <w:rPr>
                                <w:rFonts w:ascii="Corbel" w:hAnsi="Corbel"/>
                                <w:i/>
                                <w:color w:val="002060"/>
                                <w:sz w:val="18"/>
                                <w:szCs w:val="18"/>
                              </w:rPr>
                              <w:t>”</w:t>
                            </w:r>
                            <w:r w:rsidRPr="00EF6FB9">
                              <w:rPr>
                                <w:rFonts w:ascii="Corbel" w:hAnsi="Corbel"/>
                                <w:color w:val="002060"/>
                                <w:sz w:val="18"/>
                                <w:szCs w:val="18"/>
                              </w:rPr>
                              <w:t xml:space="preserve">                                      </w:t>
                            </w:r>
                            <w:r>
                              <w:rPr>
                                <w:rFonts w:ascii="Corbel" w:hAnsi="Corbel"/>
                                <w:color w:val="002060"/>
                                <w:sz w:val="18"/>
                                <w:szCs w:val="18"/>
                              </w:rPr>
                              <w:t xml:space="preserve">       </w:t>
                            </w:r>
                            <w:r w:rsidRPr="00EF6FB9">
                              <w:rPr>
                                <w:rFonts w:ascii="Corbel" w:hAnsi="Corbel"/>
                                <w:color w:val="002060"/>
                                <w:sz w:val="18"/>
                                <w:szCs w:val="18"/>
                              </w:rPr>
                              <w:t xml:space="preserve"> </w:t>
                            </w:r>
                            <w:r>
                              <w:rPr>
                                <w:rFonts w:ascii="Corbel" w:hAnsi="Corbel"/>
                                <w:color w:val="002060"/>
                                <w:sz w:val="18"/>
                                <w:szCs w:val="18"/>
                              </w:rPr>
                              <w:t xml:space="preserve">                          </w:t>
                            </w:r>
                          </w:p>
                          <w:p w14:paraId="541ABE33" w14:textId="77777777" w:rsidR="00B5423D" w:rsidRDefault="00B5423D" w:rsidP="001503A6">
                            <w:pPr>
                              <w:rPr>
                                <w:rFonts w:ascii="Corbel" w:hAnsi="Corbel"/>
                                <w:color w:val="002060"/>
                                <w:sz w:val="18"/>
                                <w:szCs w:val="18"/>
                              </w:rPr>
                            </w:pPr>
                            <w:r>
                              <w:rPr>
                                <w:rFonts w:ascii="Corbel" w:hAnsi="Corbel"/>
                                <w:color w:val="002060"/>
                                <w:sz w:val="18"/>
                                <w:szCs w:val="18"/>
                              </w:rPr>
                              <w:t xml:space="preserve">                 la conoscenza</w:t>
                            </w:r>
                          </w:p>
                          <w:p w14:paraId="20FF7ADA" w14:textId="77777777" w:rsidR="00B5423D" w:rsidRDefault="00B5423D" w:rsidP="001503A6">
                            <w:pPr>
                              <w:rPr>
                                <w:rFonts w:ascii="Corbel" w:hAnsi="Corbel"/>
                                <w:color w:val="002060"/>
                                <w:sz w:val="18"/>
                                <w:szCs w:val="18"/>
                              </w:rPr>
                            </w:pPr>
                            <w:r w:rsidRPr="00495EB9">
                              <w:rPr>
                                <w:rFonts w:ascii="Corbel" w:hAnsi="Corbel"/>
                                <w:b/>
                                <w:color w:val="002060"/>
                                <w:sz w:val="18"/>
                                <w:szCs w:val="18"/>
                              </w:rPr>
                              <w:t>Hume</w:t>
                            </w:r>
                            <w:r w:rsidRPr="00EF6FB9">
                              <w:rPr>
                                <w:rFonts w:ascii="Corbel" w:hAnsi="Corbel"/>
                                <w:color w:val="002060"/>
                                <w:sz w:val="18"/>
                                <w:szCs w:val="18"/>
                              </w:rPr>
                              <w:t xml:space="preserve">    </w:t>
                            </w:r>
                            <w:r>
                              <w:rPr>
                                <w:rFonts w:ascii="Corbel" w:hAnsi="Corbel"/>
                                <w:color w:val="002060"/>
                                <w:sz w:val="18"/>
                                <w:szCs w:val="18"/>
                              </w:rPr>
                              <w:t xml:space="preserve">umana è </w:t>
                            </w:r>
                          </w:p>
                          <w:p w14:paraId="0418CC40" w14:textId="77777777" w:rsidR="00B5423D" w:rsidRPr="00EF6FB9" w:rsidRDefault="00B5423D" w:rsidP="001503A6">
                            <w:pPr>
                              <w:rPr>
                                <w:rFonts w:ascii="Corbel" w:hAnsi="Corbel"/>
                                <w:color w:val="002060"/>
                                <w:sz w:val="18"/>
                                <w:szCs w:val="18"/>
                              </w:rPr>
                            </w:pPr>
                            <w:r>
                              <w:rPr>
                                <w:rFonts w:ascii="Corbel" w:hAnsi="Corbel"/>
                                <w:color w:val="002060"/>
                                <w:sz w:val="18"/>
                                <w:szCs w:val="18"/>
                              </w:rPr>
                              <w:t xml:space="preserve">                 di due tipi</w:t>
                            </w:r>
                            <w:r w:rsidRPr="00EF6FB9">
                              <w:rPr>
                                <w:rFonts w:ascii="Corbel" w:hAnsi="Corbel"/>
                                <w:color w:val="002060"/>
                                <w:sz w:val="18"/>
                                <w:szCs w:val="18"/>
                              </w:rPr>
                              <w:t xml:space="preserve">          </w:t>
                            </w:r>
                          </w:p>
                          <w:p w14:paraId="46605890" w14:textId="77777777" w:rsidR="00B5423D" w:rsidRDefault="00B5423D" w:rsidP="001503A6">
                            <w:pPr>
                              <w:rPr>
                                <w:rFonts w:ascii="Corbel" w:hAnsi="Corbel"/>
                                <w:color w:val="002060"/>
                                <w:sz w:val="18"/>
                                <w:szCs w:val="18"/>
                              </w:rPr>
                            </w:pPr>
                            <w:r w:rsidRPr="00EF6FB9">
                              <w:rPr>
                                <w:rFonts w:ascii="Corbel" w:hAnsi="Corbel"/>
                                <w:color w:val="002060"/>
                                <w:sz w:val="18"/>
                                <w:szCs w:val="18"/>
                              </w:rPr>
                              <w:t xml:space="preserve">                     </w:t>
                            </w:r>
                            <w:r>
                              <w:rPr>
                                <w:rFonts w:ascii="Corbel" w:hAnsi="Corbel"/>
                                <w:color w:val="002060"/>
                                <w:sz w:val="18"/>
                                <w:szCs w:val="18"/>
                              </w:rPr>
                              <w:t xml:space="preserve">     </w:t>
                            </w:r>
                          </w:p>
                          <w:p w14:paraId="793277AE" w14:textId="77777777" w:rsidR="00B5423D" w:rsidRDefault="00B5423D" w:rsidP="001503A6">
                            <w:pPr>
                              <w:rPr>
                                <w:rFonts w:ascii="Corbel" w:hAnsi="Corbel"/>
                                <w:color w:val="002060"/>
                                <w:sz w:val="18"/>
                                <w:szCs w:val="18"/>
                              </w:rPr>
                            </w:pPr>
                            <w:r>
                              <w:rPr>
                                <w:rFonts w:ascii="Corbel" w:hAnsi="Corbel"/>
                                <w:color w:val="002060"/>
                                <w:sz w:val="18"/>
                                <w:szCs w:val="18"/>
                              </w:rPr>
                              <w:t xml:space="preserve">                                                                 </w:t>
                            </w:r>
                            <w:r w:rsidRPr="00CC13B2">
                              <w:rPr>
                                <w:rFonts w:ascii="Corbel" w:hAnsi="Corbel"/>
                                <w:b/>
                                <w:color w:val="002060"/>
                                <w:sz w:val="18"/>
                                <w:szCs w:val="18"/>
                              </w:rPr>
                              <w:t>verità di fatto</w:t>
                            </w:r>
                            <w:r w:rsidRPr="00EF6FB9">
                              <w:rPr>
                                <w:rFonts w:ascii="Corbel" w:hAnsi="Corbel"/>
                                <w:color w:val="002060"/>
                                <w:sz w:val="18"/>
                                <w:szCs w:val="18"/>
                              </w:rPr>
                              <w:t xml:space="preserve"> </w:t>
                            </w:r>
                            <w:r>
                              <w:rPr>
                                <w:rFonts w:ascii="Corbel" w:hAnsi="Corbel"/>
                                <w:color w:val="002060"/>
                                <w:sz w:val="18"/>
                                <w:szCs w:val="18"/>
                              </w:rPr>
                              <w:t>=</w:t>
                            </w:r>
                            <w:r w:rsidRPr="00EF6FB9">
                              <w:rPr>
                                <w:rFonts w:ascii="Corbel" w:hAnsi="Corbel"/>
                                <w:color w:val="002060"/>
                                <w:sz w:val="18"/>
                                <w:szCs w:val="18"/>
                              </w:rPr>
                              <w:t xml:space="preserve"> </w:t>
                            </w:r>
                            <w:r>
                              <w:rPr>
                                <w:rFonts w:ascii="Corbel" w:hAnsi="Corbel"/>
                                <w:color w:val="002060"/>
                                <w:sz w:val="18"/>
                                <w:szCs w:val="18"/>
                              </w:rPr>
                              <w:t xml:space="preserve">proposizioni a posteriori, contingenti, sintetiche </w:t>
                            </w:r>
                          </w:p>
                          <w:p w14:paraId="20265994" w14:textId="77777777" w:rsidR="00B5423D" w:rsidRDefault="00B5423D" w:rsidP="001503A6">
                            <w:pPr>
                              <w:rPr>
                                <w:rFonts w:ascii="Corbel" w:hAnsi="Corbel"/>
                                <w:color w:val="002060"/>
                                <w:sz w:val="18"/>
                                <w:szCs w:val="18"/>
                              </w:rPr>
                            </w:pPr>
                            <w:r>
                              <w:rPr>
                                <w:rFonts w:ascii="Corbel" w:hAnsi="Corbel"/>
                                <w:color w:val="002060"/>
                                <w:sz w:val="18"/>
                                <w:szCs w:val="18"/>
                              </w:rPr>
                              <w:t xml:space="preserve">                                                                 Es.: “</w:t>
                            </w:r>
                            <w:r>
                              <w:rPr>
                                <w:rFonts w:ascii="Corbel" w:hAnsi="Corbel"/>
                                <w:i/>
                                <w:color w:val="002060"/>
                                <w:sz w:val="18"/>
                                <w:szCs w:val="18"/>
                              </w:rPr>
                              <w:t>L’acqua bolle a 100°</w:t>
                            </w:r>
                            <w:r>
                              <w:rPr>
                                <w:rFonts w:ascii="Corbel" w:hAnsi="Corbel"/>
                                <w:color w:val="002060"/>
                                <w:sz w:val="18"/>
                                <w:szCs w:val="18"/>
                              </w:rPr>
                              <w:t>”</w:t>
                            </w:r>
                          </w:p>
                          <w:p w14:paraId="19ADBC97" w14:textId="2DF217CD" w:rsidR="00B5423D" w:rsidRDefault="00B5423D" w:rsidP="00701D6A">
                            <w:pPr>
                              <w:pStyle w:val="Paragraphedeliste"/>
                              <w:ind w:left="720"/>
                              <w:rPr>
                                <w:rFonts w:ascii="Corbel" w:eastAsia="Malgun Gothic" w:hAnsi="Corbel"/>
                                <w:color w:val="002060"/>
                              </w:rPr>
                            </w:pPr>
                          </w:p>
                          <w:p w14:paraId="3B87F208" w14:textId="695CFF96" w:rsidR="00B5423D" w:rsidRDefault="00B5423D" w:rsidP="00701D6A">
                            <w:pPr>
                              <w:pStyle w:val="Paragraphedeliste"/>
                              <w:ind w:left="720"/>
                              <w:rPr>
                                <w:rFonts w:ascii="Corbel" w:eastAsia="Malgun Gothic" w:hAnsi="Corbel"/>
                                <w:color w:val="002060"/>
                              </w:rPr>
                            </w:pPr>
                          </w:p>
                          <w:p w14:paraId="2FC5FFCD" w14:textId="77777777" w:rsidR="00B5423D" w:rsidRDefault="00B5423D" w:rsidP="00701D6A">
                            <w:pPr>
                              <w:pStyle w:val="Paragraphedeliste"/>
                              <w:ind w:left="720"/>
                              <w:rPr>
                                <w:rFonts w:ascii="Corbel" w:eastAsia="Malgun Gothic" w:hAnsi="Corbel"/>
                                <w:color w:val="002060"/>
                              </w:rPr>
                            </w:pPr>
                          </w:p>
                          <w:p w14:paraId="1DDE01D0" w14:textId="25CBE21A" w:rsidR="00B5423D" w:rsidRPr="007536A8" w:rsidRDefault="00B5423D" w:rsidP="00701D6A">
                            <w:pPr>
                              <w:jc w:val="center"/>
                              <w:rPr>
                                <w:rFonts w:ascii="Corbel" w:eastAsia="Malgun Gothic" w:hAnsi="Corbel"/>
                                <w:b/>
                                <w:bCs/>
                                <w:color w:val="002060"/>
                              </w:rPr>
                            </w:pPr>
                            <w:r w:rsidRPr="007536A8">
                              <w:rPr>
                                <w:rFonts w:ascii="Corbel" w:eastAsia="Malgun Gothic" w:hAnsi="Corbel"/>
                                <w:b/>
                                <w:bCs/>
                                <w:color w:val="002060"/>
                              </w:rPr>
                              <w:t>*  *  *</w:t>
                            </w:r>
                          </w:p>
                          <w:p w14:paraId="2FCAF6EA" w14:textId="77777777" w:rsidR="00B5423D" w:rsidRDefault="00B5423D" w:rsidP="001503A6">
                            <w:pPr>
                              <w:jc w:val="both"/>
                              <w:rPr>
                                <w:rFonts w:ascii="Corbel" w:eastAsia="Malgun Gothic" w:hAnsi="Corbel"/>
                                <w:color w:val="002060"/>
                              </w:rPr>
                            </w:pPr>
                          </w:p>
                          <w:p w14:paraId="53458AFE" w14:textId="59F31AF0" w:rsidR="00B5423D" w:rsidRDefault="00B5423D" w:rsidP="001503A6">
                            <w:pPr>
                              <w:jc w:val="both"/>
                              <w:rPr>
                                <w:rFonts w:ascii="Corbel" w:eastAsia="Malgun Gothic" w:hAnsi="Corbel"/>
                                <w:color w:val="002060"/>
                              </w:rPr>
                            </w:pPr>
                          </w:p>
                          <w:p w14:paraId="5E5D3D41" w14:textId="77777777" w:rsidR="00B5423D" w:rsidRDefault="00B5423D" w:rsidP="001503A6">
                            <w:pPr>
                              <w:jc w:val="both"/>
                              <w:rPr>
                                <w:rFonts w:ascii="Corbel" w:eastAsia="Malgun Gothic" w:hAnsi="Corbel"/>
                                <w:color w:val="002060"/>
                              </w:rPr>
                            </w:pPr>
                          </w:p>
                          <w:p w14:paraId="68F84208" w14:textId="7DE19CB3" w:rsidR="00B5423D" w:rsidRDefault="00B5423D" w:rsidP="001503A6">
                            <w:pPr>
                              <w:jc w:val="both"/>
                              <w:rPr>
                                <w:rFonts w:ascii="Corbel" w:eastAsia="Malgun Gothic" w:hAnsi="Corbel"/>
                                <w:color w:val="002060"/>
                              </w:rPr>
                            </w:pPr>
                            <w:r>
                              <w:rPr>
                                <w:rFonts w:ascii="Corbel" w:eastAsia="Malgun Gothic" w:hAnsi="Corbel"/>
                                <w:color w:val="002060"/>
                              </w:rPr>
                              <w:t>Al</w:t>
                            </w:r>
                            <w:r w:rsidRPr="00877AEE">
                              <w:rPr>
                                <w:rFonts w:ascii="Corbel" w:eastAsia="Malgun Gothic" w:hAnsi="Corbel"/>
                                <w:color w:val="002060"/>
                              </w:rPr>
                              <w:t>l’immagine della forchetta di Hume qualcuno contrappone quella del “forcone (o tridente) di Kant” (</w:t>
                            </w:r>
                            <w:r w:rsidRPr="00877AEE">
                              <w:rPr>
                                <w:rFonts w:ascii="Corbel" w:eastAsia="Malgun Gothic" w:hAnsi="Corbel"/>
                                <w:i/>
                                <w:color w:val="002060"/>
                              </w:rPr>
                              <w:t>Kant's pitchfork</w:t>
                            </w:r>
                            <w:r w:rsidRPr="00877AEE">
                              <w:rPr>
                                <w:rFonts w:ascii="Corbel" w:eastAsia="Malgun Gothic" w:hAnsi="Corbel"/>
                                <w:color w:val="002060"/>
                              </w:rPr>
                              <w:t xml:space="preserve">), che riassume la teoria della conoscenza di Kant, </w:t>
                            </w:r>
                            <w:r>
                              <w:rPr>
                                <w:rFonts w:ascii="Corbel" w:eastAsia="Malgun Gothic" w:hAnsi="Corbel"/>
                                <w:color w:val="002060"/>
                              </w:rPr>
                              <w:t>la quale</w:t>
                            </w:r>
                            <w:r w:rsidRPr="00877AEE">
                              <w:rPr>
                                <w:rFonts w:ascii="Corbel" w:eastAsia="Malgun Gothic" w:hAnsi="Corbel"/>
                                <w:color w:val="002060"/>
                              </w:rPr>
                              <w:t xml:space="preserve"> supera quella di Hume</w:t>
                            </w:r>
                            <w:r>
                              <w:rPr>
                                <w:rFonts w:ascii="Corbel" w:eastAsia="Malgun Gothic" w:hAnsi="Corbel"/>
                                <w:color w:val="002060"/>
                              </w:rPr>
                              <w:t xml:space="preserve">. Nel tridente </w:t>
                            </w:r>
                            <w:r w:rsidRPr="00877AEE">
                              <w:rPr>
                                <w:rFonts w:ascii="Corbel" w:eastAsia="Malgun Gothic" w:hAnsi="Corbel"/>
                                <w:color w:val="002060"/>
                              </w:rPr>
                              <w:t xml:space="preserve">è presente </w:t>
                            </w:r>
                            <w:r>
                              <w:rPr>
                                <w:rFonts w:ascii="Corbel" w:eastAsia="Malgun Gothic" w:hAnsi="Corbel"/>
                                <w:color w:val="002060"/>
                              </w:rPr>
                              <w:t>infatti</w:t>
                            </w:r>
                            <w:r w:rsidRPr="00877AEE">
                              <w:rPr>
                                <w:rFonts w:ascii="Corbel" w:eastAsia="Malgun Gothic" w:hAnsi="Corbel"/>
                                <w:color w:val="002060"/>
                              </w:rPr>
                              <w:t xml:space="preserve"> una terza punta cioè un terzo tipo di conoscenza (che Kant chiama “sintetica a priori”) nella quale si </w:t>
                            </w:r>
                            <w:r>
                              <w:rPr>
                                <w:rFonts w:ascii="Corbel" w:eastAsia="Malgun Gothic" w:hAnsi="Corbel"/>
                                <w:color w:val="002060"/>
                              </w:rPr>
                              <w:t>fondono i due tipi di conoscenza</w:t>
                            </w:r>
                            <w:r w:rsidRPr="00877AEE">
                              <w:rPr>
                                <w:rFonts w:ascii="Corbel" w:eastAsia="Malgun Gothic" w:hAnsi="Corbel"/>
                                <w:color w:val="002060"/>
                              </w:rPr>
                              <w:t xml:space="preserve"> che Hume ritiene non possano incontrarsi mai.</w:t>
                            </w:r>
                          </w:p>
                          <w:p w14:paraId="56F53BDE" w14:textId="4FC20EE4" w:rsidR="00B5423D" w:rsidRDefault="00B5423D" w:rsidP="001503A6">
                            <w:pPr>
                              <w:jc w:val="both"/>
                              <w:rPr>
                                <w:rFonts w:ascii="Corbel" w:eastAsia="Malgun Gothic" w:hAnsi="Corbel"/>
                                <w:color w:val="002060"/>
                              </w:rPr>
                            </w:pPr>
                          </w:p>
                          <w:p w14:paraId="31C17335" w14:textId="656D96E3" w:rsidR="00B5423D" w:rsidRDefault="00B5423D" w:rsidP="001503A6">
                            <w:pPr>
                              <w:jc w:val="both"/>
                              <w:rPr>
                                <w:rFonts w:ascii="Corbel" w:eastAsia="Malgun Gothic" w:hAnsi="Corbel"/>
                                <w:color w:val="002060"/>
                              </w:rPr>
                            </w:pPr>
                          </w:p>
                          <w:p w14:paraId="38426C1D" w14:textId="673A72B8" w:rsidR="00B5423D" w:rsidRPr="00877AEE" w:rsidRDefault="00B5423D" w:rsidP="001503A6">
                            <w:pPr>
                              <w:jc w:val="both"/>
                              <w:rPr>
                                <w:rFonts w:ascii="Corbel" w:eastAsia="Malgun Gothic" w:hAnsi="Corbel"/>
                                <w:color w:val="002060"/>
                              </w:rPr>
                            </w:pPr>
                            <w:r>
                              <w:rPr>
                                <w:rFonts w:ascii="Ebrima" w:hAnsi="Ebrima"/>
                                <w:b/>
                                <w:noProof/>
                              </w:rPr>
                              <w:drawing>
                                <wp:inline distT="0" distB="0" distL="0" distR="0" wp14:anchorId="484FE30C" wp14:editId="094C4EBC">
                                  <wp:extent cx="693326" cy="2439717"/>
                                  <wp:effectExtent l="2858" t="0" r="0" b="0"/>
                                  <wp:docPr id="61" name="Immagin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magine 51"/>
                                          <pic:cNvPicPr/>
                                        </pic:nvPicPr>
                                        <pic:blipFill>
                                          <a:blip r:embed="rId22">
                                            <a:extLst>
                                              <a:ext uri="{28A0092B-C50C-407E-A947-70E740481C1C}">
                                                <a14:useLocalDpi xmlns:a14="http://schemas.microsoft.com/office/drawing/2010/main" val="0"/>
                                              </a:ext>
                                            </a:extLst>
                                          </a:blip>
                                          <a:stretch>
                                            <a:fillRect/>
                                          </a:stretch>
                                        </pic:blipFill>
                                        <pic:spPr>
                                          <a:xfrm rot="5400000">
                                            <a:off x="0" y="0"/>
                                            <a:ext cx="713167" cy="2509536"/>
                                          </a:xfrm>
                                          <a:prstGeom prst="rect">
                                            <a:avLst/>
                                          </a:prstGeom>
                                        </pic:spPr>
                                      </pic:pic>
                                    </a:graphicData>
                                  </a:graphic>
                                </wp:inline>
                              </w:drawing>
                            </w:r>
                          </w:p>
                          <w:p w14:paraId="788629FA" w14:textId="77777777" w:rsidR="00B5423D" w:rsidRDefault="00B5423D" w:rsidP="001503A6">
                            <w:pPr>
                              <w:rPr>
                                <w:rFonts w:ascii="Corbel" w:hAnsi="Corbel"/>
                                <w:color w:val="002060"/>
                                <w:sz w:val="18"/>
                                <w:szCs w:val="18"/>
                              </w:rPr>
                            </w:pPr>
                            <w:r>
                              <w:rPr>
                                <w:rFonts w:ascii="Corbel" w:hAnsi="Corbel"/>
                                <w:color w:val="002060"/>
                                <w:sz w:val="18"/>
                                <w:szCs w:val="18"/>
                              </w:rPr>
                              <w:t xml:space="preserve">                         </w:t>
                            </w:r>
                          </w:p>
                          <w:p w14:paraId="4E054804" w14:textId="77777777" w:rsidR="00B5423D" w:rsidRDefault="00B5423D" w:rsidP="001503A6">
                            <w:pPr>
                              <w:rPr>
                                <w:rFonts w:ascii="Corbel" w:hAnsi="Corbel"/>
                                <w:color w:val="002060"/>
                                <w:sz w:val="18"/>
                                <w:szCs w:val="18"/>
                              </w:rPr>
                            </w:pPr>
                          </w:p>
                          <w:p w14:paraId="3BA8A662" w14:textId="77777777" w:rsidR="00B5423D" w:rsidRPr="00495EB9" w:rsidRDefault="00B5423D" w:rsidP="001503A6">
                            <w:pPr>
                              <w:rPr>
                                <w:rFonts w:ascii="Corbel" w:hAnsi="Corbel"/>
                                <w:i/>
                                <w:color w:val="002060"/>
                                <w:sz w:val="18"/>
                                <w:szCs w:val="18"/>
                              </w:rPr>
                            </w:pPr>
                            <w:r>
                              <w:rPr>
                                <w:rFonts w:ascii="Corbel" w:hAnsi="Corbel"/>
                                <w:color w:val="002060"/>
                                <w:sz w:val="18"/>
                                <w:szCs w:val="18"/>
                              </w:rPr>
                              <w:t xml:space="preserve">                         </w:t>
                            </w:r>
                            <w:r w:rsidRPr="00CC13B2">
                              <w:rPr>
                                <w:rFonts w:ascii="Corbel" w:hAnsi="Corbel"/>
                                <w:b/>
                                <w:color w:val="002060"/>
                                <w:sz w:val="18"/>
                                <w:szCs w:val="18"/>
                              </w:rPr>
                              <w:t>conoscenza (analitica) a priori</w:t>
                            </w:r>
                            <w:r w:rsidRPr="00EF6FB9">
                              <w:rPr>
                                <w:rFonts w:ascii="Corbel" w:hAnsi="Corbel"/>
                                <w:color w:val="002060"/>
                                <w:sz w:val="18"/>
                                <w:szCs w:val="18"/>
                              </w:rPr>
                              <w:t xml:space="preserve"> </w:t>
                            </w:r>
                            <w:r>
                              <w:rPr>
                                <w:rFonts w:ascii="Corbel" w:hAnsi="Corbel"/>
                                <w:color w:val="002060"/>
                                <w:sz w:val="18"/>
                                <w:szCs w:val="18"/>
                              </w:rPr>
                              <w:t xml:space="preserve">Es.: </w:t>
                            </w:r>
                            <w:r w:rsidRPr="00495EB9">
                              <w:rPr>
                                <w:rFonts w:ascii="Corbel" w:hAnsi="Corbel"/>
                                <w:i/>
                                <w:color w:val="002060"/>
                                <w:sz w:val="18"/>
                                <w:szCs w:val="18"/>
                              </w:rPr>
                              <w:t>“I calvi non hanno capelli”</w:t>
                            </w:r>
                          </w:p>
                          <w:p w14:paraId="5003CAC7" w14:textId="77777777" w:rsidR="00B5423D" w:rsidRDefault="00B5423D" w:rsidP="001503A6">
                            <w:pPr>
                              <w:rPr>
                                <w:rFonts w:ascii="Corbel" w:hAnsi="Corbel"/>
                                <w:color w:val="002060"/>
                                <w:sz w:val="18"/>
                                <w:szCs w:val="18"/>
                              </w:rPr>
                            </w:pPr>
                            <w:r>
                              <w:rPr>
                                <w:rFonts w:ascii="Corbel" w:hAnsi="Corbel"/>
                                <w:color w:val="002060"/>
                                <w:sz w:val="18"/>
                                <w:szCs w:val="18"/>
                              </w:rPr>
                              <w:t xml:space="preserve">                         (giudizi analitici)</w:t>
                            </w:r>
                          </w:p>
                          <w:p w14:paraId="3C871194" w14:textId="77777777" w:rsidR="00B5423D" w:rsidRDefault="00B5423D" w:rsidP="001503A6">
                            <w:pPr>
                              <w:rPr>
                                <w:rFonts w:ascii="Corbel" w:hAnsi="Corbel"/>
                                <w:color w:val="002060"/>
                                <w:sz w:val="18"/>
                                <w:szCs w:val="18"/>
                              </w:rPr>
                            </w:pPr>
                          </w:p>
                          <w:p w14:paraId="24BA3A14" w14:textId="610065E9" w:rsidR="00B5423D" w:rsidRDefault="00B5423D" w:rsidP="001503A6">
                            <w:pPr>
                              <w:rPr>
                                <w:rFonts w:ascii="Corbel" w:hAnsi="Corbel"/>
                                <w:color w:val="002060"/>
                                <w:sz w:val="18"/>
                                <w:szCs w:val="18"/>
                              </w:rPr>
                            </w:pPr>
                            <w:r w:rsidRPr="00495EB9">
                              <w:rPr>
                                <w:rFonts w:ascii="Corbel" w:hAnsi="Corbel"/>
                                <w:b/>
                                <w:color w:val="002060"/>
                                <w:sz w:val="18"/>
                                <w:szCs w:val="18"/>
                              </w:rPr>
                              <w:t>Kant</w:t>
                            </w:r>
                            <w:r w:rsidRPr="00EF6FB9">
                              <w:rPr>
                                <w:rFonts w:ascii="Corbel" w:hAnsi="Corbel"/>
                                <w:color w:val="002060"/>
                                <w:sz w:val="18"/>
                                <w:szCs w:val="18"/>
                              </w:rPr>
                              <w:t xml:space="preserve">        </w:t>
                            </w:r>
                            <w:r>
                              <w:rPr>
                                <w:rFonts w:ascii="Corbel" w:hAnsi="Corbel"/>
                                <w:color w:val="002060"/>
                                <w:sz w:val="18"/>
                                <w:szCs w:val="18"/>
                              </w:rPr>
                              <w:t xml:space="preserve">       </w:t>
                            </w:r>
                            <w:r w:rsidRPr="00CC13B2">
                              <w:rPr>
                                <w:rFonts w:ascii="Corbel" w:hAnsi="Corbel"/>
                                <w:b/>
                                <w:color w:val="FF0000"/>
                                <w:sz w:val="18"/>
                                <w:szCs w:val="18"/>
                              </w:rPr>
                              <w:t>conoscenza</w:t>
                            </w:r>
                            <w:r w:rsidRPr="00CC13B2">
                              <w:rPr>
                                <w:rFonts w:ascii="Corbel" w:hAnsi="Corbel"/>
                                <w:b/>
                                <w:color w:val="002060"/>
                                <w:sz w:val="18"/>
                                <w:szCs w:val="18"/>
                              </w:rPr>
                              <w:t xml:space="preserve"> </w:t>
                            </w:r>
                            <w:r w:rsidRPr="00CC13B2">
                              <w:rPr>
                                <w:rFonts w:ascii="Corbel" w:hAnsi="Corbel"/>
                                <w:b/>
                                <w:color w:val="FF0000"/>
                                <w:sz w:val="18"/>
                                <w:szCs w:val="18"/>
                              </w:rPr>
                              <w:t>sintetica a priori</w:t>
                            </w:r>
                            <w:r w:rsidRPr="00492611">
                              <w:rPr>
                                <w:rFonts w:ascii="Corbel" w:hAnsi="Corbel"/>
                                <w:color w:val="002060"/>
                                <w:sz w:val="18"/>
                                <w:szCs w:val="18"/>
                              </w:rPr>
                              <w:t xml:space="preserve"> </w:t>
                            </w:r>
                            <w:r>
                              <w:rPr>
                                <w:rFonts w:ascii="Corbel" w:hAnsi="Corbel"/>
                                <w:color w:val="002060"/>
                                <w:sz w:val="18"/>
                                <w:szCs w:val="18"/>
                              </w:rPr>
                              <w:t xml:space="preserve"> Es.: “</w:t>
                            </w:r>
                            <w:r w:rsidRPr="00492611">
                              <w:rPr>
                                <w:rFonts w:ascii="Corbel" w:hAnsi="Corbel"/>
                                <w:i/>
                                <w:color w:val="002060"/>
                                <w:sz w:val="18"/>
                                <w:szCs w:val="18"/>
                              </w:rPr>
                              <w:t>3</w:t>
                            </w:r>
                            <w:r>
                              <w:rPr>
                                <w:rFonts w:ascii="Corbel" w:hAnsi="Corbel"/>
                                <w:i/>
                                <w:color w:val="002060"/>
                                <w:sz w:val="18"/>
                                <w:szCs w:val="18"/>
                              </w:rPr>
                              <w:t xml:space="preserve"> </w:t>
                            </w:r>
                            <w:r w:rsidRPr="00492611">
                              <w:rPr>
                                <w:rFonts w:ascii="Corbel" w:hAnsi="Corbel"/>
                                <w:i/>
                                <w:color w:val="002060"/>
                                <w:sz w:val="18"/>
                                <w:szCs w:val="18"/>
                              </w:rPr>
                              <w:t>x</w:t>
                            </w:r>
                            <w:r>
                              <w:rPr>
                                <w:rFonts w:ascii="Corbel" w:hAnsi="Corbel"/>
                                <w:i/>
                                <w:color w:val="002060"/>
                                <w:sz w:val="18"/>
                                <w:szCs w:val="18"/>
                              </w:rPr>
                              <w:t xml:space="preserve"> </w:t>
                            </w:r>
                            <w:r w:rsidRPr="00492611">
                              <w:rPr>
                                <w:rFonts w:ascii="Corbel" w:hAnsi="Corbel"/>
                                <w:i/>
                                <w:color w:val="002060"/>
                                <w:sz w:val="18"/>
                                <w:szCs w:val="18"/>
                              </w:rPr>
                              <w:t>5</w:t>
                            </w:r>
                            <w:r>
                              <w:rPr>
                                <w:rFonts w:ascii="Corbel" w:hAnsi="Corbel"/>
                                <w:i/>
                                <w:color w:val="002060"/>
                                <w:sz w:val="18"/>
                                <w:szCs w:val="18"/>
                              </w:rPr>
                              <w:t xml:space="preserve"> </w:t>
                            </w:r>
                            <w:r w:rsidRPr="00492611">
                              <w:rPr>
                                <w:rFonts w:ascii="Corbel" w:hAnsi="Corbel"/>
                                <w:i/>
                                <w:color w:val="002060"/>
                                <w:sz w:val="18"/>
                                <w:szCs w:val="18"/>
                              </w:rPr>
                              <w:t>=</w:t>
                            </w:r>
                            <w:r>
                              <w:rPr>
                                <w:rFonts w:ascii="Corbel" w:hAnsi="Corbel"/>
                                <w:i/>
                                <w:color w:val="002060"/>
                                <w:sz w:val="18"/>
                                <w:szCs w:val="18"/>
                              </w:rPr>
                              <w:t xml:space="preserve"> ½ </w:t>
                            </w:r>
                            <w:r w:rsidRPr="00492611">
                              <w:rPr>
                                <w:rFonts w:ascii="Corbel" w:hAnsi="Corbel"/>
                                <w:i/>
                                <w:color w:val="002060"/>
                                <w:sz w:val="18"/>
                                <w:szCs w:val="18"/>
                              </w:rPr>
                              <w:t>x</w:t>
                            </w:r>
                            <w:r>
                              <w:rPr>
                                <w:rFonts w:ascii="Corbel" w:hAnsi="Corbel"/>
                                <w:i/>
                                <w:color w:val="002060"/>
                                <w:sz w:val="18"/>
                                <w:szCs w:val="18"/>
                              </w:rPr>
                              <w:t xml:space="preserve"> </w:t>
                            </w:r>
                            <w:r w:rsidRPr="00492611">
                              <w:rPr>
                                <w:rFonts w:ascii="Corbel" w:hAnsi="Corbel"/>
                                <w:i/>
                                <w:color w:val="002060"/>
                                <w:sz w:val="18"/>
                                <w:szCs w:val="18"/>
                              </w:rPr>
                              <w:t>30</w:t>
                            </w:r>
                            <w:r>
                              <w:rPr>
                                <w:rFonts w:ascii="Corbel" w:hAnsi="Corbel"/>
                                <w:i/>
                                <w:color w:val="002060"/>
                                <w:sz w:val="18"/>
                                <w:szCs w:val="18"/>
                              </w:rPr>
                              <w:t xml:space="preserve">”; </w:t>
                            </w:r>
                            <w:r>
                              <w:rPr>
                                <w:rFonts w:ascii="Corbel" w:hAnsi="Corbel"/>
                                <w:color w:val="002060"/>
                                <w:sz w:val="18"/>
                                <w:szCs w:val="18"/>
                              </w:rPr>
                              <w:t>“</w:t>
                            </w:r>
                            <w:r>
                              <w:rPr>
                                <w:rFonts w:ascii="Corbel" w:hAnsi="Corbel"/>
                                <w:i/>
                                <w:color w:val="002060"/>
                                <w:sz w:val="18"/>
                                <w:szCs w:val="18"/>
                              </w:rPr>
                              <w:t>L’acqua bolle a 100°</w:t>
                            </w:r>
                            <w:r>
                              <w:rPr>
                                <w:rFonts w:ascii="Corbel" w:hAnsi="Corbel"/>
                                <w:color w:val="002060"/>
                                <w:sz w:val="18"/>
                                <w:szCs w:val="18"/>
                              </w:rPr>
                              <w:t>”</w:t>
                            </w:r>
                          </w:p>
                          <w:p w14:paraId="1752C68B" w14:textId="77777777" w:rsidR="00B5423D" w:rsidRDefault="00B5423D" w:rsidP="001503A6">
                            <w:pPr>
                              <w:rPr>
                                <w:rFonts w:ascii="Corbel" w:hAnsi="Corbel"/>
                                <w:color w:val="002060"/>
                                <w:sz w:val="18"/>
                                <w:szCs w:val="18"/>
                              </w:rPr>
                            </w:pPr>
                            <w:r>
                              <w:rPr>
                                <w:rFonts w:ascii="Corbel" w:hAnsi="Corbel"/>
                                <w:color w:val="002060"/>
                                <w:sz w:val="18"/>
                                <w:szCs w:val="18"/>
                              </w:rPr>
                              <w:t xml:space="preserve">                         (giudizi sintetici a priori)</w:t>
                            </w:r>
                          </w:p>
                          <w:p w14:paraId="5D977B97" w14:textId="77777777" w:rsidR="00B5423D" w:rsidRDefault="00B5423D" w:rsidP="001503A6">
                            <w:pPr>
                              <w:rPr>
                                <w:rFonts w:ascii="Corbel" w:hAnsi="Corbel"/>
                                <w:color w:val="002060"/>
                                <w:sz w:val="18"/>
                                <w:szCs w:val="18"/>
                              </w:rPr>
                            </w:pPr>
                            <w:r>
                              <w:rPr>
                                <w:rFonts w:ascii="Corbel" w:hAnsi="Corbel"/>
                                <w:color w:val="002060"/>
                                <w:sz w:val="18"/>
                                <w:szCs w:val="18"/>
                              </w:rPr>
                              <w:t xml:space="preserve">                         </w:t>
                            </w:r>
                          </w:p>
                          <w:p w14:paraId="176D396F" w14:textId="77777777" w:rsidR="00B5423D" w:rsidRDefault="00B5423D" w:rsidP="001503A6">
                            <w:pPr>
                              <w:rPr>
                                <w:rFonts w:ascii="Corbel" w:hAnsi="Corbel"/>
                                <w:i/>
                                <w:color w:val="002060"/>
                                <w:sz w:val="18"/>
                                <w:szCs w:val="18"/>
                              </w:rPr>
                            </w:pPr>
                            <w:r>
                              <w:rPr>
                                <w:rFonts w:ascii="Corbel" w:hAnsi="Corbel"/>
                                <w:color w:val="002060"/>
                                <w:sz w:val="18"/>
                                <w:szCs w:val="18"/>
                              </w:rPr>
                              <w:t xml:space="preserve">                          </w:t>
                            </w:r>
                            <w:r w:rsidRPr="00CC13B2">
                              <w:rPr>
                                <w:rFonts w:ascii="Corbel" w:hAnsi="Corbel"/>
                                <w:b/>
                                <w:color w:val="002060"/>
                                <w:sz w:val="18"/>
                                <w:szCs w:val="18"/>
                              </w:rPr>
                              <w:t>conoscenza sintetica a posteriori</w:t>
                            </w:r>
                            <w:r>
                              <w:rPr>
                                <w:rFonts w:ascii="Corbel" w:hAnsi="Corbel"/>
                                <w:color w:val="002060"/>
                                <w:sz w:val="18"/>
                                <w:szCs w:val="18"/>
                              </w:rPr>
                              <w:t xml:space="preserve">  Es.: </w:t>
                            </w:r>
                            <w:r w:rsidRPr="00495EB9">
                              <w:rPr>
                                <w:rFonts w:ascii="Corbel" w:hAnsi="Corbel"/>
                                <w:i/>
                                <w:color w:val="002060"/>
                                <w:sz w:val="18"/>
                                <w:szCs w:val="18"/>
                              </w:rPr>
                              <w:t>“Napoleone ha perso a Waterloo”</w:t>
                            </w:r>
                          </w:p>
                          <w:p w14:paraId="5441082D" w14:textId="77777777" w:rsidR="00B5423D" w:rsidRPr="009F36FD" w:rsidRDefault="00B5423D" w:rsidP="001503A6">
                            <w:pPr>
                              <w:rPr>
                                <w:rFonts w:ascii="Corbel" w:hAnsi="Corbel"/>
                                <w:color w:val="002060"/>
                                <w:sz w:val="18"/>
                                <w:szCs w:val="18"/>
                              </w:rPr>
                            </w:pPr>
                            <w:r>
                              <w:rPr>
                                <w:rFonts w:ascii="Corbel" w:hAnsi="Corbel"/>
                                <w:color w:val="002060"/>
                                <w:sz w:val="18"/>
                                <w:szCs w:val="18"/>
                              </w:rPr>
                              <w:t xml:space="preserve">                          </w:t>
                            </w:r>
                            <w:r w:rsidRPr="009F36FD">
                              <w:rPr>
                                <w:rFonts w:ascii="Corbel" w:hAnsi="Corbel"/>
                                <w:color w:val="002060"/>
                                <w:sz w:val="18"/>
                                <w:szCs w:val="18"/>
                              </w:rPr>
                              <w:t>(giudizi sintetici</w:t>
                            </w:r>
                            <w:r>
                              <w:rPr>
                                <w:rFonts w:ascii="Corbel" w:hAnsi="Corbel"/>
                                <w:color w:val="002060"/>
                                <w:sz w:val="18"/>
                                <w:szCs w:val="18"/>
                              </w:rPr>
                              <w:t xml:space="preserve"> a posteriori</w:t>
                            </w:r>
                            <w:r w:rsidRPr="009F36FD">
                              <w:rPr>
                                <w:rFonts w:ascii="Corbel" w:hAnsi="Corbel"/>
                                <w:color w:val="002060"/>
                                <w:sz w:val="18"/>
                                <w:szCs w:val="18"/>
                              </w:rPr>
                              <w:t>)</w:t>
                            </w:r>
                          </w:p>
                        </w:txbxContent>
                      </wps:txbx>
                      <wps:bodyPr rot="0" vert="horz" wrap="square" lIns="91440" tIns="45720" rIns="91440" bIns="45720" anchor="t" anchorCtr="0" upright="1">
                        <a:noAutofit/>
                      </wps:bodyPr>
                    </wps:wsp>
                  </a:graphicData>
                </a:graphic>
              </wp:inline>
            </w:drawing>
          </mc:Choice>
          <mc:Fallback>
            <w:pict>
              <v:shape w14:anchorId="6D6F5E13" id="Text Box 120" o:spid="_x0000_s1031" type="#_x0000_t202" style="width:458.2pt;height:6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" fillcolor="#eeece1 [3214]" strokecolor="white [3212]">
                <v:textbox>
                  <w:txbxContent>
                    <w:p w14:paraId="65E7C6F2" w14:textId="77777777" w:rsidR="00B5423D" w:rsidRPr="00E20620" w:rsidRDefault="00B5423D" w:rsidP="001503A6">
                      <w:pPr>
                        <w:rPr>
                          <w:rFonts w:ascii="Corbel" w:eastAsia="Malgun Gothic" w:hAnsi="Corbel"/>
                          <w:b/>
                          <w:color w:val="002060"/>
                          <w:sz w:val="24"/>
                          <w:szCs w:val="24"/>
                        </w:rPr>
                      </w:pPr>
                      <w:r w:rsidRPr="00E20620">
                        <w:rPr>
                          <w:rFonts w:ascii="Corbel" w:eastAsia="Malgun Gothic" w:hAnsi="Corbel"/>
                          <w:b/>
                          <w:color w:val="002060"/>
                          <w:sz w:val="24"/>
                          <w:szCs w:val="24"/>
                        </w:rPr>
                        <w:t>La “forchetta di Hume”</w:t>
                      </w:r>
                      <w:r>
                        <w:rPr>
                          <w:rFonts w:ascii="Corbel" w:eastAsia="Malgun Gothic" w:hAnsi="Corbel"/>
                          <w:b/>
                          <w:color w:val="002060"/>
                          <w:sz w:val="24"/>
                          <w:szCs w:val="24"/>
                        </w:rPr>
                        <w:t xml:space="preserve"> (</w:t>
                      </w:r>
                      <w:r w:rsidRPr="004354F1">
                        <w:rPr>
                          <w:rFonts w:ascii="Corbel" w:eastAsia="Malgun Gothic" w:hAnsi="Corbel"/>
                          <w:b/>
                          <w:i/>
                          <w:color w:val="002060"/>
                          <w:sz w:val="24"/>
                          <w:szCs w:val="24"/>
                        </w:rPr>
                        <w:t>Hume’s Fork</w:t>
                      </w:r>
                      <w:r>
                        <w:rPr>
                          <w:rFonts w:ascii="Corbel" w:eastAsia="Malgun Gothic" w:hAnsi="Corbel"/>
                          <w:b/>
                          <w:color w:val="002060"/>
                          <w:sz w:val="24"/>
                          <w:szCs w:val="24"/>
                        </w:rPr>
                        <w:t>)</w:t>
                      </w:r>
                    </w:p>
                    <w:p w14:paraId="07C813B3" w14:textId="77777777" w:rsidR="00B5423D" w:rsidRDefault="00B5423D" w:rsidP="001503A6">
                      <w:pPr>
                        <w:rPr>
                          <w:rFonts w:ascii="Corbel" w:eastAsia="Malgun Gothic" w:hAnsi="Corbel"/>
                          <w:color w:val="002060"/>
                        </w:rPr>
                      </w:pPr>
                    </w:p>
                    <w:p w14:paraId="21A86F14" w14:textId="77777777" w:rsidR="00B5423D" w:rsidRDefault="00B5423D" w:rsidP="001503A6">
                      <w:pPr>
                        <w:rPr>
                          <w:rFonts w:ascii="Corbel" w:eastAsia="Malgun Gothic" w:hAnsi="Corbel"/>
                          <w:color w:val="002060"/>
                        </w:rPr>
                      </w:pPr>
                      <w:r>
                        <w:rPr>
                          <w:rFonts w:ascii="Corbel" w:eastAsia="Malgun Gothic" w:hAnsi="Corbel"/>
                          <w:noProof/>
                          <w:color w:val="002060"/>
                        </w:rPr>
                        <w:drawing>
                          <wp:inline distT="0" distB="0" distL="0" distR="0" wp14:anchorId="533BE171" wp14:editId="76A903CE">
                            <wp:extent cx="2466455" cy="721013"/>
                            <wp:effectExtent l="0" t="0" r="0" b="0"/>
                            <wp:docPr id="60" name="Immagine 60" descr="C:\Users\LG\Desktop\fo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G\Desktop\fork.png"/>
                                    <pic:cNvPicPr>
                                      <a:picLocks noChangeAspect="1" noChangeArrowheads="1"/>
                                    </pic:cNvPicPr>
                                  </pic:nvPicPr>
                                  <pic:blipFill>
                                    <a:blip r:embed="rId23"/>
                                    <a:srcRect/>
                                    <a:stretch>
                                      <a:fillRect/>
                                    </a:stretch>
                                  </pic:blipFill>
                                  <pic:spPr bwMode="auto">
                                    <a:xfrm rot="10800000">
                                      <a:off x="0" y="0"/>
                                      <a:ext cx="2469944" cy="722033"/>
                                    </a:xfrm>
                                    <a:prstGeom prst="rect">
                                      <a:avLst/>
                                    </a:prstGeom>
                                    <a:noFill/>
                                    <a:ln w="9525">
                                      <a:noFill/>
                                      <a:miter lim="800000"/>
                                      <a:headEnd/>
                                      <a:tailEnd/>
                                    </a:ln>
                                  </pic:spPr>
                                </pic:pic>
                              </a:graphicData>
                            </a:graphic>
                          </wp:inline>
                        </w:drawing>
                      </w:r>
                    </w:p>
                    <w:p w14:paraId="55BA1CD1" w14:textId="77777777" w:rsidR="00B5423D" w:rsidRDefault="00B5423D" w:rsidP="001503A6">
                      <w:pPr>
                        <w:jc w:val="both"/>
                        <w:rPr>
                          <w:rFonts w:ascii="Corbel" w:eastAsia="Malgun Gothic" w:hAnsi="Corbel"/>
                          <w:sz w:val="18"/>
                          <w:szCs w:val="18"/>
                        </w:rPr>
                      </w:pPr>
                    </w:p>
                    <w:p w14:paraId="5FF073DC" w14:textId="528C6D2C" w:rsidR="00B5423D" w:rsidRPr="00877AEE" w:rsidRDefault="00B5423D" w:rsidP="001503A6">
                      <w:pPr>
                        <w:jc w:val="both"/>
                        <w:rPr>
                          <w:rFonts w:ascii="Corbel" w:eastAsia="Malgun Gothic" w:hAnsi="Corbel"/>
                          <w:color w:val="002060"/>
                        </w:rPr>
                      </w:pPr>
                      <w:r>
                        <w:rPr>
                          <w:rFonts w:ascii="Corbel" w:eastAsia="Malgun Gothic" w:hAnsi="Corbel"/>
                          <w:color w:val="002060"/>
                        </w:rPr>
                        <w:t>Forchetta di Hume: v</w:t>
                      </w:r>
                      <w:r w:rsidRPr="00877AEE">
                        <w:rPr>
                          <w:rFonts w:ascii="Corbel" w:eastAsia="Malgun Gothic" w:hAnsi="Corbel"/>
                          <w:color w:val="002060"/>
                        </w:rPr>
                        <w:t xml:space="preserve">iene </w:t>
                      </w:r>
                      <w:r>
                        <w:rPr>
                          <w:rFonts w:ascii="Corbel" w:eastAsia="Malgun Gothic" w:hAnsi="Corbel"/>
                          <w:color w:val="002060"/>
                        </w:rPr>
                        <w:t xml:space="preserve">usata </w:t>
                      </w:r>
                      <w:r w:rsidRPr="00877AEE">
                        <w:rPr>
                          <w:rFonts w:ascii="Corbel" w:eastAsia="Malgun Gothic" w:hAnsi="Corbel"/>
                          <w:color w:val="002060"/>
                        </w:rPr>
                        <w:t xml:space="preserve">talvolta </w:t>
                      </w:r>
                      <w:r>
                        <w:rPr>
                          <w:rFonts w:ascii="Corbel" w:eastAsia="Malgun Gothic" w:hAnsi="Corbel"/>
                          <w:color w:val="002060"/>
                        </w:rPr>
                        <w:t xml:space="preserve">questa metafora per indicare </w:t>
                      </w:r>
                      <w:r w:rsidRPr="00877AEE">
                        <w:rPr>
                          <w:rFonts w:ascii="Corbel" w:eastAsia="Malgun Gothic" w:hAnsi="Corbel"/>
                          <w:color w:val="002060"/>
                        </w:rPr>
                        <w:t xml:space="preserve">la teoria della conoscenza di Hume, che distingue nettamente tra due tipi di conoscenza: le verità di ragione (ricavate col solo ragionamento) e le verità di fatto (ricavate con l’esperienza), che sono come le due punte della forchetta che non si toccano mai, nel senso che non possono interagire e mescolarsi. </w:t>
                      </w:r>
                    </w:p>
                    <w:p w14:paraId="2699BB61" w14:textId="103FD62C" w:rsidR="00B5423D" w:rsidRDefault="00B5423D" w:rsidP="001503A6">
                      <w:pPr>
                        <w:jc w:val="both"/>
                        <w:rPr>
                          <w:rFonts w:ascii="Corbel" w:eastAsia="Malgun Gothic" w:hAnsi="Corbel"/>
                          <w:color w:val="002060"/>
                        </w:rPr>
                      </w:pPr>
                      <w:r w:rsidRPr="00877AEE">
                        <w:rPr>
                          <w:rFonts w:ascii="Corbel" w:eastAsia="Malgun Gothic" w:hAnsi="Corbel"/>
                          <w:color w:val="002060"/>
                        </w:rPr>
                        <w:t xml:space="preserve">Al di fuori di questi due tipi di conoscenza (la prima è alla base della matematica, la seconda delle scienze della natura) secondo Hume esistono solo </w:t>
                      </w:r>
                      <w:r w:rsidRPr="00346682">
                        <w:rPr>
                          <w:rFonts w:ascii="Corbel" w:eastAsia="Malgun Gothic" w:hAnsi="Corbel"/>
                          <w:color w:val="984806" w:themeColor="accent6" w:themeShade="80"/>
                        </w:rPr>
                        <w:t>“sofisticherie e inganni”</w:t>
                      </w:r>
                      <w:r w:rsidRPr="00877AEE">
                        <w:rPr>
                          <w:rFonts w:ascii="Corbel" w:eastAsia="Malgun Gothic" w:hAnsi="Corbel"/>
                          <w:color w:val="002060"/>
                        </w:rPr>
                        <w:t xml:space="preserve">: </w:t>
                      </w:r>
                      <w:r>
                        <w:rPr>
                          <w:rFonts w:ascii="Corbel" w:eastAsia="Malgun Gothic" w:hAnsi="Corbel"/>
                          <w:color w:val="002060"/>
                        </w:rPr>
                        <w:t xml:space="preserve">bisogna espellere, </w:t>
                      </w:r>
                      <w:r w:rsidRPr="00877AEE">
                        <w:rPr>
                          <w:rFonts w:ascii="Corbel" w:eastAsia="Malgun Gothic" w:hAnsi="Corbel"/>
                          <w:color w:val="002060"/>
                        </w:rPr>
                        <w:t>dunque</w:t>
                      </w:r>
                      <w:r>
                        <w:rPr>
                          <w:rFonts w:ascii="Corbel" w:eastAsia="Malgun Gothic" w:hAnsi="Corbel"/>
                          <w:color w:val="002060"/>
                        </w:rPr>
                        <w:t>,</w:t>
                      </w:r>
                      <w:r w:rsidRPr="00877AEE">
                        <w:rPr>
                          <w:rFonts w:ascii="Corbel" w:eastAsia="Malgun Gothic" w:hAnsi="Corbel"/>
                          <w:color w:val="002060"/>
                        </w:rPr>
                        <w:t xml:space="preserve"> dal campo del sapere tutt</w:t>
                      </w:r>
                      <w:r>
                        <w:rPr>
                          <w:rFonts w:ascii="Corbel" w:eastAsia="Malgun Gothic" w:hAnsi="Corbel"/>
                          <w:color w:val="002060"/>
                        </w:rPr>
                        <w:t>i</w:t>
                      </w:r>
                      <w:r w:rsidRPr="00877AEE">
                        <w:rPr>
                          <w:rFonts w:ascii="Corbel" w:eastAsia="Malgun Gothic" w:hAnsi="Corbel"/>
                          <w:color w:val="002060"/>
                        </w:rPr>
                        <w:t xml:space="preserve"> </w:t>
                      </w:r>
                      <w:r>
                        <w:rPr>
                          <w:rFonts w:ascii="Corbel" w:eastAsia="Malgun Gothic" w:hAnsi="Corbel"/>
                          <w:color w:val="002060"/>
                        </w:rPr>
                        <w:t xml:space="preserve">i concetti </w:t>
                      </w:r>
                      <w:r w:rsidRPr="00877AEE">
                        <w:rPr>
                          <w:rFonts w:ascii="Corbel" w:eastAsia="Malgun Gothic" w:hAnsi="Corbel"/>
                          <w:color w:val="002060"/>
                        </w:rPr>
                        <w:t>metafisic</w:t>
                      </w:r>
                      <w:r>
                        <w:rPr>
                          <w:rFonts w:ascii="Corbel" w:eastAsia="Malgun Gothic" w:hAnsi="Corbel"/>
                          <w:color w:val="002060"/>
                        </w:rPr>
                        <w:t>i che non sono riconducibili al campo della matematica o a quello delle scienze naturali.</w:t>
                      </w:r>
                    </w:p>
                    <w:p w14:paraId="55C58E77" w14:textId="77777777" w:rsidR="00B5423D" w:rsidRDefault="00B5423D" w:rsidP="001503A6">
                      <w:pPr>
                        <w:jc w:val="both"/>
                        <w:rPr>
                          <w:rFonts w:ascii="Corbel" w:eastAsia="Malgun Gothic" w:hAnsi="Corbel"/>
                          <w:color w:val="002060"/>
                        </w:rPr>
                      </w:pPr>
                    </w:p>
                    <w:p w14:paraId="16F74D2A" w14:textId="77777777" w:rsidR="00B5423D" w:rsidRPr="00EF6FB9" w:rsidRDefault="00B5423D" w:rsidP="001503A6">
                      <w:pPr>
                        <w:rPr>
                          <w:rFonts w:ascii="Corbel" w:hAnsi="Corbel"/>
                          <w:color w:val="002060"/>
                          <w:sz w:val="18"/>
                          <w:szCs w:val="18"/>
                        </w:rPr>
                      </w:pPr>
                      <w:r w:rsidRPr="00EF6FB9">
                        <w:rPr>
                          <w:rFonts w:ascii="Corbel" w:hAnsi="Corbel"/>
                          <w:color w:val="002060"/>
                          <w:sz w:val="18"/>
                          <w:szCs w:val="18"/>
                        </w:rPr>
                        <w:t xml:space="preserve">                    </w:t>
                      </w:r>
                      <w:r>
                        <w:rPr>
                          <w:rFonts w:ascii="Corbel" w:hAnsi="Corbel"/>
                          <w:color w:val="002060"/>
                          <w:sz w:val="18"/>
                          <w:szCs w:val="18"/>
                        </w:rPr>
                        <w:t xml:space="preserve">     </w:t>
                      </w:r>
                      <w:r w:rsidRPr="00EF6FB9">
                        <w:rPr>
                          <w:rFonts w:ascii="Corbel" w:hAnsi="Corbel"/>
                          <w:color w:val="002060"/>
                          <w:sz w:val="18"/>
                          <w:szCs w:val="18"/>
                        </w:rPr>
                        <w:t xml:space="preserve"> </w:t>
                      </w:r>
                      <w:r>
                        <w:rPr>
                          <w:rFonts w:ascii="Corbel" w:hAnsi="Corbel"/>
                          <w:color w:val="002060"/>
                          <w:sz w:val="18"/>
                          <w:szCs w:val="18"/>
                        </w:rPr>
                        <w:t xml:space="preserve">                                        </w:t>
                      </w:r>
                      <w:r w:rsidRPr="00CC13B2">
                        <w:rPr>
                          <w:rFonts w:ascii="Corbel" w:hAnsi="Corbel"/>
                          <w:b/>
                          <w:color w:val="002060"/>
                          <w:sz w:val="18"/>
                          <w:szCs w:val="18"/>
                        </w:rPr>
                        <w:t xml:space="preserve">verità di </w:t>
                      </w:r>
                      <w:r w:rsidRPr="00CC13B2">
                        <w:rPr>
                          <w:rFonts w:ascii="Corbel" w:hAnsi="Corbel"/>
                          <w:b/>
                          <w:color w:val="002060"/>
                          <w:sz w:val="18"/>
                          <w:szCs w:val="18"/>
                        </w:rPr>
                        <w:t>ragione</w:t>
                      </w:r>
                      <w:r w:rsidRPr="00EF6FB9">
                        <w:rPr>
                          <w:rFonts w:ascii="Corbel" w:hAnsi="Corbel"/>
                          <w:color w:val="002060"/>
                          <w:sz w:val="18"/>
                          <w:szCs w:val="18"/>
                        </w:rPr>
                        <w:t xml:space="preserve">  </w:t>
                      </w:r>
                      <w:r>
                        <w:rPr>
                          <w:rFonts w:ascii="Corbel" w:hAnsi="Corbel"/>
                          <w:color w:val="002060"/>
                          <w:sz w:val="18"/>
                          <w:szCs w:val="18"/>
                        </w:rPr>
                        <w:t>=</w:t>
                      </w:r>
                      <w:r w:rsidRPr="00EF6FB9">
                        <w:rPr>
                          <w:rFonts w:ascii="Corbel" w:hAnsi="Corbel"/>
                          <w:color w:val="002060"/>
                          <w:sz w:val="18"/>
                          <w:szCs w:val="18"/>
                        </w:rPr>
                        <w:t xml:space="preserve">  </w:t>
                      </w:r>
                      <w:r>
                        <w:rPr>
                          <w:rFonts w:ascii="Corbel" w:hAnsi="Corbel"/>
                          <w:color w:val="002060"/>
                          <w:sz w:val="18"/>
                          <w:szCs w:val="18"/>
                        </w:rPr>
                        <w:t>proposizioni a priori, necessarie, sintetiche</w:t>
                      </w:r>
                      <w:r w:rsidRPr="00EF6FB9">
                        <w:rPr>
                          <w:rFonts w:ascii="Corbel" w:hAnsi="Corbel"/>
                          <w:color w:val="002060"/>
                          <w:sz w:val="18"/>
                          <w:szCs w:val="18"/>
                        </w:rPr>
                        <w:t xml:space="preserve">                              </w:t>
                      </w:r>
                      <w:r>
                        <w:rPr>
                          <w:rFonts w:ascii="Corbel" w:hAnsi="Corbel"/>
                          <w:color w:val="002060"/>
                          <w:sz w:val="18"/>
                          <w:szCs w:val="18"/>
                        </w:rPr>
                        <w:t xml:space="preserve">                      </w:t>
                      </w:r>
                    </w:p>
                    <w:p w14:paraId="2858073F" w14:textId="77E28F2A" w:rsidR="00B5423D" w:rsidRPr="00EF6FB9" w:rsidRDefault="00B5423D" w:rsidP="001503A6">
                      <w:pPr>
                        <w:rPr>
                          <w:rFonts w:ascii="Corbel" w:hAnsi="Corbel"/>
                          <w:color w:val="002060"/>
                          <w:sz w:val="18"/>
                          <w:szCs w:val="18"/>
                        </w:rPr>
                      </w:pPr>
                      <w:r>
                        <w:rPr>
                          <w:rFonts w:ascii="Corbel" w:hAnsi="Corbel"/>
                          <w:color w:val="002060"/>
                          <w:sz w:val="18"/>
                          <w:szCs w:val="18"/>
                        </w:rPr>
                        <w:t xml:space="preserve">                                                                 Es.: “</w:t>
                      </w:r>
                      <w:r w:rsidRPr="00492611">
                        <w:rPr>
                          <w:rFonts w:ascii="Corbel" w:hAnsi="Corbel"/>
                          <w:i/>
                          <w:color w:val="002060"/>
                          <w:sz w:val="18"/>
                          <w:szCs w:val="18"/>
                        </w:rPr>
                        <w:t>3</w:t>
                      </w:r>
                      <w:r>
                        <w:rPr>
                          <w:rFonts w:ascii="Corbel" w:hAnsi="Corbel"/>
                          <w:i/>
                          <w:color w:val="002060"/>
                          <w:sz w:val="18"/>
                          <w:szCs w:val="18"/>
                        </w:rPr>
                        <w:t xml:space="preserve"> </w:t>
                      </w:r>
                      <w:r w:rsidRPr="00492611">
                        <w:rPr>
                          <w:rFonts w:ascii="Corbel" w:hAnsi="Corbel"/>
                          <w:i/>
                          <w:color w:val="002060"/>
                          <w:sz w:val="18"/>
                          <w:szCs w:val="18"/>
                        </w:rPr>
                        <w:t>x</w:t>
                      </w:r>
                      <w:r>
                        <w:rPr>
                          <w:rFonts w:ascii="Corbel" w:hAnsi="Corbel"/>
                          <w:i/>
                          <w:color w:val="002060"/>
                          <w:sz w:val="18"/>
                          <w:szCs w:val="18"/>
                        </w:rPr>
                        <w:t xml:space="preserve"> </w:t>
                      </w:r>
                      <w:r w:rsidRPr="00492611">
                        <w:rPr>
                          <w:rFonts w:ascii="Corbel" w:hAnsi="Corbel"/>
                          <w:i/>
                          <w:color w:val="002060"/>
                          <w:sz w:val="18"/>
                          <w:szCs w:val="18"/>
                        </w:rPr>
                        <w:t>5</w:t>
                      </w:r>
                      <w:r>
                        <w:rPr>
                          <w:rFonts w:ascii="Corbel" w:hAnsi="Corbel"/>
                          <w:i/>
                          <w:color w:val="002060"/>
                          <w:sz w:val="18"/>
                          <w:szCs w:val="18"/>
                        </w:rPr>
                        <w:t xml:space="preserve"> </w:t>
                      </w:r>
                      <w:r w:rsidRPr="00492611">
                        <w:rPr>
                          <w:rFonts w:ascii="Corbel" w:hAnsi="Corbel"/>
                          <w:i/>
                          <w:color w:val="002060"/>
                          <w:sz w:val="18"/>
                          <w:szCs w:val="18"/>
                        </w:rPr>
                        <w:t>=</w:t>
                      </w:r>
                      <w:r>
                        <w:rPr>
                          <w:rFonts w:ascii="Corbel" w:hAnsi="Corbel"/>
                          <w:i/>
                          <w:color w:val="002060"/>
                          <w:sz w:val="18"/>
                          <w:szCs w:val="18"/>
                        </w:rPr>
                        <w:t xml:space="preserve"> ½ </w:t>
                      </w:r>
                      <w:r w:rsidRPr="00492611">
                        <w:rPr>
                          <w:rFonts w:ascii="Corbel" w:hAnsi="Corbel"/>
                          <w:i/>
                          <w:color w:val="002060"/>
                          <w:sz w:val="18"/>
                          <w:szCs w:val="18"/>
                        </w:rPr>
                        <w:t>x</w:t>
                      </w:r>
                      <w:r>
                        <w:rPr>
                          <w:rFonts w:ascii="Corbel" w:hAnsi="Corbel"/>
                          <w:i/>
                          <w:color w:val="002060"/>
                          <w:sz w:val="18"/>
                          <w:szCs w:val="18"/>
                        </w:rPr>
                        <w:t xml:space="preserve"> </w:t>
                      </w:r>
                      <w:r w:rsidRPr="00492611">
                        <w:rPr>
                          <w:rFonts w:ascii="Corbel" w:hAnsi="Corbel"/>
                          <w:i/>
                          <w:color w:val="002060"/>
                          <w:sz w:val="18"/>
                          <w:szCs w:val="18"/>
                        </w:rPr>
                        <w:t>30</w:t>
                      </w:r>
                      <w:r>
                        <w:rPr>
                          <w:rFonts w:ascii="Corbel" w:hAnsi="Corbel"/>
                          <w:i/>
                          <w:color w:val="002060"/>
                          <w:sz w:val="18"/>
                          <w:szCs w:val="18"/>
                        </w:rPr>
                        <w:t>”</w:t>
                      </w:r>
                      <w:r w:rsidRPr="00EF6FB9">
                        <w:rPr>
                          <w:rFonts w:ascii="Corbel" w:hAnsi="Corbel"/>
                          <w:color w:val="002060"/>
                          <w:sz w:val="18"/>
                          <w:szCs w:val="18"/>
                        </w:rPr>
                        <w:t xml:space="preserve">                                      </w:t>
                      </w:r>
                      <w:r>
                        <w:rPr>
                          <w:rFonts w:ascii="Corbel" w:hAnsi="Corbel"/>
                          <w:color w:val="002060"/>
                          <w:sz w:val="18"/>
                          <w:szCs w:val="18"/>
                        </w:rPr>
                        <w:t xml:space="preserve">       </w:t>
                      </w:r>
                      <w:r w:rsidRPr="00EF6FB9">
                        <w:rPr>
                          <w:rFonts w:ascii="Corbel" w:hAnsi="Corbel"/>
                          <w:color w:val="002060"/>
                          <w:sz w:val="18"/>
                          <w:szCs w:val="18"/>
                        </w:rPr>
                        <w:t xml:space="preserve"> </w:t>
                      </w:r>
                      <w:r>
                        <w:rPr>
                          <w:rFonts w:ascii="Corbel" w:hAnsi="Corbel"/>
                          <w:color w:val="002060"/>
                          <w:sz w:val="18"/>
                          <w:szCs w:val="18"/>
                        </w:rPr>
                        <w:t xml:space="preserve">                          </w:t>
                      </w:r>
                    </w:p>
                    <w:p w14:paraId="541ABE33" w14:textId="77777777" w:rsidR="00B5423D" w:rsidRDefault="00B5423D" w:rsidP="001503A6">
                      <w:pPr>
                        <w:rPr>
                          <w:rFonts w:ascii="Corbel" w:hAnsi="Corbel"/>
                          <w:color w:val="002060"/>
                          <w:sz w:val="18"/>
                          <w:szCs w:val="18"/>
                        </w:rPr>
                      </w:pPr>
                      <w:r>
                        <w:rPr>
                          <w:rFonts w:ascii="Corbel" w:hAnsi="Corbel"/>
                          <w:color w:val="002060"/>
                          <w:sz w:val="18"/>
                          <w:szCs w:val="18"/>
                        </w:rPr>
                        <w:t xml:space="preserve">                 la conoscenza</w:t>
                      </w:r>
                    </w:p>
                    <w:p w14:paraId="20FF7ADA" w14:textId="77777777" w:rsidR="00B5423D" w:rsidRDefault="00B5423D" w:rsidP="001503A6">
                      <w:pPr>
                        <w:rPr>
                          <w:rFonts w:ascii="Corbel" w:hAnsi="Corbel"/>
                          <w:color w:val="002060"/>
                          <w:sz w:val="18"/>
                          <w:szCs w:val="18"/>
                        </w:rPr>
                      </w:pPr>
                      <w:r w:rsidRPr="00495EB9">
                        <w:rPr>
                          <w:rFonts w:ascii="Corbel" w:hAnsi="Corbel"/>
                          <w:b/>
                          <w:color w:val="002060"/>
                          <w:sz w:val="18"/>
                          <w:szCs w:val="18"/>
                        </w:rPr>
                        <w:t>Hume</w:t>
                      </w:r>
                      <w:r w:rsidRPr="00EF6FB9">
                        <w:rPr>
                          <w:rFonts w:ascii="Corbel" w:hAnsi="Corbel"/>
                          <w:color w:val="002060"/>
                          <w:sz w:val="18"/>
                          <w:szCs w:val="18"/>
                        </w:rPr>
                        <w:t xml:space="preserve">    </w:t>
                      </w:r>
                      <w:r>
                        <w:rPr>
                          <w:rFonts w:ascii="Corbel" w:hAnsi="Corbel"/>
                          <w:color w:val="002060"/>
                          <w:sz w:val="18"/>
                          <w:szCs w:val="18"/>
                        </w:rPr>
                        <w:t xml:space="preserve">umana è </w:t>
                      </w:r>
                    </w:p>
                    <w:p w14:paraId="0418CC40" w14:textId="77777777" w:rsidR="00B5423D" w:rsidRPr="00EF6FB9" w:rsidRDefault="00B5423D" w:rsidP="001503A6">
                      <w:pPr>
                        <w:rPr>
                          <w:rFonts w:ascii="Corbel" w:hAnsi="Corbel"/>
                          <w:color w:val="002060"/>
                          <w:sz w:val="18"/>
                          <w:szCs w:val="18"/>
                        </w:rPr>
                      </w:pPr>
                      <w:r>
                        <w:rPr>
                          <w:rFonts w:ascii="Corbel" w:hAnsi="Corbel"/>
                          <w:color w:val="002060"/>
                          <w:sz w:val="18"/>
                          <w:szCs w:val="18"/>
                        </w:rPr>
                        <w:t xml:space="preserve">                 di due tipi</w:t>
                      </w:r>
                      <w:r w:rsidRPr="00EF6FB9">
                        <w:rPr>
                          <w:rFonts w:ascii="Corbel" w:hAnsi="Corbel"/>
                          <w:color w:val="002060"/>
                          <w:sz w:val="18"/>
                          <w:szCs w:val="18"/>
                        </w:rPr>
                        <w:t xml:space="preserve">          </w:t>
                      </w:r>
                    </w:p>
                    <w:p w14:paraId="46605890" w14:textId="77777777" w:rsidR="00B5423D" w:rsidRDefault="00B5423D" w:rsidP="001503A6">
                      <w:pPr>
                        <w:rPr>
                          <w:rFonts w:ascii="Corbel" w:hAnsi="Corbel"/>
                          <w:color w:val="002060"/>
                          <w:sz w:val="18"/>
                          <w:szCs w:val="18"/>
                        </w:rPr>
                      </w:pPr>
                      <w:r w:rsidRPr="00EF6FB9">
                        <w:rPr>
                          <w:rFonts w:ascii="Corbel" w:hAnsi="Corbel"/>
                          <w:color w:val="002060"/>
                          <w:sz w:val="18"/>
                          <w:szCs w:val="18"/>
                        </w:rPr>
                        <w:t xml:space="preserve">                     </w:t>
                      </w:r>
                      <w:r>
                        <w:rPr>
                          <w:rFonts w:ascii="Corbel" w:hAnsi="Corbel"/>
                          <w:color w:val="002060"/>
                          <w:sz w:val="18"/>
                          <w:szCs w:val="18"/>
                        </w:rPr>
                        <w:t xml:space="preserve">     </w:t>
                      </w:r>
                    </w:p>
                    <w:p w14:paraId="793277AE" w14:textId="77777777" w:rsidR="00B5423D" w:rsidRDefault="00B5423D" w:rsidP="001503A6">
                      <w:pPr>
                        <w:rPr>
                          <w:rFonts w:ascii="Corbel" w:hAnsi="Corbel"/>
                          <w:color w:val="002060"/>
                          <w:sz w:val="18"/>
                          <w:szCs w:val="18"/>
                        </w:rPr>
                      </w:pPr>
                      <w:r>
                        <w:rPr>
                          <w:rFonts w:ascii="Corbel" w:hAnsi="Corbel"/>
                          <w:color w:val="002060"/>
                          <w:sz w:val="18"/>
                          <w:szCs w:val="18"/>
                        </w:rPr>
                        <w:t xml:space="preserve">                                                                 </w:t>
                      </w:r>
                      <w:r w:rsidRPr="00CC13B2">
                        <w:rPr>
                          <w:rFonts w:ascii="Corbel" w:hAnsi="Corbel"/>
                          <w:b/>
                          <w:color w:val="002060"/>
                          <w:sz w:val="18"/>
                          <w:szCs w:val="18"/>
                        </w:rPr>
                        <w:t>verità di fatto</w:t>
                      </w:r>
                      <w:r w:rsidRPr="00EF6FB9">
                        <w:rPr>
                          <w:rFonts w:ascii="Corbel" w:hAnsi="Corbel"/>
                          <w:color w:val="002060"/>
                          <w:sz w:val="18"/>
                          <w:szCs w:val="18"/>
                        </w:rPr>
                        <w:t xml:space="preserve"> </w:t>
                      </w:r>
                      <w:r>
                        <w:rPr>
                          <w:rFonts w:ascii="Corbel" w:hAnsi="Corbel"/>
                          <w:color w:val="002060"/>
                          <w:sz w:val="18"/>
                          <w:szCs w:val="18"/>
                        </w:rPr>
                        <w:t>=</w:t>
                      </w:r>
                      <w:r w:rsidRPr="00EF6FB9">
                        <w:rPr>
                          <w:rFonts w:ascii="Corbel" w:hAnsi="Corbel"/>
                          <w:color w:val="002060"/>
                          <w:sz w:val="18"/>
                          <w:szCs w:val="18"/>
                        </w:rPr>
                        <w:t xml:space="preserve"> </w:t>
                      </w:r>
                      <w:r>
                        <w:rPr>
                          <w:rFonts w:ascii="Corbel" w:hAnsi="Corbel"/>
                          <w:color w:val="002060"/>
                          <w:sz w:val="18"/>
                          <w:szCs w:val="18"/>
                        </w:rPr>
                        <w:t xml:space="preserve">proposizioni a posteriori, contingenti, sintetiche </w:t>
                      </w:r>
                    </w:p>
                    <w:p w14:paraId="20265994" w14:textId="77777777" w:rsidR="00B5423D" w:rsidRDefault="00B5423D" w:rsidP="001503A6">
                      <w:pPr>
                        <w:rPr>
                          <w:rFonts w:ascii="Corbel" w:hAnsi="Corbel"/>
                          <w:color w:val="002060"/>
                          <w:sz w:val="18"/>
                          <w:szCs w:val="18"/>
                        </w:rPr>
                      </w:pPr>
                      <w:r>
                        <w:rPr>
                          <w:rFonts w:ascii="Corbel" w:hAnsi="Corbel"/>
                          <w:color w:val="002060"/>
                          <w:sz w:val="18"/>
                          <w:szCs w:val="18"/>
                        </w:rPr>
                        <w:t xml:space="preserve">                                                                 Es.: “</w:t>
                      </w:r>
                      <w:r>
                        <w:rPr>
                          <w:rFonts w:ascii="Corbel" w:hAnsi="Corbel"/>
                          <w:i/>
                          <w:color w:val="002060"/>
                          <w:sz w:val="18"/>
                          <w:szCs w:val="18"/>
                        </w:rPr>
                        <w:t>L’acqua bolle a 100°</w:t>
                      </w:r>
                      <w:r>
                        <w:rPr>
                          <w:rFonts w:ascii="Corbel" w:hAnsi="Corbel"/>
                          <w:color w:val="002060"/>
                          <w:sz w:val="18"/>
                          <w:szCs w:val="18"/>
                        </w:rPr>
                        <w:t>”</w:t>
                      </w:r>
                    </w:p>
                    <w:p w14:paraId="19ADBC97" w14:textId="2DF217CD" w:rsidR="00B5423D" w:rsidRDefault="00B5423D" w:rsidP="00701D6A">
                      <w:pPr>
                        <w:pStyle w:val="Paragrafoelenco"/>
                        <w:ind w:left="720"/>
                        <w:rPr>
                          <w:rFonts w:ascii="Corbel" w:eastAsia="Malgun Gothic" w:hAnsi="Corbel"/>
                          <w:color w:val="002060"/>
                        </w:rPr>
                      </w:pPr>
                    </w:p>
                    <w:p w14:paraId="3B87F208" w14:textId="695CFF96" w:rsidR="00B5423D" w:rsidRDefault="00B5423D" w:rsidP="00701D6A">
                      <w:pPr>
                        <w:pStyle w:val="Paragrafoelenco"/>
                        <w:ind w:left="720"/>
                        <w:rPr>
                          <w:rFonts w:ascii="Corbel" w:eastAsia="Malgun Gothic" w:hAnsi="Corbel"/>
                          <w:color w:val="002060"/>
                        </w:rPr>
                      </w:pPr>
                    </w:p>
                    <w:p w14:paraId="2FC5FFCD" w14:textId="77777777" w:rsidR="00B5423D" w:rsidRDefault="00B5423D" w:rsidP="00701D6A">
                      <w:pPr>
                        <w:pStyle w:val="Paragrafoelenco"/>
                        <w:ind w:left="720"/>
                        <w:rPr>
                          <w:rFonts w:ascii="Corbel" w:eastAsia="Malgun Gothic" w:hAnsi="Corbel"/>
                          <w:color w:val="002060"/>
                        </w:rPr>
                      </w:pPr>
                    </w:p>
                    <w:p w14:paraId="1DDE01D0" w14:textId="25CBE21A" w:rsidR="00B5423D" w:rsidRPr="007536A8" w:rsidRDefault="00B5423D" w:rsidP="00701D6A">
                      <w:pPr>
                        <w:jc w:val="center"/>
                        <w:rPr>
                          <w:rFonts w:ascii="Corbel" w:eastAsia="Malgun Gothic" w:hAnsi="Corbel"/>
                          <w:b/>
                          <w:bCs/>
                          <w:color w:val="002060"/>
                        </w:rPr>
                      </w:pPr>
                      <w:r w:rsidRPr="007536A8">
                        <w:rPr>
                          <w:rFonts w:ascii="Corbel" w:eastAsia="Malgun Gothic" w:hAnsi="Corbel"/>
                          <w:b/>
                          <w:bCs/>
                          <w:color w:val="002060"/>
                        </w:rPr>
                        <w:t>*  *  *</w:t>
                      </w:r>
                    </w:p>
                    <w:p w14:paraId="2FCAF6EA" w14:textId="77777777" w:rsidR="00B5423D" w:rsidRDefault="00B5423D" w:rsidP="001503A6">
                      <w:pPr>
                        <w:jc w:val="both"/>
                        <w:rPr>
                          <w:rFonts w:ascii="Corbel" w:eastAsia="Malgun Gothic" w:hAnsi="Corbel"/>
                          <w:color w:val="002060"/>
                        </w:rPr>
                      </w:pPr>
                    </w:p>
                    <w:p w14:paraId="53458AFE" w14:textId="59F31AF0" w:rsidR="00B5423D" w:rsidRDefault="00B5423D" w:rsidP="001503A6">
                      <w:pPr>
                        <w:jc w:val="both"/>
                        <w:rPr>
                          <w:rFonts w:ascii="Corbel" w:eastAsia="Malgun Gothic" w:hAnsi="Corbel"/>
                          <w:color w:val="002060"/>
                        </w:rPr>
                      </w:pPr>
                    </w:p>
                    <w:p w14:paraId="5E5D3D41" w14:textId="77777777" w:rsidR="00B5423D" w:rsidRDefault="00B5423D" w:rsidP="001503A6">
                      <w:pPr>
                        <w:jc w:val="both"/>
                        <w:rPr>
                          <w:rFonts w:ascii="Corbel" w:eastAsia="Malgun Gothic" w:hAnsi="Corbel"/>
                          <w:color w:val="002060"/>
                        </w:rPr>
                      </w:pPr>
                    </w:p>
                    <w:p w14:paraId="68F84208" w14:textId="7DE19CB3" w:rsidR="00B5423D" w:rsidRDefault="00B5423D" w:rsidP="001503A6">
                      <w:pPr>
                        <w:jc w:val="both"/>
                        <w:rPr>
                          <w:rFonts w:ascii="Corbel" w:eastAsia="Malgun Gothic" w:hAnsi="Corbel"/>
                          <w:color w:val="002060"/>
                        </w:rPr>
                      </w:pPr>
                      <w:r>
                        <w:rPr>
                          <w:rFonts w:ascii="Corbel" w:eastAsia="Malgun Gothic" w:hAnsi="Corbel"/>
                          <w:color w:val="002060"/>
                        </w:rPr>
                        <w:t>Al</w:t>
                      </w:r>
                      <w:r w:rsidRPr="00877AEE">
                        <w:rPr>
                          <w:rFonts w:ascii="Corbel" w:eastAsia="Malgun Gothic" w:hAnsi="Corbel"/>
                          <w:color w:val="002060"/>
                        </w:rPr>
                        <w:t>l’immagine della forchetta di Hume qualcuno contrappone quella del “forcone (o tridente) di Kant” (</w:t>
                      </w:r>
                      <w:r w:rsidRPr="00877AEE">
                        <w:rPr>
                          <w:rFonts w:ascii="Corbel" w:eastAsia="Malgun Gothic" w:hAnsi="Corbel"/>
                          <w:i/>
                          <w:color w:val="002060"/>
                        </w:rPr>
                        <w:t>Kant's pitchfork</w:t>
                      </w:r>
                      <w:r w:rsidRPr="00877AEE">
                        <w:rPr>
                          <w:rFonts w:ascii="Corbel" w:eastAsia="Malgun Gothic" w:hAnsi="Corbel"/>
                          <w:color w:val="002060"/>
                        </w:rPr>
                        <w:t xml:space="preserve">), che riassume la teoria della conoscenza di Kant, </w:t>
                      </w:r>
                      <w:r>
                        <w:rPr>
                          <w:rFonts w:ascii="Corbel" w:eastAsia="Malgun Gothic" w:hAnsi="Corbel"/>
                          <w:color w:val="002060"/>
                        </w:rPr>
                        <w:t>la quale</w:t>
                      </w:r>
                      <w:r w:rsidRPr="00877AEE">
                        <w:rPr>
                          <w:rFonts w:ascii="Corbel" w:eastAsia="Malgun Gothic" w:hAnsi="Corbel"/>
                          <w:color w:val="002060"/>
                        </w:rPr>
                        <w:t xml:space="preserve"> supera quella di Hume</w:t>
                      </w:r>
                      <w:r>
                        <w:rPr>
                          <w:rFonts w:ascii="Corbel" w:eastAsia="Malgun Gothic" w:hAnsi="Corbel"/>
                          <w:color w:val="002060"/>
                        </w:rPr>
                        <w:t xml:space="preserve">. Nel tridente </w:t>
                      </w:r>
                      <w:r w:rsidRPr="00877AEE">
                        <w:rPr>
                          <w:rFonts w:ascii="Corbel" w:eastAsia="Malgun Gothic" w:hAnsi="Corbel"/>
                          <w:color w:val="002060"/>
                        </w:rPr>
                        <w:t xml:space="preserve">è presente </w:t>
                      </w:r>
                      <w:r>
                        <w:rPr>
                          <w:rFonts w:ascii="Corbel" w:eastAsia="Malgun Gothic" w:hAnsi="Corbel"/>
                          <w:color w:val="002060"/>
                        </w:rPr>
                        <w:t>infatti</w:t>
                      </w:r>
                      <w:r w:rsidRPr="00877AEE">
                        <w:rPr>
                          <w:rFonts w:ascii="Corbel" w:eastAsia="Malgun Gothic" w:hAnsi="Corbel"/>
                          <w:color w:val="002060"/>
                        </w:rPr>
                        <w:t xml:space="preserve"> una terza punta cioè un terzo tipo di conoscenza (che Kant chiama “sintetica a priori”) nella quale si </w:t>
                      </w:r>
                      <w:r>
                        <w:rPr>
                          <w:rFonts w:ascii="Corbel" w:eastAsia="Malgun Gothic" w:hAnsi="Corbel"/>
                          <w:color w:val="002060"/>
                        </w:rPr>
                        <w:t>fondono i due tipi di conoscenza</w:t>
                      </w:r>
                      <w:r w:rsidRPr="00877AEE">
                        <w:rPr>
                          <w:rFonts w:ascii="Corbel" w:eastAsia="Malgun Gothic" w:hAnsi="Corbel"/>
                          <w:color w:val="002060"/>
                        </w:rPr>
                        <w:t xml:space="preserve"> che Hume ritiene non possano incontrarsi mai.</w:t>
                      </w:r>
                    </w:p>
                    <w:p w14:paraId="56F53BDE" w14:textId="4FC20EE4" w:rsidR="00B5423D" w:rsidRDefault="00B5423D" w:rsidP="001503A6">
                      <w:pPr>
                        <w:jc w:val="both"/>
                        <w:rPr>
                          <w:rFonts w:ascii="Corbel" w:eastAsia="Malgun Gothic" w:hAnsi="Corbel"/>
                          <w:color w:val="002060"/>
                        </w:rPr>
                      </w:pPr>
                    </w:p>
                    <w:p w14:paraId="31C17335" w14:textId="656D96E3" w:rsidR="00B5423D" w:rsidRDefault="00B5423D" w:rsidP="001503A6">
                      <w:pPr>
                        <w:jc w:val="both"/>
                        <w:rPr>
                          <w:rFonts w:ascii="Corbel" w:eastAsia="Malgun Gothic" w:hAnsi="Corbel"/>
                          <w:color w:val="002060"/>
                        </w:rPr>
                      </w:pPr>
                    </w:p>
                    <w:p w14:paraId="38426C1D" w14:textId="673A72B8" w:rsidR="00B5423D" w:rsidRPr="00877AEE" w:rsidRDefault="00B5423D" w:rsidP="001503A6">
                      <w:pPr>
                        <w:jc w:val="both"/>
                        <w:rPr>
                          <w:rFonts w:ascii="Corbel" w:eastAsia="Malgun Gothic" w:hAnsi="Corbel"/>
                          <w:color w:val="002060"/>
                        </w:rPr>
                      </w:pPr>
                      <w:r>
                        <w:rPr>
                          <w:rFonts w:ascii="Ebrima" w:hAnsi="Ebrima"/>
                          <w:b/>
                          <w:noProof/>
                        </w:rPr>
                        <w:drawing>
                          <wp:inline distT="0" distB="0" distL="0" distR="0" wp14:anchorId="484FE30C" wp14:editId="094C4EBC">
                            <wp:extent cx="693326" cy="2439717"/>
                            <wp:effectExtent l="2858" t="0" r="0" b="0"/>
                            <wp:docPr id="61" name="Immagin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magine 51"/>
                                    <pic:cNvPicPr/>
                                  </pic:nvPicPr>
                                  <pic:blipFill>
                                    <a:blip r:embed="rId24">
                                      <a:extLst>
                                        <a:ext uri="{28A0092B-C50C-407E-A947-70E740481C1C}">
                                          <a14:useLocalDpi xmlns:a14="http://schemas.microsoft.com/office/drawing/2010/main" val="0"/>
                                        </a:ext>
                                      </a:extLst>
                                    </a:blip>
                                    <a:stretch>
                                      <a:fillRect/>
                                    </a:stretch>
                                  </pic:blipFill>
                                  <pic:spPr>
                                    <a:xfrm rot="5400000">
                                      <a:off x="0" y="0"/>
                                      <a:ext cx="713167" cy="2509536"/>
                                    </a:xfrm>
                                    <a:prstGeom prst="rect">
                                      <a:avLst/>
                                    </a:prstGeom>
                                  </pic:spPr>
                                </pic:pic>
                              </a:graphicData>
                            </a:graphic>
                          </wp:inline>
                        </w:drawing>
                      </w:r>
                    </w:p>
                    <w:p w14:paraId="788629FA" w14:textId="77777777" w:rsidR="00B5423D" w:rsidRDefault="00B5423D" w:rsidP="001503A6">
                      <w:pPr>
                        <w:rPr>
                          <w:rFonts w:ascii="Corbel" w:hAnsi="Corbel"/>
                          <w:color w:val="002060"/>
                          <w:sz w:val="18"/>
                          <w:szCs w:val="18"/>
                        </w:rPr>
                      </w:pPr>
                      <w:r>
                        <w:rPr>
                          <w:rFonts w:ascii="Corbel" w:hAnsi="Corbel"/>
                          <w:color w:val="002060"/>
                          <w:sz w:val="18"/>
                          <w:szCs w:val="18"/>
                        </w:rPr>
                        <w:t xml:space="preserve">                         </w:t>
                      </w:r>
                    </w:p>
                    <w:p w14:paraId="4E054804" w14:textId="77777777" w:rsidR="00B5423D" w:rsidRDefault="00B5423D" w:rsidP="001503A6">
                      <w:pPr>
                        <w:rPr>
                          <w:rFonts w:ascii="Corbel" w:hAnsi="Corbel"/>
                          <w:color w:val="002060"/>
                          <w:sz w:val="18"/>
                          <w:szCs w:val="18"/>
                        </w:rPr>
                      </w:pPr>
                    </w:p>
                    <w:p w14:paraId="3BA8A662" w14:textId="77777777" w:rsidR="00B5423D" w:rsidRPr="00495EB9" w:rsidRDefault="00B5423D" w:rsidP="001503A6">
                      <w:pPr>
                        <w:rPr>
                          <w:rFonts w:ascii="Corbel" w:hAnsi="Corbel"/>
                          <w:i/>
                          <w:color w:val="002060"/>
                          <w:sz w:val="18"/>
                          <w:szCs w:val="18"/>
                        </w:rPr>
                      </w:pPr>
                      <w:r>
                        <w:rPr>
                          <w:rFonts w:ascii="Corbel" w:hAnsi="Corbel"/>
                          <w:color w:val="002060"/>
                          <w:sz w:val="18"/>
                          <w:szCs w:val="18"/>
                        </w:rPr>
                        <w:t xml:space="preserve">                         </w:t>
                      </w:r>
                      <w:r w:rsidRPr="00CC13B2">
                        <w:rPr>
                          <w:rFonts w:ascii="Corbel" w:hAnsi="Corbel"/>
                          <w:b/>
                          <w:color w:val="002060"/>
                          <w:sz w:val="18"/>
                          <w:szCs w:val="18"/>
                        </w:rPr>
                        <w:t>conoscenza (analitica) a priori</w:t>
                      </w:r>
                      <w:r w:rsidRPr="00EF6FB9">
                        <w:rPr>
                          <w:rFonts w:ascii="Corbel" w:hAnsi="Corbel"/>
                          <w:color w:val="002060"/>
                          <w:sz w:val="18"/>
                          <w:szCs w:val="18"/>
                        </w:rPr>
                        <w:t xml:space="preserve"> </w:t>
                      </w:r>
                      <w:r>
                        <w:rPr>
                          <w:rFonts w:ascii="Corbel" w:hAnsi="Corbel"/>
                          <w:color w:val="002060"/>
                          <w:sz w:val="18"/>
                          <w:szCs w:val="18"/>
                        </w:rPr>
                        <w:t xml:space="preserve">Es.: </w:t>
                      </w:r>
                      <w:r w:rsidRPr="00495EB9">
                        <w:rPr>
                          <w:rFonts w:ascii="Corbel" w:hAnsi="Corbel"/>
                          <w:i/>
                          <w:color w:val="002060"/>
                          <w:sz w:val="18"/>
                          <w:szCs w:val="18"/>
                        </w:rPr>
                        <w:t>“I calvi non hanno capelli”</w:t>
                      </w:r>
                    </w:p>
                    <w:p w14:paraId="5003CAC7" w14:textId="77777777" w:rsidR="00B5423D" w:rsidRDefault="00B5423D" w:rsidP="001503A6">
                      <w:pPr>
                        <w:rPr>
                          <w:rFonts w:ascii="Corbel" w:hAnsi="Corbel"/>
                          <w:color w:val="002060"/>
                          <w:sz w:val="18"/>
                          <w:szCs w:val="18"/>
                        </w:rPr>
                      </w:pPr>
                      <w:r>
                        <w:rPr>
                          <w:rFonts w:ascii="Corbel" w:hAnsi="Corbel"/>
                          <w:color w:val="002060"/>
                          <w:sz w:val="18"/>
                          <w:szCs w:val="18"/>
                        </w:rPr>
                        <w:t xml:space="preserve">                         (giudizi analitici)</w:t>
                      </w:r>
                    </w:p>
                    <w:p w14:paraId="3C871194" w14:textId="77777777" w:rsidR="00B5423D" w:rsidRDefault="00B5423D" w:rsidP="001503A6">
                      <w:pPr>
                        <w:rPr>
                          <w:rFonts w:ascii="Corbel" w:hAnsi="Corbel"/>
                          <w:color w:val="002060"/>
                          <w:sz w:val="18"/>
                          <w:szCs w:val="18"/>
                        </w:rPr>
                      </w:pPr>
                    </w:p>
                    <w:p w14:paraId="24BA3A14" w14:textId="610065E9" w:rsidR="00B5423D" w:rsidRDefault="00B5423D" w:rsidP="001503A6">
                      <w:pPr>
                        <w:rPr>
                          <w:rFonts w:ascii="Corbel" w:hAnsi="Corbel"/>
                          <w:color w:val="002060"/>
                          <w:sz w:val="18"/>
                          <w:szCs w:val="18"/>
                        </w:rPr>
                      </w:pPr>
                      <w:r w:rsidRPr="00495EB9">
                        <w:rPr>
                          <w:rFonts w:ascii="Corbel" w:hAnsi="Corbel"/>
                          <w:b/>
                          <w:color w:val="002060"/>
                          <w:sz w:val="18"/>
                          <w:szCs w:val="18"/>
                        </w:rPr>
                        <w:t>Kant</w:t>
                      </w:r>
                      <w:r w:rsidRPr="00EF6FB9">
                        <w:rPr>
                          <w:rFonts w:ascii="Corbel" w:hAnsi="Corbel"/>
                          <w:color w:val="002060"/>
                          <w:sz w:val="18"/>
                          <w:szCs w:val="18"/>
                        </w:rPr>
                        <w:t xml:space="preserve">        </w:t>
                      </w:r>
                      <w:r>
                        <w:rPr>
                          <w:rFonts w:ascii="Corbel" w:hAnsi="Corbel"/>
                          <w:color w:val="002060"/>
                          <w:sz w:val="18"/>
                          <w:szCs w:val="18"/>
                        </w:rPr>
                        <w:t xml:space="preserve">       </w:t>
                      </w:r>
                      <w:r w:rsidRPr="00CC13B2">
                        <w:rPr>
                          <w:rFonts w:ascii="Corbel" w:hAnsi="Corbel"/>
                          <w:b/>
                          <w:color w:val="FF0000"/>
                          <w:sz w:val="18"/>
                          <w:szCs w:val="18"/>
                        </w:rPr>
                        <w:t>conoscenza</w:t>
                      </w:r>
                      <w:r w:rsidRPr="00CC13B2">
                        <w:rPr>
                          <w:rFonts w:ascii="Corbel" w:hAnsi="Corbel"/>
                          <w:b/>
                          <w:color w:val="002060"/>
                          <w:sz w:val="18"/>
                          <w:szCs w:val="18"/>
                        </w:rPr>
                        <w:t xml:space="preserve"> </w:t>
                      </w:r>
                      <w:r w:rsidRPr="00CC13B2">
                        <w:rPr>
                          <w:rFonts w:ascii="Corbel" w:hAnsi="Corbel"/>
                          <w:b/>
                          <w:color w:val="FF0000"/>
                          <w:sz w:val="18"/>
                          <w:szCs w:val="18"/>
                        </w:rPr>
                        <w:t>sintetica a priori</w:t>
                      </w:r>
                      <w:r w:rsidRPr="00492611">
                        <w:rPr>
                          <w:rFonts w:ascii="Corbel" w:hAnsi="Corbel"/>
                          <w:color w:val="002060"/>
                          <w:sz w:val="18"/>
                          <w:szCs w:val="18"/>
                        </w:rPr>
                        <w:t xml:space="preserve"> </w:t>
                      </w:r>
                      <w:r>
                        <w:rPr>
                          <w:rFonts w:ascii="Corbel" w:hAnsi="Corbel"/>
                          <w:color w:val="002060"/>
                          <w:sz w:val="18"/>
                          <w:szCs w:val="18"/>
                        </w:rPr>
                        <w:t xml:space="preserve"> Es.: “</w:t>
                      </w:r>
                      <w:r w:rsidRPr="00492611">
                        <w:rPr>
                          <w:rFonts w:ascii="Corbel" w:hAnsi="Corbel"/>
                          <w:i/>
                          <w:color w:val="002060"/>
                          <w:sz w:val="18"/>
                          <w:szCs w:val="18"/>
                        </w:rPr>
                        <w:t>3</w:t>
                      </w:r>
                      <w:r>
                        <w:rPr>
                          <w:rFonts w:ascii="Corbel" w:hAnsi="Corbel"/>
                          <w:i/>
                          <w:color w:val="002060"/>
                          <w:sz w:val="18"/>
                          <w:szCs w:val="18"/>
                        </w:rPr>
                        <w:t xml:space="preserve"> </w:t>
                      </w:r>
                      <w:r w:rsidRPr="00492611">
                        <w:rPr>
                          <w:rFonts w:ascii="Corbel" w:hAnsi="Corbel"/>
                          <w:i/>
                          <w:color w:val="002060"/>
                          <w:sz w:val="18"/>
                          <w:szCs w:val="18"/>
                        </w:rPr>
                        <w:t>x</w:t>
                      </w:r>
                      <w:r>
                        <w:rPr>
                          <w:rFonts w:ascii="Corbel" w:hAnsi="Corbel"/>
                          <w:i/>
                          <w:color w:val="002060"/>
                          <w:sz w:val="18"/>
                          <w:szCs w:val="18"/>
                        </w:rPr>
                        <w:t xml:space="preserve"> </w:t>
                      </w:r>
                      <w:r w:rsidRPr="00492611">
                        <w:rPr>
                          <w:rFonts w:ascii="Corbel" w:hAnsi="Corbel"/>
                          <w:i/>
                          <w:color w:val="002060"/>
                          <w:sz w:val="18"/>
                          <w:szCs w:val="18"/>
                        </w:rPr>
                        <w:t>5</w:t>
                      </w:r>
                      <w:r>
                        <w:rPr>
                          <w:rFonts w:ascii="Corbel" w:hAnsi="Corbel"/>
                          <w:i/>
                          <w:color w:val="002060"/>
                          <w:sz w:val="18"/>
                          <w:szCs w:val="18"/>
                        </w:rPr>
                        <w:t xml:space="preserve"> </w:t>
                      </w:r>
                      <w:r w:rsidRPr="00492611">
                        <w:rPr>
                          <w:rFonts w:ascii="Corbel" w:hAnsi="Corbel"/>
                          <w:i/>
                          <w:color w:val="002060"/>
                          <w:sz w:val="18"/>
                          <w:szCs w:val="18"/>
                        </w:rPr>
                        <w:t>=</w:t>
                      </w:r>
                      <w:r>
                        <w:rPr>
                          <w:rFonts w:ascii="Corbel" w:hAnsi="Corbel"/>
                          <w:i/>
                          <w:color w:val="002060"/>
                          <w:sz w:val="18"/>
                          <w:szCs w:val="18"/>
                        </w:rPr>
                        <w:t xml:space="preserve"> ½ </w:t>
                      </w:r>
                      <w:r w:rsidRPr="00492611">
                        <w:rPr>
                          <w:rFonts w:ascii="Corbel" w:hAnsi="Corbel"/>
                          <w:i/>
                          <w:color w:val="002060"/>
                          <w:sz w:val="18"/>
                          <w:szCs w:val="18"/>
                        </w:rPr>
                        <w:t>x</w:t>
                      </w:r>
                      <w:r>
                        <w:rPr>
                          <w:rFonts w:ascii="Corbel" w:hAnsi="Corbel"/>
                          <w:i/>
                          <w:color w:val="002060"/>
                          <w:sz w:val="18"/>
                          <w:szCs w:val="18"/>
                        </w:rPr>
                        <w:t xml:space="preserve"> </w:t>
                      </w:r>
                      <w:r w:rsidRPr="00492611">
                        <w:rPr>
                          <w:rFonts w:ascii="Corbel" w:hAnsi="Corbel"/>
                          <w:i/>
                          <w:color w:val="002060"/>
                          <w:sz w:val="18"/>
                          <w:szCs w:val="18"/>
                        </w:rPr>
                        <w:t>30</w:t>
                      </w:r>
                      <w:r>
                        <w:rPr>
                          <w:rFonts w:ascii="Corbel" w:hAnsi="Corbel"/>
                          <w:i/>
                          <w:color w:val="002060"/>
                          <w:sz w:val="18"/>
                          <w:szCs w:val="18"/>
                        </w:rPr>
                        <w:t xml:space="preserve">”; </w:t>
                      </w:r>
                      <w:r>
                        <w:rPr>
                          <w:rFonts w:ascii="Corbel" w:hAnsi="Corbel"/>
                          <w:color w:val="002060"/>
                          <w:sz w:val="18"/>
                          <w:szCs w:val="18"/>
                        </w:rPr>
                        <w:t>“</w:t>
                      </w:r>
                      <w:r>
                        <w:rPr>
                          <w:rFonts w:ascii="Corbel" w:hAnsi="Corbel"/>
                          <w:i/>
                          <w:color w:val="002060"/>
                          <w:sz w:val="18"/>
                          <w:szCs w:val="18"/>
                        </w:rPr>
                        <w:t>L’acqua bolle a 100°</w:t>
                      </w:r>
                      <w:r>
                        <w:rPr>
                          <w:rFonts w:ascii="Corbel" w:hAnsi="Corbel"/>
                          <w:color w:val="002060"/>
                          <w:sz w:val="18"/>
                          <w:szCs w:val="18"/>
                        </w:rPr>
                        <w:t>”</w:t>
                      </w:r>
                    </w:p>
                    <w:p w14:paraId="1752C68B" w14:textId="77777777" w:rsidR="00B5423D" w:rsidRDefault="00B5423D" w:rsidP="001503A6">
                      <w:pPr>
                        <w:rPr>
                          <w:rFonts w:ascii="Corbel" w:hAnsi="Corbel"/>
                          <w:color w:val="002060"/>
                          <w:sz w:val="18"/>
                          <w:szCs w:val="18"/>
                        </w:rPr>
                      </w:pPr>
                      <w:r>
                        <w:rPr>
                          <w:rFonts w:ascii="Corbel" w:hAnsi="Corbel"/>
                          <w:color w:val="002060"/>
                          <w:sz w:val="18"/>
                          <w:szCs w:val="18"/>
                        </w:rPr>
                        <w:t xml:space="preserve">                         (giudizi sintetici a priori)</w:t>
                      </w:r>
                    </w:p>
                    <w:p w14:paraId="5D977B97" w14:textId="77777777" w:rsidR="00B5423D" w:rsidRDefault="00B5423D" w:rsidP="001503A6">
                      <w:pPr>
                        <w:rPr>
                          <w:rFonts w:ascii="Corbel" w:hAnsi="Corbel"/>
                          <w:color w:val="002060"/>
                          <w:sz w:val="18"/>
                          <w:szCs w:val="18"/>
                        </w:rPr>
                      </w:pPr>
                      <w:r>
                        <w:rPr>
                          <w:rFonts w:ascii="Corbel" w:hAnsi="Corbel"/>
                          <w:color w:val="002060"/>
                          <w:sz w:val="18"/>
                          <w:szCs w:val="18"/>
                        </w:rPr>
                        <w:t xml:space="preserve">                         </w:t>
                      </w:r>
                    </w:p>
                    <w:p w14:paraId="176D396F" w14:textId="77777777" w:rsidR="00B5423D" w:rsidRDefault="00B5423D" w:rsidP="001503A6">
                      <w:pPr>
                        <w:rPr>
                          <w:rFonts w:ascii="Corbel" w:hAnsi="Corbel"/>
                          <w:i/>
                          <w:color w:val="002060"/>
                          <w:sz w:val="18"/>
                          <w:szCs w:val="18"/>
                        </w:rPr>
                      </w:pPr>
                      <w:r>
                        <w:rPr>
                          <w:rFonts w:ascii="Corbel" w:hAnsi="Corbel"/>
                          <w:color w:val="002060"/>
                          <w:sz w:val="18"/>
                          <w:szCs w:val="18"/>
                        </w:rPr>
                        <w:t xml:space="preserve">                          </w:t>
                      </w:r>
                      <w:r w:rsidRPr="00CC13B2">
                        <w:rPr>
                          <w:rFonts w:ascii="Corbel" w:hAnsi="Corbel"/>
                          <w:b/>
                          <w:color w:val="002060"/>
                          <w:sz w:val="18"/>
                          <w:szCs w:val="18"/>
                        </w:rPr>
                        <w:t>conoscenza sintetica a posteriori</w:t>
                      </w:r>
                      <w:r>
                        <w:rPr>
                          <w:rFonts w:ascii="Corbel" w:hAnsi="Corbel"/>
                          <w:color w:val="002060"/>
                          <w:sz w:val="18"/>
                          <w:szCs w:val="18"/>
                        </w:rPr>
                        <w:t xml:space="preserve">  Es.: </w:t>
                      </w:r>
                      <w:r w:rsidRPr="00495EB9">
                        <w:rPr>
                          <w:rFonts w:ascii="Corbel" w:hAnsi="Corbel"/>
                          <w:i/>
                          <w:color w:val="002060"/>
                          <w:sz w:val="18"/>
                          <w:szCs w:val="18"/>
                        </w:rPr>
                        <w:t>“Napoleone ha perso a Waterloo”</w:t>
                      </w:r>
                    </w:p>
                    <w:p w14:paraId="5441082D" w14:textId="77777777" w:rsidR="00B5423D" w:rsidRPr="009F36FD" w:rsidRDefault="00B5423D" w:rsidP="001503A6">
                      <w:pPr>
                        <w:rPr>
                          <w:rFonts w:ascii="Corbel" w:hAnsi="Corbel"/>
                          <w:color w:val="002060"/>
                          <w:sz w:val="18"/>
                          <w:szCs w:val="18"/>
                        </w:rPr>
                      </w:pPr>
                      <w:r>
                        <w:rPr>
                          <w:rFonts w:ascii="Corbel" w:hAnsi="Corbel"/>
                          <w:color w:val="002060"/>
                          <w:sz w:val="18"/>
                          <w:szCs w:val="18"/>
                        </w:rPr>
                        <w:t xml:space="preserve">                          </w:t>
                      </w:r>
                      <w:r w:rsidRPr="009F36FD">
                        <w:rPr>
                          <w:rFonts w:ascii="Corbel" w:hAnsi="Corbel"/>
                          <w:color w:val="002060"/>
                          <w:sz w:val="18"/>
                          <w:szCs w:val="18"/>
                        </w:rPr>
                        <w:t>(giudizi sintetici</w:t>
                      </w:r>
                      <w:r>
                        <w:rPr>
                          <w:rFonts w:ascii="Corbel" w:hAnsi="Corbel"/>
                          <w:color w:val="002060"/>
                          <w:sz w:val="18"/>
                          <w:szCs w:val="18"/>
                        </w:rPr>
                        <w:t xml:space="preserve"> a posteriori</w:t>
                      </w:r>
                      <w:r w:rsidRPr="009F36FD">
                        <w:rPr>
                          <w:rFonts w:ascii="Corbel" w:hAnsi="Corbel"/>
                          <w:color w:val="002060"/>
                          <w:sz w:val="18"/>
                          <w:szCs w:val="18"/>
                        </w:rPr>
                        <w:t>)</w:t>
                      </w:r>
                    </w:p>
                  </w:txbxContent>
                </v:textbox>
                <w10:anchorlock/>
              </v:shape>
            </w:pict>
          </mc:Fallback>
        </mc:AlternateContent>
      </w:r>
      <w:r w:rsidR="001503A6">
        <w:rPr>
          <w:rFonts w:ascii="Ebrima" w:hAnsi="Ebrima"/>
          <w:b/>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820"/>
      </w:tblGrid>
      <w:tr w:rsidR="00647418" w:rsidRPr="00BC0B9F" w14:paraId="4C9A2CEF" w14:textId="77777777" w:rsidTr="00B2772B">
        <w:trPr>
          <w:jc w:val="center"/>
        </w:trPr>
        <w:tc>
          <w:tcPr>
            <w:tcW w:w="4644" w:type="dxa"/>
          </w:tcPr>
          <w:p w14:paraId="4D972B57" w14:textId="77777777" w:rsidR="00647418" w:rsidRPr="00BC0B9F" w:rsidRDefault="00647418" w:rsidP="0043488C">
            <w:pPr>
              <w:spacing w:beforeLines="40" w:before="96" w:afterLines="40" w:after="96" w:line="288" w:lineRule="auto"/>
              <w:jc w:val="both"/>
              <w:rPr>
                <w:rFonts w:ascii="Corbel" w:eastAsia="Malgun Gothic Semilight" w:hAnsi="Corbel" w:cs="Malgun Gothic Semilight"/>
                <w:b/>
                <w:color w:val="002060"/>
                <w:sz w:val="28"/>
                <w:szCs w:val="28"/>
              </w:rPr>
            </w:pPr>
            <w:r w:rsidRPr="00BC0B9F">
              <w:rPr>
                <w:rFonts w:ascii="Corbel" w:hAnsi="Corbel"/>
                <w:color w:val="002060"/>
                <w:sz w:val="18"/>
                <w:szCs w:val="18"/>
              </w:rPr>
              <w:lastRenderedPageBreak/>
              <w:br w:type="page"/>
            </w:r>
            <w:r w:rsidRPr="00BC0B9F">
              <w:rPr>
                <w:rFonts w:ascii="Corbel" w:eastAsia="Malgun Gothic Semilight" w:hAnsi="Corbel" w:cs="Malgun Gothic Semilight"/>
                <w:b/>
                <w:color w:val="002060"/>
                <w:sz w:val="28"/>
                <w:szCs w:val="28"/>
              </w:rPr>
              <w:t xml:space="preserve">Verità di ragione </w:t>
            </w:r>
          </w:p>
          <w:p w14:paraId="3B669028" w14:textId="77777777" w:rsidR="00647418" w:rsidRPr="00BC0B9F" w:rsidRDefault="00647418" w:rsidP="0043488C">
            <w:pPr>
              <w:spacing w:beforeLines="40" w:before="96" w:afterLines="40" w:after="96" w:line="288" w:lineRule="auto"/>
              <w:jc w:val="both"/>
              <w:rPr>
                <w:rFonts w:ascii="Corbel" w:eastAsia="Malgun Gothic Semilight" w:hAnsi="Corbel" w:cs="Malgun Gothic Semilight"/>
                <w:color w:val="002060"/>
              </w:rPr>
            </w:pPr>
            <w:r w:rsidRPr="00BC0B9F">
              <w:rPr>
                <w:rFonts w:ascii="Corbel" w:eastAsia="Malgun Gothic Semilight" w:hAnsi="Corbel" w:cs="Malgun Gothic Semilight"/>
                <w:color w:val="002060"/>
              </w:rPr>
              <w:t>(verità matematiche e geometriche)</w:t>
            </w:r>
          </w:p>
        </w:tc>
        <w:tc>
          <w:tcPr>
            <w:tcW w:w="4820" w:type="dxa"/>
          </w:tcPr>
          <w:p w14:paraId="68B5296B" w14:textId="77777777" w:rsidR="00647418" w:rsidRPr="00BC0B9F" w:rsidRDefault="00647418" w:rsidP="0043488C">
            <w:pPr>
              <w:spacing w:beforeLines="40" w:before="96" w:afterLines="40" w:after="96" w:line="288" w:lineRule="auto"/>
              <w:jc w:val="both"/>
              <w:rPr>
                <w:rFonts w:ascii="Corbel" w:eastAsia="Malgun Gothic Semilight" w:hAnsi="Corbel" w:cs="Malgun Gothic Semilight"/>
                <w:b/>
                <w:color w:val="002060"/>
                <w:sz w:val="28"/>
                <w:szCs w:val="28"/>
              </w:rPr>
            </w:pPr>
            <w:r w:rsidRPr="00BC0B9F">
              <w:rPr>
                <w:rFonts w:ascii="Corbel" w:eastAsia="Malgun Gothic Semilight" w:hAnsi="Corbel" w:cs="Malgun Gothic Semilight"/>
                <w:b/>
                <w:color w:val="002060"/>
                <w:sz w:val="28"/>
                <w:szCs w:val="28"/>
              </w:rPr>
              <w:t xml:space="preserve">Verità di fatto </w:t>
            </w:r>
          </w:p>
          <w:p w14:paraId="0902D460" w14:textId="77777777" w:rsidR="00647418" w:rsidRPr="00BC0B9F" w:rsidRDefault="00647418" w:rsidP="0043488C">
            <w:pPr>
              <w:spacing w:beforeLines="40" w:before="96" w:afterLines="40" w:after="96" w:line="288" w:lineRule="auto"/>
              <w:jc w:val="both"/>
              <w:rPr>
                <w:rFonts w:ascii="Corbel" w:eastAsia="Malgun Gothic Semilight" w:hAnsi="Corbel" w:cs="Malgun Gothic Semilight"/>
                <w:color w:val="002060"/>
              </w:rPr>
            </w:pPr>
            <w:r w:rsidRPr="00BC0B9F">
              <w:rPr>
                <w:rFonts w:ascii="Corbel" w:eastAsia="Malgun Gothic Semilight" w:hAnsi="Corbel" w:cs="Malgun Gothic Semilight"/>
                <w:color w:val="002060"/>
              </w:rPr>
              <w:t>(verità che riguardano il mondo della natura</w:t>
            </w:r>
            <w:r w:rsidR="00615337">
              <w:rPr>
                <w:rFonts w:ascii="Corbel" w:eastAsia="Malgun Gothic Semilight" w:hAnsi="Corbel" w:cs="Malgun Gothic Semilight"/>
                <w:color w:val="002060"/>
              </w:rPr>
              <w:t xml:space="preserve"> o verità delle scienze sperimentali</w:t>
            </w:r>
            <w:r w:rsidRPr="00BC0B9F">
              <w:rPr>
                <w:rFonts w:ascii="Corbel" w:eastAsia="Malgun Gothic Semilight" w:hAnsi="Corbel" w:cs="Malgun Gothic Semilight"/>
                <w:color w:val="002060"/>
              </w:rPr>
              <w:t>)</w:t>
            </w:r>
          </w:p>
        </w:tc>
      </w:tr>
      <w:tr w:rsidR="00647418" w:rsidRPr="00BC0B9F" w14:paraId="5BE1C1A5" w14:textId="77777777" w:rsidTr="00B2772B">
        <w:trPr>
          <w:jc w:val="center"/>
        </w:trPr>
        <w:tc>
          <w:tcPr>
            <w:tcW w:w="4644" w:type="dxa"/>
          </w:tcPr>
          <w:p w14:paraId="51BAA04B" w14:textId="77777777" w:rsidR="00647418" w:rsidRPr="00381089" w:rsidRDefault="00647418" w:rsidP="0043488C">
            <w:pPr>
              <w:spacing w:beforeLines="40" w:before="96" w:afterLines="40" w:after="96" w:line="288" w:lineRule="auto"/>
              <w:jc w:val="both"/>
              <w:rPr>
                <w:rFonts w:ascii="Corbel" w:eastAsia="Malgun Gothic Semilight" w:hAnsi="Corbel" w:cs="Malgun Gothic Semilight"/>
                <w:sz w:val="18"/>
                <w:szCs w:val="18"/>
              </w:rPr>
            </w:pPr>
            <w:r w:rsidRPr="00381089">
              <w:rPr>
                <w:rFonts w:ascii="Corbel" w:eastAsia="Malgun Gothic Semilight" w:hAnsi="Corbel" w:cs="Malgun Gothic Semilight"/>
                <w:sz w:val="18"/>
                <w:szCs w:val="18"/>
              </w:rPr>
              <w:t xml:space="preserve">Sono </w:t>
            </w:r>
            <w:r w:rsidR="002B05A1">
              <w:rPr>
                <w:rFonts w:ascii="Corbel" w:eastAsia="Malgun Gothic Semilight" w:hAnsi="Corbel" w:cs="Malgun Gothic Semilight"/>
                <w:sz w:val="18"/>
                <w:szCs w:val="18"/>
              </w:rPr>
              <w:t xml:space="preserve">le </w:t>
            </w:r>
            <w:r w:rsidRPr="00381089">
              <w:rPr>
                <w:rFonts w:ascii="Corbel" w:eastAsia="Malgun Gothic Semilight" w:hAnsi="Corbel" w:cs="Malgun Gothic Semilight"/>
                <w:sz w:val="18"/>
                <w:szCs w:val="18"/>
              </w:rPr>
              <w:t xml:space="preserve">verità che derivano da </w:t>
            </w:r>
            <w:r w:rsidRPr="00381089">
              <w:rPr>
                <w:rFonts w:ascii="Corbel" w:eastAsia="Malgun Gothic Semilight" w:hAnsi="Corbel" w:cs="Malgun Gothic Semilight"/>
                <w:b/>
                <w:sz w:val="18"/>
                <w:szCs w:val="18"/>
              </w:rPr>
              <w:t>relazioni tra idee</w:t>
            </w:r>
            <w:r w:rsidRPr="00381089">
              <w:rPr>
                <w:rFonts w:ascii="Corbel" w:eastAsia="Malgun Gothic Semilight" w:hAnsi="Corbel" w:cs="Malgun Gothic Semilight"/>
                <w:sz w:val="18"/>
                <w:szCs w:val="18"/>
              </w:rPr>
              <w:t>: si ragiona solo sulle idee (linea, punto, superficie, ecc.) senza fare riferimento all’esperienza (cioè alle impressioni da cui pure i concetti matematici derivano). Il mondo della matematica studia solo rapporti, forme e figure, muovendosi su un piano di astrazione che si allontana dall’esperienza. Tanto è vero che possiamo trattare anche di figure geometriche che non esistono in realtà, ma delle quali possiamo studiare con rigore relazioni, proprietà, ecc.</w:t>
            </w:r>
          </w:p>
        </w:tc>
        <w:tc>
          <w:tcPr>
            <w:tcW w:w="4820" w:type="dxa"/>
          </w:tcPr>
          <w:p w14:paraId="7FA4446B" w14:textId="77777777" w:rsidR="00647418" w:rsidRPr="00381089" w:rsidRDefault="00647418" w:rsidP="0043488C">
            <w:pPr>
              <w:spacing w:beforeLines="40" w:before="96" w:afterLines="40" w:after="96" w:line="288" w:lineRule="auto"/>
              <w:jc w:val="both"/>
              <w:rPr>
                <w:rFonts w:ascii="Corbel" w:eastAsia="Malgun Gothic Semilight" w:hAnsi="Corbel" w:cs="Malgun Gothic Semilight"/>
                <w:sz w:val="18"/>
                <w:szCs w:val="18"/>
              </w:rPr>
            </w:pPr>
            <w:r w:rsidRPr="00381089">
              <w:rPr>
                <w:rFonts w:ascii="Corbel" w:eastAsia="Malgun Gothic Semilight" w:hAnsi="Corbel" w:cs="Malgun Gothic Semilight"/>
                <w:sz w:val="18"/>
                <w:szCs w:val="18"/>
              </w:rPr>
              <w:t xml:space="preserve">Sono </w:t>
            </w:r>
            <w:r w:rsidR="002B05A1">
              <w:rPr>
                <w:rFonts w:ascii="Corbel" w:eastAsia="Malgun Gothic Semilight" w:hAnsi="Corbel" w:cs="Malgun Gothic Semilight"/>
                <w:sz w:val="18"/>
                <w:szCs w:val="18"/>
              </w:rPr>
              <w:t xml:space="preserve">le </w:t>
            </w:r>
            <w:r w:rsidRPr="00381089">
              <w:rPr>
                <w:rFonts w:ascii="Corbel" w:eastAsia="Malgun Gothic Semilight" w:hAnsi="Corbel" w:cs="Malgun Gothic Semilight"/>
                <w:sz w:val="18"/>
                <w:szCs w:val="18"/>
              </w:rPr>
              <w:t xml:space="preserve">verità che derivano da </w:t>
            </w:r>
            <w:r w:rsidRPr="00381089">
              <w:rPr>
                <w:rFonts w:ascii="Corbel" w:eastAsia="Malgun Gothic Semilight" w:hAnsi="Corbel" w:cs="Malgun Gothic Semilight"/>
                <w:b/>
                <w:sz w:val="18"/>
                <w:szCs w:val="18"/>
              </w:rPr>
              <w:t>relazioni tra impressioni</w:t>
            </w:r>
            <w:r w:rsidRPr="00381089">
              <w:rPr>
                <w:rFonts w:ascii="Corbel" w:eastAsia="Malgun Gothic Semilight" w:hAnsi="Corbel" w:cs="Malgun Gothic Semilight"/>
                <w:sz w:val="18"/>
                <w:szCs w:val="18"/>
              </w:rPr>
              <w:t>: si ragiona osservando quello che di volta in volta accade, cioè l’esperienza.</w:t>
            </w:r>
            <w:r w:rsidR="000B2E73" w:rsidRPr="00381089">
              <w:rPr>
                <w:rFonts w:ascii="Corbel" w:eastAsia="Malgun Gothic Semilight" w:hAnsi="Corbel" w:cs="Malgun Gothic Semilight"/>
                <w:sz w:val="18"/>
                <w:szCs w:val="18"/>
              </w:rPr>
              <w:t xml:space="preserve"> </w:t>
            </w:r>
          </w:p>
        </w:tc>
      </w:tr>
      <w:tr w:rsidR="002B05A1" w:rsidRPr="00BC0B9F" w14:paraId="6909EBCF" w14:textId="77777777" w:rsidTr="00B2772B">
        <w:trPr>
          <w:jc w:val="center"/>
        </w:trPr>
        <w:tc>
          <w:tcPr>
            <w:tcW w:w="4644" w:type="dxa"/>
          </w:tcPr>
          <w:p w14:paraId="7ECEABAF" w14:textId="77777777" w:rsidR="00B2772B" w:rsidRDefault="00B2772B" w:rsidP="0043488C">
            <w:pPr>
              <w:pStyle w:val="Paragraphedeliste"/>
              <w:widowControl w:val="0"/>
              <w:spacing w:line="288" w:lineRule="auto"/>
              <w:ind w:left="360"/>
              <w:jc w:val="both"/>
              <w:rPr>
                <w:rFonts w:ascii="Corbel" w:eastAsia="Malgun Gothic Semilight" w:hAnsi="Corbel" w:cs="Malgun Gothic Semilight"/>
                <w:sz w:val="18"/>
                <w:szCs w:val="18"/>
              </w:rPr>
            </w:pPr>
          </w:p>
          <w:p w14:paraId="599D431F" w14:textId="77777777" w:rsidR="002B05A1" w:rsidRPr="002B05A1" w:rsidRDefault="002B05A1" w:rsidP="0043488C">
            <w:pPr>
              <w:pStyle w:val="Paragraphedeliste"/>
              <w:widowControl w:val="0"/>
              <w:numPr>
                <w:ilvl w:val="0"/>
                <w:numId w:val="22"/>
              </w:numPr>
              <w:spacing w:line="288" w:lineRule="auto"/>
              <w:jc w:val="both"/>
              <w:rPr>
                <w:rFonts w:ascii="Corbel" w:eastAsia="Malgun Gothic Semilight" w:hAnsi="Corbel" w:cs="Malgun Gothic Semilight"/>
                <w:sz w:val="18"/>
                <w:szCs w:val="18"/>
              </w:rPr>
            </w:pPr>
            <w:r w:rsidRPr="002B05A1">
              <w:rPr>
                <w:rFonts w:ascii="Corbel" w:eastAsia="Malgun Gothic Semilight" w:hAnsi="Corbel" w:cs="Malgun Gothic Semilight"/>
                <w:sz w:val="18"/>
                <w:szCs w:val="18"/>
              </w:rPr>
              <w:t xml:space="preserve">Sono verità </w:t>
            </w:r>
            <w:r w:rsidRPr="002B05A1">
              <w:rPr>
                <w:rFonts w:ascii="Corbel" w:eastAsia="Malgun Gothic Semilight" w:hAnsi="Corbel" w:cs="Malgun Gothic Semilight"/>
                <w:b/>
                <w:sz w:val="18"/>
                <w:szCs w:val="18"/>
              </w:rPr>
              <w:t>a priori</w:t>
            </w:r>
            <w:r w:rsidRPr="002B05A1">
              <w:rPr>
                <w:rFonts w:ascii="Corbel" w:eastAsia="Malgun Gothic Semilight" w:hAnsi="Corbel" w:cs="Malgun Gothic Semilight"/>
                <w:sz w:val="18"/>
                <w:szCs w:val="18"/>
              </w:rPr>
              <w:t xml:space="preserve"> (= indipendenti dall’esperienza), </w:t>
            </w:r>
            <w:r w:rsidRPr="002B05A1">
              <w:rPr>
                <w:rFonts w:ascii="Corbel" w:eastAsia="Malgun Gothic Semilight" w:hAnsi="Corbel" w:cs="Malgun Gothic Semilight"/>
                <w:b/>
                <w:sz w:val="18"/>
                <w:szCs w:val="18"/>
              </w:rPr>
              <w:t>ricavate mediante il solo ragionamento</w:t>
            </w:r>
            <w:r w:rsidRPr="002B05A1">
              <w:rPr>
                <w:rFonts w:ascii="Corbel" w:eastAsia="Malgun Gothic Semilight" w:hAnsi="Corbel" w:cs="Malgun Gothic Semilight"/>
                <w:sz w:val="18"/>
                <w:szCs w:val="18"/>
              </w:rPr>
              <w:t>.</w:t>
            </w:r>
          </w:p>
          <w:p w14:paraId="0124E17E" w14:textId="77777777" w:rsidR="00C165F8" w:rsidRDefault="00C165F8" w:rsidP="0043488C">
            <w:pPr>
              <w:widowControl w:val="0"/>
              <w:spacing w:line="288" w:lineRule="auto"/>
              <w:ind w:left="360"/>
              <w:jc w:val="both"/>
              <w:rPr>
                <w:rFonts w:ascii="Corbel" w:eastAsia="Malgun Gothic Semilight" w:hAnsi="Corbel" w:cs="Malgun Gothic Semilight"/>
                <w:sz w:val="18"/>
                <w:szCs w:val="18"/>
              </w:rPr>
            </w:pPr>
          </w:p>
          <w:p w14:paraId="7EEB6175" w14:textId="77777777" w:rsidR="00B2772B" w:rsidRDefault="00B2772B" w:rsidP="0043488C">
            <w:pPr>
              <w:widowControl w:val="0"/>
              <w:spacing w:line="288" w:lineRule="auto"/>
              <w:ind w:left="360"/>
              <w:jc w:val="both"/>
              <w:rPr>
                <w:rFonts w:ascii="Corbel" w:eastAsia="Malgun Gothic Semilight" w:hAnsi="Corbel" w:cs="Malgun Gothic Semilight"/>
                <w:sz w:val="18"/>
                <w:szCs w:val="18"/>
              </w:rPr>
            </w:pPr>
            <w:r>
              <w:rPr>
                <w:rFonts w:ascii="Corbel" w:eastAsia="Malgun Gothic Semilight" w:hAnsi="Corbel" w:cs="Malgun Gothic Semilight"/>
                <w:sz w:val="18"/>
                <w:szCs w:val="18"/>
              </w:rPr>
              <w:t>Si pensi ad esempio alla verità matematica che asserisce che in un triangolo, la somma di due lati è necessariamente maggiore del lato restante.</w:t>
            </w:r>
          </w:p>
          <w:p w14:paraId="2706B8AC" w14:textId="77777777" w:rsidR="002B05A1" w:rsidRPr="00381089" w:rsidRDefault="002B05A1" w:rsidP="0043488C">
            <w:pPr>
              <w:widowControl w:val="0"/>
              <w:spacing w:line="288" w:lineRule="auto"/>
              <w:ind w:left="360"/>
              <w:jc w:val="both"/>
              <w:rPr>
                <w:rFonts w:ascii="Corbel" w:eastAsia="Malgun Gothic Semilight" w:hAnsi="Corbel" w:cs="Malgun Gothic Semilight"/>
                <w:sz w:val="18"/>
                <w:szCs w:val="18"/>
              </w:rPr>
            </w:pPr>
            <w:r w:rsidRPr="00381089">
              <w:rPr>
                <w:rFonts w:ascii="Corbel" w:eastAsia="Malgun Gothic Semilight" w:hAnsi="Corbel" w:cs="Malgun Gothic Semilight"/>
                <w:sz w:val="18"/>
                <w:szCs w:val="18"/>
              </w:rPr>
              <w:t xml:space="preserve">La dimostrazione </w:t>
            </w:r>
            <w:r w:rsidR="00B2772B">
              <w:rPr>
                <w:rFonts w:ascii="Corbel" w:eastAsia="Malgun Gothic Semilight" w:hAnsi="Corbel" w:cs="Malgun Gothic Semilight"/>
                <w:sz w:val="18"/>
                <w:szCs w:val="18"/>
              </w:rPr>
              <w:t xml:space="preserve">di questa verità </w:t>
            </w:r>
            <w:r w:rsidRPr="00381089">
              <w:rPr>
                <w:rFonts w:ascii="Corbel" w:eastAsia="Malgun Gothic Semilight" w:hAnsi="Corbel" w:cs="Malgun Gothic Semilight"/>
                <w:sz w:val="18"/>
                <w:szCs w:val="18"/>
              </w:rPr>
              <w:t xml:space="preserve">può essere ottenuta mediante un semplice ragionamento, cioè con la sola operazione del pensiero, senza guardare ai fatti: immaginiamo di dividere un lato qualsiasi in due segmenti e di ruotare ciascuno di essi verso l’alto, in modo da ottenere un triangolo che abbia come base il segmento di partenza, e come lati i due segmenti che abbiamo ottenuto per divisione dal terzo.                                                                               </w:t>
            </w:r>
          </w:p>
          <w:p w14:paraId="47E7648B" w14:textId="77777777" w:rsidR="002B05A1" w:rsidRPr="00381089" w:rsidRDefault="002B05A1" w:rsidP="0043488C">
            <w:pPr>
              <w:spacing w:beforeLines="40" w:before="96" w:afterLines="40" w:after="96" w:line="288" w:lineRule="auto"/>
              <w:jc w:val="center"/>
              <w:rPr>
                <w:rFonts w:ascii="Corbel" w:eastAsia="Malgun Gothic Semilight" w:hAnsi="Corbel" w:cs="Malgun Gothic Semilight"/>
                <w:sz w:val="18"/>
                <w:szCs w:val="18"/>
              </w:rPr>
            </w:pPr>
            <w:r w:rsidRPr="00381089">
              <w:rPr>
                <w:rFonts w:ascii="Corbel" w:eastAsia="Malgun Gothic Semilight" w:hAnsi="Corbel" w:cs="Malgun Gothic Semilight"/>
                <w:noProof/>
                <w:sz w:val="18"/>
                <w:szCs w:val="18"/>
              </w:rPr>
              <w:drawing>
                <wp:inline distT="0" distB="0" distL="0" distR="0" wp14:anchorId="6478E51A" wp14:editId="0CFA0D5C">
                  <wp:extent cx="1891030" cy="527050"/>
                  <wp:effectExtent l="19050" t="0" r="0" b="0"/>
                  <wp:docPr id="4" name="Immagine 28" descr="triango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riangolo"/>
                          <pic:cNvPicPr>
                            <a:picLocks noChangeAspect="1" noChangeArrowheads="1"/>
                          </pic:cNvPicPr>
                        </pic:nvPicPr>
                        <pic:blipFill>
                          <a:blip r:embed="rId20" cstate="print"/>
                          <a:srcRect/>
                          <a:stretch>
                            <a:fillRect/>
                          </a:stretch>
                        </pic:blipFill>
                        <pic:spPr bwMode="auto">
                          <a:xfrm>
                            <a:off x="0" y="0"/>
                            <a:ext cx="1891030" cy="527050"/>
                          </a:xfrm>
                          <a:prstGeom prst="rect">
                            <a:avLst/>
                          </a:prstGeom>
                          <a:noFill/>
                          <a:ln w="9525">
                            <a:noFill/>
                            <a:miter lim="800000"/>
                            <a:headEnd/>
                            <a:tailEnd/>
                          </a:ln>
                        </pic:spPr>
                      </pic:pic>
                    </a:graphicData>
                  </a:graphic>
                </wp:inline>
              </w:drawing>
            </w:r>
          </w:p>
          <w:p w14:paraId="1308FBF8" w14:textId="77777777" w:rsidR="002B05A1" w:rsidRDefault="002B05A1" w:rsidP="0043488C">
            <w:pPr>
              <w:widowControl w:val="0"/>
              <w:spacing w:line="288" w:lineRule="auto"/>
              <w:ind w:left="360"/>
              <w:jc w:val="both"/>
              <w:rPr>
                <w:rFonts w:ascii="Corbel" w:eastAsia="Malgun Gothic Semilight" w:hAnsi="Corbel" w:cs="Malgun Gothic Semilight"/>
                <w:sz w:val="18"/>
                <w:szCs w:val="18"/>
              </w:rPr>
            </w:pPr>
            <w:r w:rsidRPr="00381089">
              <w:rPr>
                <w:rFonts w:ascii="Corbel" w:eastAsia="Malgun Gothic Semilight" w:hAnsi="Corbel" w:cs="Malgun Gothic Semilight"/>
                <w:sz w:val="18"/>
                <w:szCs w:val="18"/>
              </w:rPr>
              <w:t>Ebbene, ci accorgiamo subito che questo non è possibile, perché i due segmenti non potranno mai incontrarsi, e che dunque la somma dei due lati deve per forza essere maggiore rispetto al terzo.</w:t>
            </w:r>
          </w:p>
          <w:p w14:paraId="5AB719E8" w14:textId="77777777" w:rsidR="002B05A1" w:rsidRPr="00381089" w:rsidRDefault="002B05A1" w:rsidP="0043488C">
            <w:pPr>
              <w:widowControl w:val="0"/>
              <w:spacing w:line="288" w:lineRule="auto"/>
              <w:ind w:left="360"/>
              <w:jc w:val="both"/>
              <w:rPr>
                <w:rFonts w:ascii="Corbel" w:eastAsia="Malgun Gothic Semilight" w:hAnsi="Corbel" w:cs="Malgun Gothic Semilight"/>
                <w:sz w:val="18"/>
                <w:szCs w:val="18"/>
              </w:rPr>
            </w:pPr>
            <w:r w:rsidRPr="00381089">
              <w:rPr>
                <w:rFonts w:ascii="Corbel" w:eastAsia="Malgun Gothic Semilight" w:hAnsi="Corbel" w:cs="Malgun Gothic Semilight"/>
                <w:sz w:val="18"/>
                <w:szCs w:val="18"/>
              </w:rPr>
              <w:t xml:space="preserve">Per arrivare a questa conclusione, che vale per tutti i triangoli, </w:t>
            </w:r>
            <w:r w:rsidRPr="00381089">
              <w:rPr>
                <w:rFonts w:ascii="Corbel" w:eastAsia="Malgun Gothic Semilight" w:hAnsi="Corbel" w:cs="Malgun Gothic Semilight"/>
                <w:i/>
                <w:sz w:val="18"/>
                <w:szCs w:val="18"/>
              </w:rPr>
              <w:t>non abbiamo bisogno di fare ricorso all’esperienza, misurando tutti i triangoli possibili, ma basta il solo ragionamento</w:t>
            </w:r>
            <w:r w:rsidRPr="00381089">
              <w:rPr>
                <w:rFonts w:ascii="Corbel" w:eastAsia="Malgun Gothic Semilight" w:hAnsi="Corbel" w:cs="Malgun Gothic Semilight"/>
                <w:sz w:val="18"/>
                <w:szCs w:val="18"/>
              </w:rPr>
              <w:t xml:space="preserve"> </w:t>
            </w:r>
            <w:r w:rsidRPr="00381089">
              <w:rPr>
                <w:rFonts w:ascii="Corbel" w:eastAsia="Malgun Gothic Semilight" w:hAnsi="Corbel" w:cs="Malgun Gothic Semilight"/>
                <w:i/>
                <w:sz w:val="18"/>
                <w:szCs w:val="18"/>
              </w:rPr>
              <w:t>sull</w:t>
            </w:r>
            <w:r w:rsidR="00221B56">
              <w:rPr>
                <w:rFonts w:ascii="Corbel" w:eastAsia="Malgun Gothic Semilight" w:hAnsi="Corbel" w:cs="Malgun Gothic Semilight"/>
                <w:i/>
                <w:sz w:val="18"/>
                <w:szCs w:val="18"/>
              </w:rPr>
              <w:t>’</w:t>
            </w:r>
            <w:r w:rsidR="00221B56" w:rsidRPr="000914AB">
              <w:rPr>
                <w:rFonts w:ascii="Corbel" w:eastAsia="Malgun Gothic Semilight" w:hAnsi="Corbel" w:cs="Malgun Gothic Semilight"/>
                <w:sz w:val="18"/>
                <w:szCs w:val="18"/>
              </w:rPr>
              <w:t>idea</w:t>
            </w:r>
            <w:r w:rsidR="00221B56">
              <w:rPr>
                <w:rFonts w:ascii="Corbel" w:eastAsia="Malgun Gothic Semilight" w:hAnsi="Corbel" w:cs="Malgun Gothic Semilight"/>
                <w:i/>
                <w:sz w:val="18"/>
                <w:szCs w:val="18"/>
              </w:rPr>
              <w:t xml:space="preserve"> </w:t>
            </w:r>
            <w:r w:rsidRPr="00381089">
              <w:rPr>
                <w:rFonts w:ascii="Corbel" w:eastAsia="Malgun Gothic Semilight" w:hAnsi="Corbel" w:cs="Malgun Gothic Semilight"/>
                <w:i/>
                <w:sz w:val="18"/>
                <w:szCs w:val="18"/>
              </w:rPr>
              <w:t xml:space="preserve"> del triangolo.</w:t>
            </w:r>
          </w:p>
        </w:tc>
        <w:tc>
          <w:tcPr>
            <w:tcW w:w="4820" w:type="dxa"/>
          </w:tcPr>
          <w:p w14:paraId="3D69B7B1" w14:textId="77777777" w:rsidR="00B2772B" w:rsidRDefault="00B2772B" w:rsidP="0043488C">
            <w:pPr>
              <w:pStyle w:val="Paragraphedeliste"/>
              <w:widowControl w:val="0"/>
              <w:spacing w:line="288" w:lineRule="auto"/>
              <w:ind w:left="360"/>
              <w:jc w:val="both"/>
              <w:rPr>
                <w:rFonts w:ascii="Corbel" w:eastAsia="Malgun Gothic Semilight" w:hAnsi="Corbel" w:cs="Malgun Gothic Semilight"/>
                <w:sz w:val="18"/>
                <w:szCs w:val="18"/>
              </w:rPr>
            </w:pPr>
          </w:p>
          <w:p w14:paraId="1BB8D60C" w14:textId="77777777" w:rsidR="002B05A1" w:rsidRPr="002B05A1" w:rsidRDefault="002B05A1" w:rsidP="0043488C">
            <w:pPr>
              <w:pStyle w:val="Paragraphedeliste"/>
              <w:widowControl w:val="0"/>
              <w:numPr>
                <w:ilvl w:val="0"/>
                <w:numId w:val="23"/>
              </w:numPr>
              <w:spacing w:line="288" w:lineRule="auto"/>
              <w:jc w:val="both"/>
              <w:rPr>
                <w:rFonts w:ascii="Corbel" w:eastAsia="Malgun Gothic Semilight" w:hAnsi="Corbel" w:cs="Malgun Gothic Semilight"/>
                <w:sz w:val="18"/>
                <w:szCs w:val="18"/>
              </w:rPr>
            </w:pPr>
            <w:r w:rsidRPr="002B05A1">
              <w:rPr>
                <w:rFonts w:ascii="Corbel" w:eastAsia="Malgun Gothic Semilight" w:hAnsi="Corbel" w:cs="Malgun Gothic Semilight"/>
                <w:sz w:val="18"/>
                <w:szCs w:val="18"/>
              </w:rPr>
              <w:t xml:space="preserve">Sono verità </w:t>
            </w:r>
            <w:r w:rsidRPr="002B05A1">
              <w:rPr>
                <w:rFonts w:ascii="Corbel" w:eastAsia="Malgun Gothic Semilight" w:hAnsi="Corbel" w:cs="Malgun Gothic Semilight"/>
                <w:b/>
                <w:sz w:val="18"/>
                <w:szCs w:val="18"/>
              </w:rPr>
              <w:t>a posteriori</w:t>
            </w:r>
            <w:r w:rsidRPr="002B05A1">
              <w:rPr>
                <w:rFonts w:ascii="Corbel" w:eastAsia="Malgun Gothic Semilight" w:hAnsi="Corbel" w:cs="Malgun Gothic Semilight"/>
                <w:sz w:val="18"/>
                <w:szCs w:val="18"/>
              </w:rPr>
              <w:t xml:space="preserve"> (= </w:t>
            </w:r>
            <w:r w:rsidR="00B2772B">
              <w:rPr>
                <w:rFonts w:ascii="Corbel" w:eastAsia="Malgun Gothic Semilight" w:hAnsi="Corbel" w:cs="Malgun Gothic Semilight"/>
                <w:sz w:val="18"/>
                <w:szCs w:val="18"/>
              </w:rPr>
              <w:t>dipendenti</w:t>
            </w:r>
            <w:r w:rsidRPr="002B05A1">
              <w:rPr>
                <w:rFonts w:ascii="Corbel" w:eastAsia="Malgun Gothic Semilight" w:hAnsi="Corbel" w:cs="Malgun Gothic Semilight"/>
                <w:sz w:val="18"/>
                <w:szCs w:val="18"/>
              </w:rPr>
              <w:t xml:space="preserve"> dall’esperienza), </w:t>
            </w:r>
            <w:r w:rsidRPr="002B05A1">
              <w:rPr>
                <w:rFonts w:ascii="Corbel" w:eastAsia="Malgun Gothic Semilight" w:hAnsi="Corbel" w:cs="Malgun Gothic Semilight"/>
                <w:b/>
                <w:sz w:val="18"/>
                <w:szCs w:val="18"/>
              </w:rPr>
              <w:t>ricavate dall’osservazione dei fatti</w:t>
            </w:r>
            <w:r w:rsidRPr="002B05A1">
              <w:rPr>
                <w:rFonts w:ascii="Corbel" w:eastAsia="Malgun Gothic Semilight" w:hAnsi="Corbel" w:cs="Malgun Gothic Semilight"/>
                <w:sz w:val="18"/>
                <w:szCs w:val="18"/>
              </w:rPr>
              <w:t>.</w:t>
            </w:r>
          </w:p>
          <w:p w14:paraId="1CF84E8C" w14:textId="77777777" w:rsidR="00C165F8" w:rsidRDefault="00C165F8" w:rsidP="0043488C">
            <w:pPr>
              <w:widowControl w:val="0"/>
              <w:spacing w:line="288" w:lineRule="auto"/>
              <w:ind w:left="360"/>
              <w:jc w:val="both"/>
              <w:rPr>
                <w:rFonts w:ascii="Corbel" w:eastAsia="Malgun Gothic Semilight" w:hAnsi="Corbel" w:cs="Malgun Gothic Semilight"/>
                <w:sz w:val="18"/>
                <w:szCs w:val="18"/>
              </w:rPr>
            </w:pPr>
          </w:p>
          <w:p w14:paraId="7CEA0F92" w14:textId="77777777" w:rsidR="002B05A1" w:rsidRPr="00381089" w:rsidRDefault="002B05A1" w:rsidP="0043488C">
            <w:pPr>
              <w:widowControl w:val="0"/>
              <w:spacing w:line="288" w:lineRule="auto"/>
              <w:ind w:left="360"/>
              <w:jc w:val="both"/>
              <w:rPr>
                <w:rFonts w:ascii="Corbel" w:eastAsia="Malgun Gothic Semilight" w:hAnsi="Corbel" w:cs="Malgun Gothic Semilight"/>
                <w:sz w:val="18"/>
                <w:szCs w:val="18"/>
              </w:rPr>
            </w:pPr>
            <w:r w:rsidRPr="00381089">
              <w:rPr>
                <w:rFonts w:ascii="Corbel" w:eastAsia="Malgun Gothic Semilight" w:hAnsi="Corbel" w:cs="Malgun Gothic Semilight"/>
                <w:sz w:val="18"/>
                <w:szCs w:val="18"/>
              </w:rPr>
              <w:t>Questo tipo di verità si fonda esclusivamente sul fatto che ho osservato quello che accade e preso atto che le cose stanno così. Prima di osservare non c’è alcuna possibilità di prevedere cosa accadrà.</w:t>
            </w:r>
          </w:p>
          <w:p w14:paraId="3A645584" w14:textId="77777777" w:rsidR="002B05A1" w:rsidRPr="00381089" w:rsidRDefault="002B05A1" w:rsidP="0043488C">
            <w:pPr>
              <w:widowControl w:val="0"/>
              <w:spacing w:line="288" w:lineRule="auto"/>
              <w:ind w:left="360"/>
              <w:jc w:val="both"/>
              <w:rPr>
                <w:rFonts w:ascii="Corbel" w:eastAsia="Malgun Gothic Semilight" w:hAnsi="Corbel" w:cs="Malgun Gothic Semilight"/>
                <w:sz w:val="18"/>
                <w:szCs w:val="18"/>
              </w:rPr>
            </w:pPr>
          </w:p>
          <w:p w14:paraId="36317DFF" w14:textId="77777777" w:rsidR="002B05A1" w:rsidRPr="00381089" w:rsidRDefault="002B05A1" w:rsidP="0043488C">
            <w:pPr>
              <w:widowControl w:val="0"/>
              <w:spacing w:line="288" w:lineRule="auto"/>
              <w:ind w:left="360"/>
              <w:jc w:val="both"/>
              <w:rPr>
                <w:rFonts w:ascii="Corbel" w:eastAsia="Malgun Gothic Semilight" w:hAnsi="Corbel" w:cs="Malgun Gothic Semilight"/>
                <w:sz w:val="18"/>
                <w:szCs w:val="18"/>
              </w:rPr>
            </w:pPr>
            <w:r w:rsidRPr="00381089">
              <w:rPr>
                <w:rFonts w:ascii="Corbel" w:eastAsia="Malgun Gothic Semilight" w:hAnsi="Corbel" w:cs="Malgun Gothic Semilight"/>
                <w:sz w:val="18"/>
                <w:szCs w:val="18"/>
              </w:rPr>
              <w:t xml:space="preserve">Una volta osservate, non c’è però alcuna necessità che le cose stiano sempre così e infatti posso sempre immaginare che andranno diversamente: domani potrebbe accadere che l’acqua non anneghi più. </w:t>
            </w:r>
          </w:p>
          <w:p w14:paraId="23BB7FB2" w14:textId="77777777" w:rsidR="002B05A1" w:rsidRPr="00381089" w:rsidRDefault="002B05A1" w:rsidP="0043488C">
            <w:pPr>
              <w:widowControl w:val="0"/>
              <w:spacing w:line="288" w:lineRule="auto"/>
              <w:ind w:left="360"/>
              <w:jc w:val="both"/>
              <w:rPr>
                <w:rFonts w:ascii="Corbel" w:eastAsia="Malgun Gothic Semilight" w:hAnsi="Corbel" w:cs="Malgun Gothic Semilight"/>
                <w:sz w:val="18"/>
                <w:szCs w:val="18"/>
              </w:rPr>
            </w:pPr>
          </w:p>
          <w:p w14:paraId="6B1EA441" w14:textId="77777777" w:rsidR="002B05A1" w:rsidRPr="00381089" w:rsidRDefault="002B05A1" w:rsidP="0043488C">
            <w:pPr>
              <w:widowControl w:val="0"/>
              <w:spacing w:line="288" w:lineRule="auto"/>
              <w:ind w:left="360"/>
              <w:jc w:val="both"/>
              <w:rPr>
                <w:rFonts w:ascii="Corbel" w:eastAsia="Malgun Gothic Semilight" w:hAnsi="Corbel" w:cs="Malgun Gothic Semilight"/>
                <w:sz w:val="18"/>
                <w:szCs w:val="18"/>
              </w:rPr>
            </w:pPr>
            <w:r w:rsidRPr="00381089">
              <w:rPr>
                <w:rFonts w:ascii="Corbel" w:eastAsia="Malgun Gothic Semilight" w:hAnsi="Corbel" w:cs="Malgun Gothic Semilight"/>
                <w:sz w:val="18"/>
                <w:szCs w:val="18"/>
              </w:rPr>
              <w:t xml:space="preserve">Chi mai potrebbe dire, vedendo l’acqua per la prima volta (Hume fa l’esempio di Adamo) che essa annega, con la stessa logica con cui potrebbe ricavare col solo ragionamento (e dunque senza ricorrere all’esperienza) le caratteristiche di un triangolo? </w:t>
            </w:r>
          </w:p>
          <w:p w14:paraId="11905497" w14:textId="77777777" w:rsidR="002B05A1" w:rsidRPr="00381089" w:rsidRDefault="002B05A1" w:rsidP="0043488C">
            <w:pPr>
              <w:widowControl w:val="0"/>
              <w:spacing w:line="288" w:lineRule="auto"/>
              <w:ind w:left="360"/>
              <w:jc w:val="both"/>
              <w:rPr>
                <w:rFonts w:ascii="Corbel" w:eastAsia="Malgun Gothic Semilight" w:hAnsi="Corbel" w:cs="Malgun Gothic Semilight"/>
                <w:sz w:val="18"/>
                <w:szCs w:val="18"/>
              </w:rPr>
            </w:pPr>
            <w:r w:rsidRPr="00381089">
              <w:rPr>
                <w:rFonts w:ascii="Corbel" w:eastAsia="Malgun Gothic Semilight" w:hAnsi="Corbel" w:cs="Malgun Gothic Semilight"/>
                <w:sz w:val="18"/>
                <w:szCs w:val="18"/>
              </w:rPr>
              <w:t>Che l’acqua anneghi è un fatto di cui si fa esperienza, e senza farne esperienza, nulla ce lo fa immaginare. La capacità di annegare non è iscritta nell’acqua come le caratteristiche del triangolo. La necessità logica vige solo in matematica; nei fatti della natura dobbiamo solo osservare e prendere atto a posteriori di quello che accade.</w:t>
            </w:r>
          </w:p>
        </w:tc>
      </w:tr>
      <w:tr w:rsidR="00647418" w:rsidRPr="00BC0B9F" w14:paraId="7CF99B5E" w14:textId="77777777" w:rsidTr="00B2772B">
        <w:trPr>
          <w:jc w:val="center"/>
        </w:trPr>
        <w:tc>
          <w:tcPr>
            <w:tcW w:w="4644" w:type="dxa"/>
          </w:tcPr>
          <w:p w14:paraId="3CA864ED" w14:textId="77777777" w:rsidR="00647418" w:rsidRPr="002B05A1" w:rsidRDefault="00647418" w:rsidP="0043488C">
            <w:pPr>
              <w:pStyle w:val="Paragraphedeliste"/>
              <w:numPr>
                <w:ilvl w:val="0"/>
                <w:numId w:val="23"/>
              </w:numPr>
              <w:spacing w:beforeLines="40" w:before="96" w:afterLines="40" w:after="96" w:line="288" w:lineRule="auto"/>
              <w:jc w:val="both"/>
              <w:rPr>
                <w:rFonts w:ascii="Corbel" w:eastAsia="Malgun Gothic Semilight" w:hAnsi="Corbel" w:cs="Malgun Gothic Semilight"/>
                <w:sz w:val="18"/>
                <w:szCs w:val="18"/>
              </w:rPr>
            </w:pPr>
            <w:r w:rsidRPr="002B05A1">
              <w:rPr>
                <w:rFonts w:ascii="Corbel" w:eastAsia="Malgun Gothic Semilight" w:hAnsi="Corbel" w:cs="Malgun Gothic Semilight"/>
                <w:sz w:val="18"/>
                <w:szCs w:val="18"/>
              </w:rPr>
              <w:t xml:space="preserve">Sono verità </w:t>
            </w:r>
            <w:r w:rsidRPr="002B05A1">
              <w:rPr>
                <w:rFonts w:ascii="Corbel" w:eastAsia="Malgun Gothic Semilight" w:hAnsi="Corbel" w:cs="Malgun Gothic Semilight"/>
                <w:b/>
                <w:sz w:val="18"/>
                <w:szCs w:val="18"/>
              </w:rPr>
              <w:t>necessarie</w:t>
            </w:r>
            <w:r w:rsidRPr="002B05A1">
              <w:rPr>
                <w:rFonts w:ascii="Corbel" w:eastAsia="Malgun Gothic Semilight" w:hAnsi="Corbel" w:cs="Malgun Gothic Semilight"/>
                <w:sz w:val="18"/>
                <w:szCs w:val="18"/>
              </w:rPr>
              <w:t xml:space="preserve"> (= il loro contrario implica contraddizione, cioè è illogico).</w:t>
            </w:r>
          </w:p>
          <w:p w14:paraId="2334B430" w14:textId="77777777" w:rsidR="00647418" w:rsidRPr="00381089" w:rsidRDefault="00647418" w:rsidP="0043488C">
            <w:pPr>
              <w:spacing w:beforeLines="40" w:before="96" w:afterLines="40" w:after="96" w:line="288" w:lineRule="auto"/>
              <w:ind w:left="360"/>
              <w:jc w:val="both"/>
              <w:rPr>
                <w:rFonts w:ascii="Corbel" w:eastAsia="Malgun Gothic Semilight" w:hAnsi="Corbel" w:cs="Malgun Gothic Semilight"/>
                <w:sz w:val="18"/>
                <w:szCs w:val="18"/>
              </w:rPr>
            </w:pPr>
            <w:r w:rsidRPr="00381089">
              <w:rPr>
                <w:rFonts w:ascii="Corbel" w:eastAsia="Malgun Gothic Semilight" w:hAnsi="Corbel" w:cs="Malgun Gothic Semilight"/>
                <w:sz w:val="18"/>
                <w:szCs w:val="18"/>
              </w:rPr>
              <w:t xml:space="preserve">Dire che “Ogni poligono trilatero è un triangolo” è un’affermazione evidente e logica e il suo contrario risulta inconcepibile: “Non tutti </w:t>
            </w:r>
            <w:r w:rsidR="00046BF3" w:rsidRPr="00381089">
              <w:rPr>
                <w:rFonts w:ascii="Corbel" w:eastAsia="Malgun Gothic Semilight" w:hAnsi="Corbel" w:cs="Malgun Gothic Semilight"/>
                <w:sz w:val="18"/>
                <w:szCs w:val="18"/>
              </w:rPr>
              <w:t xml:space="preserve">i </w:t>
            </w:r>
            <w:r w:rsidRPr="00381089">
              <w:rPr>
                <w:rFonts w:ascii="Corbel" w:eastAsia="Malgun Gothic Semilight" w:hAnsi="Corbel" w:cs="Malgun Gothic Semilight"/>
                <w:sz w:val="18"/>
                <w:szCs w:val="18"/>
              </w:rPr>
              <w:t>poligoni trilateri sono dei triangoli”.</w:t>
            </w:r>
          </w:p>
        </w:tc>
        <w:tc>
          <w:tcPr>
            <w:tcW w:w="4820" w:type="dxa"/>
          </w:tcPr>
          <w:p w14:paraId="37F151FB" w14:textId="77777777" w:rsidR="00647418" w:rsidRPr="002B05A1" w:rsidRDefault="00647418" w:rsidP="0043488C">
            <w:pPr>
              <w:pStyle w:val="Paragraphedeliste"/>
              <w:numPr>
                <w:ilvl w:val="0"/>
                <w:numId w:val="22"/>
              </w:numPr>
              <w:spacing w:beforeLines="40" w:before="96" w:afterLines="40" w:after="96" w:line="288" w:lineRule="auto"/>
              <w:jc w:val="both"/>
              <w:rPr>
                <w:rFonts w:ascii="Corbel" w:eastAsia="Malgun Gothic Semilight" w:hAnsi="Corbel" w:cs="Malgun Gothic Semilight"/>
                <w:sz w:val="18"/>
                <w:szCs w:val="18"/>
              </w:rPr>
            </w:pPr>
            <w:r w:rsidRPr="002B05A1">
              <w:rPr>
                <w:rFonts w:ascii="Corbel" w:eastAsia="Malgun Gothic Semilight" w:hAnsi="Corbel" w:cs="Malgun Gothic Semilight"/>
                <w:sz w:val="18"/>
                <w:szCs w:val="18"/>
              </w:rPr>
              <w:t xml:space="preserve">Sono verità </w:t>
            </w:r>
            <w:r w:rsidR="002B05A1" w:rsidRPr="002B05A1">
              <w:rPr>
                <w:rFonts w:ascii="Corbel" w:eastAsia="Malgun Gothic Semilight" w:hAnsi="Corbel" w:cs="Malgun Gothic Semilight"/>
                <w:b/>
                <w:sz w:val="18"/>
                <w:szCs w:val="18"/>
              </w:rPr>
              <w:t>contingenti</w:t>
            </w:r>
            <w:r w:rsidR="002B05A1" w:rsidRPr="002B05A1">
              <w:rPr>
                <w:rFonts w:ascii="Corbel" w:eastAsia="Malgun Gothic Semilight" w:hAnsi="Corbel" w:cs="Malgun Gothic Semilight"/>
                <w:sz w:val="18"/>
                <w:szCs w:val="18"/>
              </w:rPr>
              <w:t xml:space="preserve"> o </w:t>
            </w:r>
            <w:r w:rsidRPr="002B05A1">
              <w:rPr>
                <w:rFonts w:ascii="Corbel" w:eastAsia="Malgun Gothic Semilight" w:hAnsi="Corbel" w:cs="Malgun Gothic Semilight"/>
                <w:b/>
                <w:sz w:val="18"/>
                <w:szCs w:val="18"/>
              </w:rPr>
              <w:t>non necessarie</w:t>
            </w:r>
            <w:r w:rsidRPr="002B05A1">
              <w:rPr>
                <w:rFonts w:ascii="Corbel" w:eastAsia="Malgun Gothic Semilight" w:hAnsi="Corbel" w:cs="Malgun Gothic Semilight"/>
                <w:sz w:val="18"/>
                <w:szCs w:val="18"/>
              </w:rPr>
              <w:t xml:space="preserve"> (= si può pensare il loro contrario senza contraddizione).</w:t>
            </w:r>
          </w:p>
          <w:p w14:paraId="3FE2DB08" w14:textId="77777777" w:rsidR="00647418" w:rsidRPr="00381089" w:rsidRDefault="00647418" w:rsidP="0043488C">
            <w:pPr>
              <w:spacing w:beforeLines="40" w:before="96" w:afterLines="40" w:after="96" w:line="288" w:lineRule="auto"/>
              <w:ind w:left="360"/>
              <w:jc w:val="both"/>
              <w:rPr>
                <w:rFonts w:ascii="Corbel" w:eastAsia="Malgun Gothic Semilight" w:hAnsi="Corbel" w:cs="Malgun Gothic Semilight"/>
                <w:sz w:val="18"/>
                <w:szCs w:val="18"/>
              </w:rPr>
            </w:pPr>
            <w:r w:rsidRPr="00381089">
              <w:rPr>
                <w:rFonts w:ascii="Corbel" w:eastAsia="Malgun Gothic Semilight" w:hAnsi="Corbel" w:cs="Malgun Gothic Semilight"/>
                <w:sz w:val="18"/>
                <w:szCs w:val="18"/>
              </w:rPr>
              <w:t>Dire che “Domani il sole non sorgerà” è una frase perfettamente intelligibile, tanto quanto il suo contrario “Domani il sole sorgerà” e non implica contraddizione.</w:t>
            </w:r>
          </w:p>
        </w:tc>
      </w:tr>
      <w:tr w:rsidR="00647418" w:rsidRPr="00BC0B9F" w14:paraId="0AACCD31" w14:textId="77777777" w:rsidTr="00B2772B">
        <w:trPr>
          <w:jc w:val="center"/>
        </w:trPr>
        <w:tc>
          <w:tcPr>
            <w:tcW w:w="4644" w:type="dxa"/>
          </w:tcPr>
          <w:p w14:paraId="0ECA60B5" w14:textId="77777777" w:rsidR="00647418" w:rsidRPr="002B05A1" w:rsidRDefault="000B2E73" w:rsidP="0043488C">
            <w:pPr>
              <w:pStyle w:val="Paragraphedeliste"/>
              <w:numPr>
                <w:ilvl w:val="0"/>
                <w:numId w:val="22"/>
              </w:numPr>
              <w:spacing w:beforeLines="40" w:before="96" w:afterLines="40" w:after="96" w:line="288" w:lineRule="auto"/>
              <w:jc w:val="both"/>
              <w:rPr>
                <w:rFonts w:ascii="Corbel" w:eastAsia="Malgun Gothic Semilight" w:hAnsi="Corbel" w:cs="Malgun Gothic Semilight"/>
                <w:sz w:val="18"/>
                <w:szCs w:val="18"/>
              </w:rPr>
            </w:pPr>
            <w:r w:rsidRPr="002B05A1">
              <w:rPr>
                <w:rFonts w:ascii="Corbel" w:eastAsia="Malgun Gothic Semilight" w:hAnsi="Corbel" w:cs="Malgun Gothic Semilight"/>
                <w:sz w:val="18"/>
                <w:szCs w:val="18"/>
              </w:rPr>
              <w:lastRenderedPageBreak/>
              <w:t xml:space="preserve">Sono verità </w:t>
            </w:r>
            <w:r w:rsidRPr="002B05A1">
              <w:rPr>
                <w:rFonts w:ascii="Corbel" w:eastAsia="Malgun Gothic Semilight" w:hAnsi="Corbel" w:cs="Malgun Gothic Semilight"/>
                <w:b/>
                <w:sz w:val="18"/>
                <w:szCs w:val="18"/>
              </w:rPr>
              <w:t>sintetiche</w:t>
            </w:r>
            <w:r w:rsidRPr="002B05A1">
              <w:rPr>
                <w:rFonts w:ascii="Corbel" w:eastAsia="Malgun Gothic Semilight" w:hAnsi="Corbel" w:cs="Malgun Gothic Semilight"/>
                <w:sz w:val="18"/>
                <w:szCs w:val="18"/>
              </w:rPr>
              <w:t xml:space="preserve"> nel senso che allargano la nostra conoscenza, consentendoci di trovare nuovi teoremi e nuove verità.</w:t>
            </w:r>
          </w:p>
        </w:tc>
        <w:tc>
          <w:tcPr>
            <w:tcW w:w="4820" w:type="dxa"/>
          </w:tcPr>
          <w:p w14:paraId="04ECC777" w14:textId="77777777" w:rsidR="00647418" w:rsidRPr="002B05A1" w:rsidRDefault="000B2E73" w:rsidP="0043488C">
            <w:pPr>
              <w:pStyle w:val="Paragraphedeliste"/>
              <w:numPr>
                <w:ilvl w:val="0"/>
                <w:numId w:val="23"/>
              </w:numPr>
              <w:spacing w:beforeLines="40" w:before="96" w:afterLines="40" w:after="96" w:line="288" w:lineRule="auto"/>
              <w:jc w:val="both"/>
              <w:rPr>
                <w:rFonts w:ascii="Corbel" w:eastAsia="Malgun Gothic Semilight" w:hAnsi="Corbel" w:cs="Malgun Gothic Semilight"/>
                <w:sz w:val="18"/>
                <w:szCs w:val="18"/>
              </w:rPr>
            </w:pPr>
            <w:r w:rsidRPr="002B05A1">
              <w:rPr>
                <w:rFonts w:ascii="Corbel" w:eastAsia="Malgun Gothic Semilight" w:hAnsi="Corbel" w:cs="Malgun Gothic Semilight"/>
                <w:sz w:val="18"/>
                <w:szCs w:val="18"/>
              </w:rPr>
              <w:t xml:space="preserve">Sono verità </w:t>
            </w:r>
            <w:r w:rsidRPr="002B05A1">
              <w:rPr>
                <w:rFonts w:ascii="Corbel" w:eastAsia="Malgun Gothic Semilight" w:hAnsi="Corbel" w:cs="Malgun Gothic Semilight"/>
                <w:b/>
                <w:sz w:val="18"/>
                <w:szCs w:val="18"/>
              </w:rPr>
              <w:t>sintetiche</w:t>
            </w:r>
            <w:r w:rsidRPr="002B05A1">
              <w:rPr>
                <w:rFonts w:ascii="Corbel" w:eastAsia="Malgun Gothic Semilight" w:hAnsi="Corbel" w:cs="Malgun Gothic Semilight"/>
                <w:sz w:val="18"/>
                <w:szCs w:val="18"/>
              </w:rPr>
              <w:t xml:space="preserve"> perché arricchiscono la nostra conoscenza della natura anche se non offrono lo stesso grado di certezza delle verità di ragione, che sono a priori e necessarie.</w:t>
            </w:r>
          </w:p>
        </w:tc>
      </w:tr>
    </w:tbl>
    <w:p w14:paraId="224883AE" w14:textId="77777777" w:rsidR="00647418" w:rsidRDefault="00647418" w:rsidP="0043488C">
      <w:pPr>
        <w:spacing w:beforeLines="40" w:before="96" w:afterLines="40" w:after="96" w:line="288" w:lineRule="auto"/>
        <w:jc w:val="both"/>
        <w:rPr>
          <w:rFonts w:ascii="Calibri" w:hAnsi="Calibri"/>
          <w:sz w:val="18"/>
          <w:szCs w:val="18"/>
        </w:rPr>
      </w:pPr>
    </w:p>
    <w:p w14:paraId="52F06A80" w14:textId="77777777" w:rsidR="00C05E39" w:rsidRDefault="00C05E39" w:rsidP="0043488C">
      <w:pPr>
        <w:spacing w:after="200" w:line="288" w:lineRule="auto"/>
        <w:rPr>
          <w:rFonts w:ascii="Ebrima" w:hAnsi="Ebrima"/>
          <w:b/>
          <w:color w:val="FF0000"/>
        </w:rPr>
      </w:pPr>
      <w:r>
        <w:rPr>
          <w:rFonts w:ascii="Ebrima" w:hAnsi="Ebrima"/>
          <w:b/>
          <w:color w:val="FF0000"/>
        </w:rPr>
        <w:br w:type="page"/>
      </w:r>
    </w:p>
    <w:p w14:paraId="6C32847E" w14:textId="77777777" w:rsidR="00647418" w:rsidRPr="00AC52C0" w:rsidRDefault="00095C1C" w:rsidP="0043488C">
      <w:pPr>
        <w:pStyle w:val="Titre2"/>
        <w:spacing w:line="288" w:lineRule="auto"/>
        <w:rPr>
          <w:rFonts w:ascii="Ebrima" w:hAnsi="Ebrima"/>
          <w:i w:val="0"/>
          <w:color w:val="0070C0"/>
        </w:rPr>
      </w:pPr>
      <w:bookmarkStart w:id="13" w:name="_Toc3297509"/>
      <w:r w:rsidRPr="00AC52C0">
        <w:rPr>
          <w:rFonts w:ascii="Ebrima" w:hAnsi="Ebrima"/>
          <w:i w:val="0"/>
          <w:color w:val="0070C0"/>
        </w:rPr>
        <w:lastRenderedPageBreak/>
        <w:t>4-3/ La distruzione delle certezze tradizionali</w:t>
      </w:r>
      <w:r w:rsidR="00267CC6" w:rsidRPr="00AC52C0">
        <w:rPr>
          <w:rFonts w:ascii="Ebrima" w:hAnsi="Ebrima"/>
          <w:i w:val="0"/>
          <w:color w:val="0070C0"/>
        </w:rPr>
        <w:t xml:space="preserve"> e l’esito scettico della filosofia di Hume</w:t>
      </w:r>
      <w:bookmarkEnd w:id="13"/>
    </w:p>
    <w:p w14:paraId="6911C75D" w14:textId="77777777" w:rsidR="00095C1C" w:rsidRDefault="00095C1C" w:rsidP="0043488C">
      <w:pPr>
        <w:spacing w:line="288" w:lineRule="auto"/>
      </w:pPr>
    </w:p>
    <w:p w14:paraId="6A1A22B5" w14:textId="77777777" w:rsidR="00095C1C" w:rsidRDefault="00095C1C" w:rsidP="0043488C">
      <w:pPr>
        <w:spacing w:line="288" w:lineRule="auto"/>
      </w:pPr>
    </w:p>
    <w:p w14:paraId="07B2777D" w14:textId="77777777" w:rsidR="00095C1C" w:rsidRPr="00095C1C" w:rsidRDefault="00095C1C" w:rsidP="0043488C">
      <w:pPr>
        <w:spacing w:line="288" w:lineRule="auto"/>
      </w:pPr>
    </w:p>
    <w:p w14:paraId="649EA1F1" w14:textId="77777777" w:rsidR="00900FE6" w:rsidRDefault="00647418" w:rsidP="0043488C">
      <w:pPr>
        <w:spacing w:beforeLines="40" w:before="96" w:afterLines="40" w:after="96" w:line="288" w:lineRule="auto"/>
        <w:jc w:val="both"/>
        <w:rPr>
          <w:rFonts w:ascii="Ebrima" w:hAnsi="Ebrima"/>
        </w:rPr>
      </w:pPr>
      <w:r w:rsidRPr="00F5078C">
        <w:rPr>
          <w:rFonts w:ascii="Ebrima" w:hAnsi="Ebrima"/>
          <w:b/>
          <w:color w:val="FF0000"/>
        </w:rPr>
        <w:t>L’analisi della conoscenza effettuata da Hume conduce alla messa in crisi di alcune idee della metafisica tradizionale: io, spazio, tempo, causa, realtà esterna. Esito scettico della filosofia di Hume</w:t>
      </w:r>
      <w:r w:rsidR="000B648F">
        <w:rPr>
          <w:rFonts w:ascii="Ebrima" w:hAnsi="Ebrima"/>
          <w:b/>
          <w:color w:val="FF0000"/>
        </w:rPr>
        <w:t xml:space="preserve"> </w:t>
      </w:r>
      <w:r w:rsidR="000B648F" w:rsidRPr="00095C1C">
        <w:rPr>
          <w:rFonts w:ascii="Ebrima" w:hAnsi="Ebrima"/>
        </w:rPr>
        <w:t>–</w:t>
      </w:r>
      <w:r w:rsidR="000B648F" w:rsidRPr="000B648F">
        <w:rPr>
          <w:rFonts w:ascii="Ebrima" w:hAnsi="Ebrima"/>
          <w:b/>
        </w:rPr>
        <w:t xml:space="preserve"> </w:t>
      </w:r>
      <w:r w:rsidRPr="00F5078C">
        <w:rPr>
          <w:rFonts w:ascii="Ebrima" w:hAnsi="Ebrima"/>
        </w:rPr>
        <w:t xml:space="preserve">I risultati dell’analisi della conoscenza effettuata da Hume (tutto si riduce a impressioni e idee ed alle loro associazioni) conduce a dei risultati sorprendenti e molto innovativi rispetto a certe idee che la tradizione occidentale aveva sempre esaltato, come ad esempio l’idea di </w:t>
      </w:r>
      <w:r w:rsidRPr="00E6718C">
        <w:rPr>
          <w:rFonts w:ascii="Ebrima" w:hAnsi="Ebrima"/>
          <w:i/>
          <w:iCs/>
        </w:rPr>
        <w:t>io</w:t>
      </w:r>
      <w:r w:rsidRPr="00F5078C">
        <w:rPr>
          <w:rFonts w:ascii="Ebrima" w:hAnsi="Ebrima"/>
        </w:rPr>
        <w:t xml:space="preserve"> (da cui deriva quella di </w:t>
      </w:r>
      <w:r w:rsidRPr="00E6718C">
        <w:rPr>
          <w:rFonts w:ascii="Ebrima" w:hAnsi="Ebrima"/>
          <w:i/>
          <w:iCs/>
        </w:rPr>
        <w:t>anima</w:t>
      </w:r>
      <w:r w:rsidRPr="00F5078C">
        <w:rPr>
          <w:rFonts w:ascii="Ebrima" w:hAnsi="Ebrima"/>
        </w:rPr>
        <w:t>), l’idea del nesso causa-effetto,</w:t>
      </w:r>
      <w:r w:rsidRPr="00F5078C">
        <w:rPr>
          <w:rFonts w:ascii="Ebrima" w:hAnsi="Ebrima"/>
          <w:b/>
          <w:color w:val="FF0000"/>
        </w:rPr>
        <w:t xml:space="preserve"> </w:t>
      </w:r>
      <w:r w:rsidRPr="00F5078C">
        <w:rPr>
          <w:rFonts w:ascii="Ebrima" w:hAnsi="Ebrima"/>
        </w:rPr>
        <w:t xml:space="preserve">che veniva concepito come una relazione oggettiva, sostanziale, appartenente al mondo in senso assoluto. Hume mostra invece che queste idee sono soltanto delle idee complesse alle quali non corrispondono delle impressioni, e dunque risultano ridimensionate e indebolite rispetto all’enfasi con cui venivano sottolineate. Tradizionalmente si diceva: io sono un soggetto, alludendo a qualcosa di stabile e presente nel mondo; Hume sottolinea invece che dell’io non esiste mai un’impressione isolata e che esso sorge solo come idea complessa dalla collezione di alcune impressioni. </w:t>
      </w:r>
    </w:p>
    <w:p w14:paraId="34B788D9" w14:textId="5D778BCB" w:rsidR="00647418" w:rsidRPr="00F5078C" w:rsidRDefault="00647418" w:rsidP="0043488C">
      <w:pPr>
        <w:spacing w:beforeLines="40" w:before="96" w:afterLines="40" w:after="96" w:line="288" w:lineRule="auto"/>
        <w:jc w:val="both"/>
        <w:rPr>
          <w:rFonts w:ascii="Ebrima" w:hAnsi="Ebrima"/>
        </w:rPr>
      </w:pPr>
      <w:r w:rsidRPr="00F5078C">
        <w:rPr>
          <w:rFonts w:ascii="Ebrima" w:hAnsi="Ebrima"/>
        </w:rPr>
        <w:t>Vediamo</w:t>
      </w:r>
      <w:r w:rsidR="00C131D1">
        <w:rPr>
          <w:rFonts w:ascii="Ebrima" w:hAnsi="Ebrima"/>
        </w:rPr>
        <w:t>,</w:t>
      </w:r>
      <w:r w:rsidRPr="00F5078C">
        <w:rPr>
          <w:rFonts w:ascii="Ebrima" w:hAnsi="Ebrima"/>
        </w:rPr>
        <w:t xml:space="preserve"> una per una</w:t>
      </w:r>
      <w:r w:rsidR="00C131D1">
        <w:rPr>
          <w:rFonts w:ascii="Ebrima" w:hAnsi="Ebrima"/>
        </w:rPr>
        <w:t>,</w:t>
      </w:r>
      <w:r w:rsidRPr="00F5078C">
        <w:rPr>
          <w:rFonts w:ascii="Ebrima" w:hAnsi="Ebrima"/>
        </w:rPr>
        <w:t xml:space="preserve"> tutte le idee </w:t>
      </w:r>
      <w:r w:rsidR="00900FE6">
        <w:rPr>
          <w:rFonts w:ascii="Ebrima" w:hAnsi="Ebrima"/>
        </w:rPr>
        <w:t xml:space="preserve">della metafisica tradizionale </w:t>
      </w:r>
      <w:r w:rsidRPr="00F5078C">
        <w:rPr>
          <w:rFonts w:ascii="Ebrima" w:hAnsi="Ebrima"/>
        </w:rPr>
        <w:t>che Hume critica e smonta.</w:t>
      </w:r>
    </w:p>
    <w:p w14:paraId="0009AEB3" w14:textId="2FD53C0C" w:rsidR="000B648F" w:rsidRDefault="000B648F" w:rsidP="0043488C">
      <w:pPr>
        <w:spacing w:beforeLines="40" w:before="96" w:afterLines="40" w:after="96" w:line="288" w:lineRule="auto"/>
        <w:ind w:left="360"/>
        <w:jc w:val="both"/>
        <w:rPr>
          <w:rFonts w:ascii="Ebrima" w:hAnsi="Ebrima"/>
        </w:rPr>
      </w:pPr>
    </w:p>
    <w:p w14:paraId="226D580D" w14:textId="77777777" w:rsidR="000A42DE" w:rsidRPr="00F5078C" w:rsidRDefault="000A42DE" w:rsidP="0043488C">
      <w:pPr>
        <w:spacing w:beforeLines="40" w:before="96" w:afterLines="40" w:after="96" w:line="288" w:lineRule="auto"/>
        <w:ind w:left="360"/>
        <w:jc w:val="both"/>
        <w:rPr>
          <w:rFonts w:ascii="Ebrima" w:hAnsi="Ebrima"/>
        </w:rPr>
      </w:pPr>
    </w:p>
    <w:p w14:paraId="6DBC4B75" w14:textId="4E0EF4E7" w:rsidR="000A42DE" w:rsidRPr="000A42DE" w:rsidRDefault="000A42DE" w:rsidP="0043488C">
      <w:pPr>
        <w:spacing w:beforeLines="40" w:before="96" w:afterLines="40" w:after="96" w:line="288" w:lineRule="auto"/>
        <w:jc w:val="both"/>
        <w:rPr>
          <w:rFonts w:ascii="Ebrima" w:hAnsi="Ebrima"/>
          <w:color w:val="984806"/>
        </w:rPr>
      </w:pPr>
      <w:r>
        <w:rPr>
          <w:rFonts w:ascii="Ebrima" w:hAnsi="Ebrima"/>
          <w:b/>
          <w:bCs/>
          <w:color w:val="0070C0"/>
          <w:sz w:val="22"/>
          <w:szCs w:val="22"/>
        </w:rPr>
        <w:t>4-3-1/ C</w:t>
      </w:r>
      <w:r w:rsidR="00647418" w:rsidRPr="000A42DE">
        <w:rPr>
          <w:rFonts w:ascii="Ebrima" w:hAnsi="Ebrima"/>
          <w:b/>
          <w:bCs/>
          <w:color w:val="0070C0"/>
          <w:sz w:val="22"/>
          <w:szCs w:val="22"/>
        </w:rPr>
        <w:t>ritica all’idea di tempo</w:t>
      </w:r>
      <w:r w:rsidR="002F3F5B" w:rsidRPr="000A42DE">
        <w:rPr>
          <w:rFonts w:ascii="Ebrima" w:hAnsi="Ebrima"/>
          <w:b/>
          <w:bCs/>
          <w:color w:val="0070C0"/>
          <w:sz w:val="22"/>
          <w:szCs w:val="22"/>
        </w:rPr>
        <w:t xml:space="preserve"> (e di spazio)</w:t>
      </w:r>
    </w:p>
    <w:p w14:paraId="68D0DDAE" w14:textId="77777777" w:rsidR="000A42DE" w:rsidRDefault="000A42DE" w:rsidP="0043488C">
      <w:pPr>
        <w:spacing w:beforeLines="40" w:before="96" w:afterLines="40" w:after="96" w:line="288" w:lineRule="auto"/>
        <w:jc w:val="both"/>
        <w:rPr>
          <w:rFonts w:ascii="Ebrima" w:hAnsi="Ebrima"/>
        </w:rPr>
      </w:pPr>
    </w:p>
    <w:p w14:paraId="0E7FAF8B" w14:textId="2ED62832" w:rsidR="00647418" w:rsidRPr="00F5078C" w:rsidRDefault="000A42DE" w:rsidP="0043488C">
      <w:pPr>
        <w:spacing w:beforeLines="40" w:before="96" w:afterLines="40" w:after="96" w:line="288" w:lineRule="auto"/>
        <w:jc w:val="both"/>
        <w:rPr>
          <w:rFonts w:ascii="Ebrima" w:hAnsi="Ebrima"/>
          <w:color w:val="984806"/>
        </w:rPr>
      </w:pPr>
      <w:r>
        <w:rPr>
          <w:rFonts w:ascii="Ebrima" w:hAnsi="Ebrima"/>
        </w:rPr>
        <w:t>I</w:t>
      </w:r>
      <w:r w:rsidR="00647418" w:rsidRPr="00F5078C">
        <w:rPr>
          <w:rFonts w:ascii="Ebrima" w:hAnsi="Ebrima"/>
        </w:rPr>
        <w:t xml:space="preserve">l tempo non è una cosa, una sostanza, al pari delle altre cose (nel mondo ci sono gli alberi, le case… e c’è anche il tempo): infatti non si ha mai l’idea di tempo attraverso una singola percezione (come accade, ad es., per la casa, l’albero, ecc.), ma come successione di impressioni (es. delle note musicali).  </w:t>
      </w:r>
    </w:p>
    <w:p w14:paraId="537E28E9" w14:textId="77777777" w:rsidR="00647418" w:rsidRDefault="00647418" w:rsidP="0043488C">
      <w:pPr>
        <w:spacing w:beforeLines="40" w:before="96" w:afterLines="40" w:after="96" w:line="288" w:lineRule="auto"/>
        <w:jc w:val="both"/>
        <w:rPr>
          <w:rFonts w:ascii="Ebrima" w:hAnsi="Ebrima"/>
          <w:color w:val="984806"/>
        </w:rPr>
      </w:pPr>
      <w:r w:rsidRPr="00F5078C">
        <w:rPr>
          <w:rFonts w:ascii="Ebrima" w:hAnsi="Ebrima"/>
        </w:rPr>
        <w:t xml:space="preserve">L’idea di tempo – scrive Hume nel </w:t>
      </w:r>
      <w:r w:rsidRPr="00F5078C">
        <w:rPr>
          <w:rFonts w:ascii="Ebrima" w:hAnsi="Ebrima"/>
          <w:i/>
        </w:rPr>
        <w:t>Trattato</w:t>
      </w:r>
      <w:r w:rsidRPr="00F5078C">
        <w:rPr>
          <w:rFonts w:ascii="Ebrima" w:hAnsi="Ebrima"/>
        </w:rPr>
        <w:t xml:space="preserve"> – </w:t>
      </w:r>
      <w:r w:rsidRPr="00F5078C">
        <w:rPr>
          <w:rFonts w:ascii="Ebrima" w:hAnsi="Ebrima"/>
          <w:color w:val="984806"/>
        </w:rPr>
        <w:t xml:space="preserve">“non deriva da un’impressione particolare mescolata ad altre, ma nasce dalla maniera complessiva con la quale le impressioni si affacciano alla mente senza essere nessuna di esse. Cinque note suonate nel flauto ci danno l’impressione e l’idea di tempo, ma il tempo non è una sesta impressione che si presenti all’udito o ad un altro senso.” </w:t>
      </w:r>
    </w:p>
    <w:p w14:paraId="29F449BB" w14:textId="77777777" w:rsidR="00AE0510" w:rsidRPr="00F5078C" w:rsidRDefault="00703BE5" w:rsidP="0043488C">
      <w:pPr>
        <w:spacing w:beforeLines="40" w:before="96" w:afterLines="40" w:after="96" w:line="288" w:lineRule="auto"/>
        <w:jc w:val="both"/>
        <w:rPr>
          <w:rFonts w:ascii="Ebrima" w:hAnsi="Ebrima"/>
          <w:color w:val="984806"/>
        </w:rPr>
      </w:pPr>
      <w:r>
        <w:rPr>
          <w:rFonts w:ascii="Ebrima" w:hAnsi="Ebrima"/>
        </w:rPr>
        <w:t>In sostanza, p</w:t>
      </w:r>
      <w:r w:rsidR="00AE0510">
        <w:rPr>
          <w:rFonts w:ascii="Ebrima" w:hAnsi="Ebrima"/>
        </w:rPr>
        <w:t xml:space="preserve">osso percepire singolarmente </w:t>
      </w:r>
      <w:r>
        <w:rPr>
          <w:rFonts w:ascii="Ebrima" w:hAnsi="Ebrima"/>
        </w:rPr>
        <w:t>ciascuna</w:t>
      </w:r>
      <w:r w:rsidR="00AE0510">
        <w:rPr>
          <w:rFonts w:ascii="Ebrima" w:hAnsi="Ebrima"/>
        </w:rPr>
        <w:t xml:space="preserve"> not</w:t>
      </w:r>
      <w:r>
        <w:rPr>
          <w:rFonts w:ascii="Ebrima" w:hAnsi="Ebrima"/>
        </w:rPr>
        <w:t>a</w:t>
      </w:r>
      <w:r w:rsidR="00AE0510">
        <w:rPr>
          <w:rFonts w:ascii="Ebrima" w:hAnsi="Ebrima"/>
        </w:rPr>
        <w:t xml:space="preserve">, ma non succede così </w:t>
      </w:r>
      <w:r>
        <w:rPr>
          <w:rFonts w:ascii="Ebrima" w:hAnsi="Ebrima"/>
        </w:rPr>
        <w:t xml:space="preserve">anche </w:t>
      </w:r>
      <w:r w:rsidR="00AE0510">
        <w:rPr>
          <w:rFonts w:ascii="Ebrima" w:hAnsi="Ebrima"/>
        </w:rPr>
        <w:t>con il tempo, che</w:t>
      </w:r>
      <w:r>
        <w:rPr>
          <w:rFonts w:ascii="Ebrima" w:hAnsi="Ebrima"/>
        </w:rPr>
        <w:t xml:space="preserve"> non si presenta come un oggetto autonomo, ma come </w:t>
      </w:r>
      <w:r w:rsidR="00AE0510">
        <w:rPr>
          <w:rFonts w:ascii="Ebrima" w:hAnsi="Ebrima"/>
        </w:rPr>
        <w:t xml:space="preserve">l’ordine di successione in cui si presentano le singole note. </w:t>
      </w:r>
      <w:r>
        <w:rPr>
          <w:rFonts w:ascii="Ebrima" w:hAnsi="Ebrima"/>
        </w:rPr>
        <w:t>Se fosse un oggetto autonomo, togliendo le note, dovrebbe restare la percezione del tempo</w:t>
      </w:r>
      <w:r w:rsidR="00874ACA">
        <w:rPr>
          <w:rFonts w:ascii="Ebrima" w:hAnsi="Ebrima"/>
        </w:rPr>
        <w:t xml:space="preserve"> (che dovrei riuscire a cogliere con i miei sensi, come faccio con le note)</w:t>
      </w:r>
      <w:r>
        <w:rPr>
          <w:rFonts w:ascii="Ebrima" w:hAnsi="Ebrima"/>
        </w:rPr>
        <w:t>. Invece questo non succede e</w:t>
      </w:r>
      <w:r w:rsidR="000F25B1">
        <w:rPr>
          <w:rFonts w:ascii="Ebrima" w:hAnsi="Ebrima"/>
        </w:rPr>
        <w:t>,</w:t>
      </w:r>
      <w:r>
        <w:rPr>
          <w:rFonts w:ascii="Ebrima" w:hAnsi="Ebrima"/>
        </w:rPr>
        <w:t xml:space="preserve"> se tolgo le note</w:t>
      </w:r>
      <w:r w:rsidR="000F25B1">
        <w:rPr>
          <w:rFonts w:ascii="Ebrima" w:hAnsi="Ebrima"/>
        </w:rPr>
        <w:t>,</w:t>
      </w:r>
      <w:r>
        <w:rPr>
          <w:rFonts w:ascii="Ebrima" w:hAnsi="Ebrima"/>
        </w:rPr>
        <w:t xml:space="preserve"> scompare anche il tempo</w:t>
      </w:r>
      <w:r w:rsidR="00AE0510">
        <w:rPr>
          <w:rFonts w:ascii="Ebrima" w:hAnsi="Ebrima"/>
        </w:rPr>
        <w:t xml:space="preserve">. </w:t>
      </w:r>
    </w:p>
    <w:p w14:paraId="1BBD5F75" w14:textId="77777777" w:rsidR="00647418" w:rsidRDefault="00647418" w:rsidP="0043488C">
      <w:pPr>
        <w:spacing w:beforeLines="40" w:before="96" w:afterLines="40" w:after="96" w:line="288" w:lineRule="auto"/>
        <w:jc w:val="both"/>
        <w:rPr>
          <w:rFonts w:ascii="Ebrima" w:hAnsi="Ebrima"/>
        </w:rPr>
      </w:pPr>
      <w:r w:rsidRPr="00F5078C">
        <w:rPr>
          <w:rFonts w:ascii="Ebrima" w:hAnsi="Ebrima"/>
        </w:rPr>
        <w:t xml:space="preserve">Per l’idea di </w:t>
      </w:r>
      <w:r w:rsidRPr="00F5078C">
        <w:rPr>
          <w:rFonts w:ascii="Ebrima" w:hAnsi="Ebrima"/>
          <w:b/>
        </w:rPr>
        <w:t>spazio</w:t>
      </w:r>
      <w:r w:rsidRPr="00F5078C">
        <w:rPr>
          <w:rFonts w:ascii="Ebrima" w:hAnsi="Ebrima"/>
        </w:rPr>
        <w:t xml:space="preserve"> viene proposta una spiegazione analoga a quella di tempo, che lo riconduce a un modo di presentarsi delle nostre percezioni.</w:t>
      </w:r>
    </w:p>
    <w:p w14:paraId="4B03BAC9" w14:textId="77777777" w:rsidR="002F3F5B" w:rsidRPr="00F5078C" w:rsidRDefault="002F3F5B" w:rsidP="0043488C">
      <w:pPr>
        <w:spacing w:beforeLines="40" w:before="96" w:afterLines="40" w:after="96" w:line="288" w:lineRule="auto"/>
        <w:jc w:val="both"/>
        <w:rPr>
          <w:rFonts w:ascii="Ebrima" w:hAnsi="Ebrima"/>
        </w:rPr>
      </w:pPr>
      <w:r>
        <w:rPr>
          <w:rFonts w:ascii="Ebrima" w:hAnsi="Ebrima"/>
        </w:rPr>
        <w:t xml:space="preserve">Spazio e tempo non esistono nella realtà come pensava </w:t>
      </w:r>
      <w:r w:rsidRPr="002F3F5B">
        <w:rPr>
          <w:rFonts w:ascii="Ebrima" w:hAnsi="Ebrima"/>
          <w:b/>
        </w:rPr>
        <w:t>Newton</w:t>
      </w:r>
      <w:r>
        <w:rPr>
          <w:rFonts w:ascii="Ebrima" w:hAnsi="Ebrima"/>
        </w:rPr>
        <w:t xml:space="preserve">, ma </w:t>
      </w:r>
      <w:r w:rsidR="00547332">
        <w:rPr>
          <w:rFonts w:ascii="Ebrima" w:hAnsi="Ebrima"/>
        </w:rPr>
        <w:t>esistono solo nella nostra immaginazione che connette tra loro impressioni formando idee complesse. S</w:t>
      </w:r>
      <w:r>
        <w:rPr>
          <w:rFonts w:ascii="Ebrima" w:hAnsi="Ebrima"/>
        </w:rPr>
        <w:t xml:space="preserve">ono </w:t>
      </w:r>
      <w:r w:rsidR="00547332">
        <w:rPr>
          <w:rFonts w:ascii="Ebrima" w:hAnsi="Ebrima"/>
        </w:rPr>
        <w:t xml:space="preserve">infatti </w:t>
      </w:r>
      <w:r>
        <w:rPr>
          <w:rFonts w:ascii="Ebrima" w:hAnsi="Ebrima"/>
        </w:rPr>
        <w:t xml:space="preserve">solo </w:t>
      </w:r>
      <w:r w:rsidR="00547332">
        <w:rPr>
          <w:rFonts w:ascii="Ebrima" w:hAnsi="Ebrima"/>
        </w:rPr>
        <w:t xml:space="preserve">dei </w:t>
      </w:r>
      <w:r>
        <w:rPr>
          <w:rFonts w:ascii="Ebrima" w:hAnsi="Ebrima"/>
        </w:rPr>
        <w:t xml:space="preserve">modi di vedere le nostre percezioni: quando ne abbiamo alcune accanto alle altre, allora pensiamo che stiano in un certo spazio; quando </w:t>
      </w:r>
      <w:r>
        <w:rPr>
          <w:rFonts w:ascii="Ebrima" w:hAnsi="Ebrima"/>
        </w:rPr>
        <w:lastRenderedPageBreak/>
        <w:t>le percepiamo una dopo l’altra pensiamo che si succedano nel tempo. Spazio e tempo non esistono in senso assoluto</w:t>
      </w:r>
      <w:r w:rsidR="00547332">
        <w:rPr>
          <w:rFonts w:ascii="Ebrima" w:hAnsi="Ebrima"/>
        </w:rPr>
        <w:t xml:space="preserve">, cioè </w:t>
      </w:r>
      <w:r>
        <w:rPr>
          <w:rFonts w:ascii="Ebrima" w:hAnsi="Ebrima"/>
        </w:rPr>
        <w:t xml:space="preserve">indipendentemente dalle nostre </w:t>
      </w:r>
      <w:r w:rsidR="00547332">
        <w:rPr>
          <w:rFonts w:ascii="Ebrima" w:hAnsi="Ebrima"/>
        </w:rPr>
        <w:t>impressioni</w:t>
      </w:r>
      <w:r>
        <w:rPr>
          <w:rFonts w:ascii="Ebrima" w:hAnsi="Ebrima"/>
        </w:rPr>
        <w:t xml:space="preserve">, ma </w:t>
      </w:r>
      <w:r w:rsidR="00547332">
        <w:rPr>
          <w:rFonts w:ascii="Ebrima" w:hAnsi="Ebrima"/>
        </w:rPr>
        <w:t xml:space="preserve">solo </w:t>
      </w:r>
      <w:r>
        <w:rPr>
          <w:rFonts w:ascii="Ebrima" w:hAnsi="Ebrima"/>
        </w:rPr>
        <w:t>in relazione a</w:t>
      </w:r>
      <w:r w:rsidR="00547332">
        <w:rPr>
          <w:rFonts w:ascii="Ebrima" w:hAnsi="Ebrima"/>
        </w:rPr>
        <w:t>d esse</w:t>
      </w:r>
      <w:r>
        <w:rPr>
          <w:rFonts w:ascii="Ebrima" w:hAnsi="Ebrima"/>
        </w:rPr>
        <w:t>: sono dei nostri modi di percepire e vedere le cose. Spazio e tempo non sono assoluti, come pensava Newton, ma relativi.</w:t>
      </w:r>
    </w:p>
    <w:p w14:paraId="69217C18" w14:textId="580D558C" w:rsidR="006E33D1" w:rsidRDefault="006E33D1" w:rsidP="0043488C">
      <w:pPr>
        <w:spacing w:beforeLines="40" w:before="96" w:afterLines="40" w:after="96" w:line="288" w:lineRule="auto"/>
        <w:ind w:left="720"/>
        <w:jc w:val="both"/>
        <w:rPr>
          <w:rFonts w:ascii="Ebrima" w:hAnsi="Ebrima"/>
        </w:rPr>
      </w:pPr>
    </w:p>
    <w:p w14:paraId="1297AE0F" w14:textId="5FFD32E4" w:rsidR="000A42DE" w:rsidRDefault="000A42DE" w:rsidP="0043488C">
      <w:pPr>
        <w:spacing w:beforeLines="40" w:before="96" w:afterLines="40" w:after="96" w:line="288" w:lineRule="auto"/>
        <w:ind w:left="720"/>
        <w:jc w:val="both"/>
        <w:rPr>
          <w:rFonts w:ascii="Ebrima" w:hAnsi="Ebrima"/>
        </w:rPr>
      </w:pPr>
    </w:p>
    <w:p w14:paraId="0F962C93" w14:textId="77777777" w:rsidR="000A42DE" w:rsidRPr="00F5078C" w:rsidRDefault="000A42DE" w:rsidP="0043488C">
      <w:pPr>
        <w:spacing w:beforeLines="40" w:before="96" w:afterLines="40" w:after="96" w:line="288" w:lineRule="auto"/>
        <w:ind w:left="720"/>
        <w:jc w:val="both"/>
        <w:rPr>
          <w:rFonts w:ascii="Ebrima" w:hAnsi="Ebrima"/>
        </w:rPr>
      </w:pPr>
    </w:p>
    <w:p w14:paraId="2281A953" w14:textId="2B7C3BC2" w:rsidR="000A42DE" w:rsidRDefault="000A42DE" w:rsidP="0043488C">
      <w:pPr>
        <w:spacing w:beforeLines="40" w:before="96" w:afterLines="40" w:after="96" w:line="288" w:lineRule="auto"/>
        <w:jc w:val="both"/>
        <w:rPr>
          <w:rFonts w:ascii="Ebrima" w:hAnsi="Ebrima"/>
        </w:rPr>
      </w:pPr>
      <w:r>
        <w:rPr>
          <w:rFonts w:ascii="Ebrima" w:hAnsi="Ebrima"/>
          <w:b/>
          <w:bCs/>
          <w:color w:val="0070C0"/>
          <w:sz w:val="22"/>
          <w:szCs w:val="22"/>
        </w:rPr>
        <w:t>4-3-2/ C</w:t>
      </w:r>
      <w:r w:rsidR="00647418" w:rsidRPr="000A42DE">
        <w:rPr>
          <w:rFonts w:ascii="Ebrima" w:hAnsi="Ebrima"/>
          <w:b/>
          <w:bCs/>
          <w:color w:val="0070C0"/>
          <w:sz w:val="22"/>
          <w:szCs w:val="22"/>
        </w:rPr>
        <w:t>on ragionamenti analoghi, Hume critica il concetto di io o di sostanza individuale</w:t>
      </w:r>
    </w:p>
    <w:p w14:paraId="0C14DB33" w14:textId="77777777" w:rsidR="000A42DE" w:rsidRDefault="000A42DE" w:rsidP="0043488C">
      <w:pPr>
        <w:spacing w:beforeLines="40" w:before="96" w:afterLines="40" w:after="96" w:line="288" w:lineRule="auto"/>
        <w:jc w:val="both"/>
        <w:rPr>
          <w:rFonts w:ascii="Ebrima" w:hAnsi="Ebrima"/>
        </w:rPr>
      </w:pPr>
    </w:p>
    <w:p w14:paraId="44A2A512" w14:textId="1185BC9A" w:rsidR="00647418" w:rsidRPr="00F5078C" w:rsidRDefault="00647418" w:rsidP="0043488C">
      <w:pPr>
        <w:spacing w:beforeLines="40" w:before="96" w:afterLines="40" w:after="96" w:line="288" w:lineRule="auto"/>
        <w:jc w:val="both"/>
        <w:rPr>
          <w:rFonts w:ascii="Ebrima" w:hAnsi="Ebrima"/>
        </w:rPr>
      </w:pPr>
      <w:r w:rsidRPr="00F5078C">
        <w:rPr>
          <w:rFonts w:ascii="Ebrima" w:hAnsi="Ebrima"/>
        </w:rPr>
        <w:t xml:space="preserve">Cartesio diceva che </w:t>
      </w:r>
      <w:r w:rsidR="008A48D8">
        <w:rPr>
          <w:rFonts w:ascii="Ebrima" w:hAnsi="Ebrima"/>
        </w:rPr>
        <w:t>l’</w:t>
      </w:r>
      <w:r w:rsidRPr="00F5078C">
        <w:rPr>
          <w:rFonts w:ascii="Ebrima" w:hAnsi="Ebrima"/>
        </w:rPr>
        <w:t>io esist</w:t>
      </w:r>
      <w:r w:rsidR="008A48D8">
        <w:rPr>
          <w:rFonts w:ascii="Ebrima" w:hAnsi="Ebrima"/>
        </w:rPr>
        <w:t>e in quanto pensa e</w:t>
      </w:r>
      <w:r w:rsidR="00E6718C">
        <w:rPr>
          <w:rFonts w:ascii="Ebrima" w:hAnsi="Ebrima"/>
        </w:rPr>
        <w:t>,</w:t>
      </w:r>
      <w:r w:rsidRPr="00F5078C">
        <w:rPr>
          <w:rFonts w:ascii="Ebrima" w:hAnsi="Ebrima"/>
        </w:rPr>
        <w:t xml:space="preserve"> in quanto pensante</w:t>
      </w:r>
      <w:r w:rsidR="00E6718C">
        <w:rPr>
          <w:rFonts w:ascii="Ebrima" w:hAnsi="Ebrima"/>
        </w:rPr>
        <w:t>,</w:t>
      </w:r>
      <w:r w:rsidRPr="00F5078C">
        <w:rPr>
          <w:rFonts w:ascii="Ebrima" w:hAnsi="Ebrima"/>
        </w:rPr>
        <w:t xml:space="preserve"> l’io è di carattere spirituale dunque è un’anima; i filosofi tradizionali ragionavano all’incirca così: ieri pensavo questo, oggi la penso diversamente, domani penserò ancora qualcos’altro: comunque sono sempre io che penso, il mio io è quel qualcosa di stabile che resta immutato nel variare dei miei pensieri; per Hume l’io è solo un fascio di impressioni e non ha senso immaginare che sotto queste impressioni ci sia un sostrato stabile e invariabile (ma invisibile) che faccia loro da sostegno (cfr. le critiche di Locke all’idea di sostanza); infatti non si riesce mai ad avere l’impressione </w:t>
      </w:r>
      <w:r w:rsidR="008A48D8">
        <w:rPr>
          <w:rFonts w:ascii="Ebrima" w:hAnsi="Ebrima"/>
        </w:rPr>
        <w:t>dell’</w:t>
      </w:r>
      <w:r w:rsidRPr="00F5078C">
        <w:rPr>
          <w:rFonts w:ascii="Ebrima" w:hAnsi="Ebrima"/>
        </w:rPr>
        <w:t xml:space="preserve"> “io” </w:t>
      </w:r>
      <w:r w:rsidR="008A48D8">
        <w:rPr>
          <w:rFonts w:ascii="Ebrima" w:hAnsi="Ebrima"/>
        </w:rPr>
        <w:t xml:space="preserve">che sia </w:t>
      </w:r>
      <w:r w:rsidRPr="00F5078C">
        <w:rPr>
          <w:rFonts w:ascii="Ebrima" w:hAnsi="Ebrima"/>
        </w:rPr>
        <w:t xml:space="preserve">staccata da altri tipi di impressioni. </w:t>
      </w:r>
    </w:p>
    <w:p w14:paraId="2EA38326" w14:textId="52A12447" w:rsidR="00647418" w:rsidRDefault="00647418" w:rsidP="0043488C">
      <w:pPr>
        <w:spacing w:beforeLines="40" w:before="96" w:afterLines="40" w:after="96" w:line="288" w:lineRule="auto"/>
        <w:ind w:firstLine="708"/>
        <w:jc w:val="both"/>
        <w:rPr>
          <w:rFonts w:ascii="Ebrima" w:hAnsi="Ebrima" w:cs="Arial"/>
        </w:rPr>
      </w:pPr>
      <w:r w:rsidRPr="00F5078C">
        <w:rPr>
          <w:rFonts w:ascii="Ebrima" w:hAnsi="Ebrima" w:cs="Arial"/>
        </w:rPr>
        <w:t>L’argomentazione di Hume</w:t>
      </w:r>
      <w:r w:rsidR="008A48D8">
        <w:rPr>
          <w:rFonts w:ascii="Ebrima" w:hAnsi="Ebrima" w:cs="Arial"/>
        </w:rPr>
        <w:t>,</w:t>
      </w:r>
      <w:r w:rsidRPr="00F5078C">
        <w:rPr>
          <w:rFonts w:ascii="Ebrima" w:hAnsi="Ebrima" w:cs="Arial"/>
        </w:rPr>
        <w:t xml:space="preserve"> che nega l’esistenza dell’io come sostanza, si basa sull’impossibilità di isolare l’io dagli stati di coscienza. A chi sostiene che l’io è una realtà esistente di per sé, Hume obietta che la percezione dell’io </w:t>
      </w:r>
      <w:r w:rsidRPr="002C0217">
        <w:rPr>
          <w:rFonts w:ascii="Ebrima" w:hAnsi="Ebrima" w:cs="Arial"/>
          <w:i/>
          <w:iCs/>
        </w:rPr>
        <w:t>non è mai separata</w:t>
      </w:r>
      <w:r w:rsidRPr="00F5078C">
        <w:rPr>
          <w:rFonts w:ascii="Ebrima" w:hAnsi="Ebrima" w:cs="Arial"/>
        </w:rPr>
        <w:t xml:space="preserve"> dalle altre percezioni: </w:t>
      </w:r>
      <w:r w:rsidRPr="00F5078C">
        <w:rPr>
          <w:rFonts w:ascii="Ebrima" w:hAnsi="Ebrima" w:cs="Arial"/>
          <w:color w:val="984806"/>
        </w:rPr>
        <w:t xml:space="preserve">“Ci sono alcuni filosofi, i quali credono che noi siamo intimamente coscienti di ciò che chiamiamo il nostro io… Ma l’io, o la persona, non è un’impressione </w:t>
      </w:r>
      <w:r w:rsidRPr="00F5078C">
        <w:rPr>
          <w:rFonts w:ascii="Ebrima" w:hAnsi="Ebrima" w:cs="Arial"/>
          <w:color w:val="000000"/>
        </w:rPr>
        <w:t>[= percezione]</w:t>
      </w:r>
      <w:r w:rsidRPr="00F5078C">
        <w:rPr>
          <w:rFonts w:ascii="Ebrima" w:hAnsi="Ebrima" w:cs="Arial"/>
          <w:color w:val="984806"/>
        </w:rPr>
        <w:t>: è ciò a cui vengono riferite le nostre diverse impressioni e idee… Per parte mia, quando mi addentro più profondamente in ciò che chiamo me stesso, m’imbatto sempre in una particolare percezione: di caldo, di freddo, di luce o di oscurità, di amore o di odio, di dolore o di piacere. Non riesco mai a sorprendere me stesso senza una percezione e a cogliervi altro che la percezione.”</w:t>
      </w:r>
      <w:r w:rsidRPr="00F5078C">
        <w:rPr>
          <w:rFonts w:ascii="Ebrima" w:hAnsi="Ebrima" w:cs="Arial"/>
          <w:i/>
        </w:rPr>
        <w:t xml:space="preserve"> </w:t>
      </w:r>
      <w:r w:rsidRPr="00F5078C">
        <w:rPr>
          <w:rFonts w:ascii="Ebrima" w:hAnsi="Ebrima" w:cs="Arial"/>
        </w:rPr>
        <w:t xml:space="preserve">(Hume, </w:t>
      </w:r>
      <w:r w:rsidRPr="00F5078C">
        <w:rPr>
          <w:rFonts w:ascii="Ebrima" w:hAnsi="Ebrima" w:cs="Arial"/>
          <w:i/>
        </w:rPr>
        <w:t>Trattato sulla natura umana</w:t>
      </w:r>
      <w:r w:rsidRPr="00F5078C">
        <w:rPr>
          <w:rFonts w:ascii="Ebrima" w:hAnsi="Ebrima" w:cs="Arial"/>
        </w:rPr>
        <w:t>).</w:t>
      </w:r>
    </w:p>
    <w:p w14:paraId="51EB19F4" w14:textId="7F56403C" w:rsidR="006F5FE2" w:rsidRDefault="006F5FE2" w:rsidP="0043488C">
      <w:pPr>
        <w:spacing w:beforeLines="40" w:before="96" w:afterLines="40" w:after="96" w:line="288" w:lineRule="auto"/>
        <w:ind w:firstLine="708"/>
        <w:jc w:val="both"/>
        <w:rPr>
          <w:rFonts w:ascii="Ebrima" w:hAnsi="Ebrima" w:cs="Arial"/>
        </w:rPr>
      </w:pPr>
      <w:r>
        <w:rPr>
          <w:rFonts w:ascii="Ebrima" w:hAnsi="Ebrima" w:cs="Arial"/>
        </w:rPr>
        <w:t>Il ragionamento di Hume sull’io è analogo a quello condotto per la percezione del tempo (</w:t>
      </w:r>
      <w:r w:rsidR="00474443">
        <w:rPr>
          <w:rFonts w:ascii="Ebrima" w:hAnsi="Ebrima" w:cs="Arial"/>
        </w:rPr>
        <w:t xml:space="preserve">o anche dello spazio, </w:t>
      </w:r>
      <w:proofErr w:type="spellStart"/>
      <w:r>
        <w:rPr>
          <w:rFonts w:ascii="Ebrima" w:hAnsi="Ebrima" w:cs="Arial"/>
        </w:rPr>
        <w:t>vd</w:t>
      </w:r>
      <w:proofErr w:type="spellEnd"/>
      <w:r>
        <w:rPr>
          <w:rFonts w:ascii="Ebrima" w:hAnsi="Ebrima" w:cs="Arial"/>
        </w:rPr>
        <w:t>. sopra): il tempo non corrisponde ad una percezione che sussiste isolatamente</w:t>
      </w:r>
      <w:r w:rsidR="008A48D8">
        <w:rPr>
          <w:rFonts w:ascii="Ebrima" w:hAnsi="Ebrima" w:cs="Arial"/>
        </w:rPr>
        <w:t>, come succede nell’esempio delle</w:t>
      </w:r>
      <w:r>
        <w:rPr>
          <w:rFonts w:ascii="Ebrima" w:hAnsi="Ebrima" w:cs="Arial"/>
        </w:rPr>
        <w:t xml:space="preserve"> note</w:t>
      </w:r>
      <w:r w:rsidR="00E6718C">
        <w:rPr>
          <w:rFonts w:ascii="Ebrima" w:hAnsi="Ebrima" w:cs="Arial"/>
        </w:rPr>
        <w:t xml:space="preserve"> di una melodia</w:t>
      </w:r>
      <w:r>
        <w:rPr>
          <w:rFonts w:ascii="Ebrima" w:hAnsi="Ebrima" w:cs="Arial"/>
        </w:rPr>
        <w:t>, ma è legato alle note e all’ordine in cui le sento. Così pure l’io non è mai avvertibile se viene sciolto dagli stati d’animo (io sono arrabbiato, io sono felice, ecc.) in cui lo avvertiamo.</w:t>
      </w:r>
    </w:p>
    <w:p w14:paraId="101E6C5B" w14:textId="77777777" w:rsidR="00071215" w:rsidRDefault="00474443" w:rsidP="0043488C">
      <w:pPr>
        <w:spacing w:beforeLines="40" w:before="96" w:afterLines="40" w:after="96" w:line="288" w:lineRule="auto"/>
        <w:ind w:firstLine="708"/>
        <w:jc w:val="both"/>
        <w:rPr>
          <w:rFonts w:ascii="Ebrima" w:hAnsi="Ebrima" w:cs="Arial"/>
        </w:rPr>
      </w:pPr>
      <w:r>
        <w:rPr>
          <w:rFonts w:ascii="Ebrima" w:hAnsi="Ebrima" w:cs="Arial"/>
        </w:rPr>
        <w:t xml:space="preserve">Tutto ciò ci porta a osservare che </w:t>
      </w:r>
      <w:r w:rsidR="003128E2">
        <w:rPr>
          <w:rFonts w:ascii="Ebrima" w:hAnsi="Ebrima" w:cs="Arial"/>
        </w:rPr>
        <w:t>i</w:t>
      </w:r>
      <w:r w:rsidR="002240F5">
        <w:rPr>
          <w:rFonts w:ascii="Ebrima" w:hAnsi="Ebrima" w:cs="Arial"/>
        </w:rPr>
        <w:t xml:space="preserve">l ragionamento di Hume </w:t>
      </w:r>
      <w:r w:rsidR="003128E2">
        <w:rPr>
          <w:rFonts w:ascii="Ebrima" w:hAnsi="Ebrima" w:cs="Arial"/>
        </w:rPr>
        <w:t xml:space="preserve">sull’io </w:t>
      </w:r>
      <w:r w:rsidR="002240F5">
        <w:rPr>
          <w:rFonts w:ascii="Ebrima" w:hAnsi="Ebrima" w:cs="Arial"/>
        </w:rPr>
        <w:t>è opposto a quello di Cartesio. Per Cartesio si può avere la coscienza dell’io indipendentemente dal corpo e dalle percezioni</w:t>
      </w:r>
      <w:r w:rsidR="003128E2">
        <w:rPr>
          <w:rFonts w:ascii="Ebrima" w:hAnsi="Ebrima" w:cs="Arial"/>
        </w:rPr>
        <w:t xml:space="preserve">, solo </w:t>
      </w:r>
      <w:r w:rsidR="00071215">
        <w:rPr>
          <w:rFonts w:ascii="Ebrima" w:hAnsi="Ebrima" w:cs="Arial"/>
        </w:rPr>
        <w:t>esercitando</w:t>
      </w:r>
      <w:r w:rsidR="003128E2">
        <w:rPr>
          <w:rFonts w:ascii="Ebrima" w:hAnsi="Ebrima" w:cs="Arial"/>
        </w:rPr>
        <w:t xml:space="preserve"> il pensiero (io penso dunque esisto)</w:t>
      </w:r>
      <w:r w:rsidR="002240F5">
        <w:rPr>
          <w:rFonts w:ascii="Ebrima" w:hAnsi="Ebrima" w:cs="Arial"/>
        </w:rPr>
        <w:t>. Per Hume invece, l’io è sempre connesso alle percezioni e se non vi sono percezioni non vi è neanche l’io.</w:t>
      </w:r>
      <w:r w:rsidR="0074112D">
        <w:rPr>
          <w:rFonts w:ascii="Ebrima" w:hAnsi="Ebrima" w:cs="Arial"/>
        </w:rPr>
        <w:t xml:space="preserve"> </w:t>
      </w:r>
    </w:p>
    <w:p w14:paraId="2FCB53EE" w14:textId="77777777" w:rsidR="00C21E78" w:rsidRDefault="003B5E51" w:rsidP="0043488C">
      <w:pPr>
        <w:spacing w:beforeLines="40" w:before="96" w:afterLines="40" w:after="96" w:line="288" w:lineRule="auto"/>
        <w:jc w:val="both"/>
        <w:rPr>
          <w:rFonts w:ascii="Ebrima" w:hAnsi="Ebrima" w:cs="Arial"/>
        </w:rPr>
      </w:pPr>
      <w:r>
        <w:rPr>
          <w:noProof/>
        </w:rPr>
        <w:lastRenderedPageBreak/>
        <w:drawing>
          <wp:anchor distT="0" distB="0" distL="114300" distR="114300" simplePos="0" relativeHeight="251782144" behindDoc="1" locked="0" layoutInCell="1" allowOverlap="1" wp14:anchorId="1E7AAD40" wp14:editId="40B386FF">
            <wp:simplePos x="0" y="0"/>
            <wp:positionH relativeFrom="margin">
              <wp:align>right</wp:align>
            </wp:positionH>
            <wp:positionV relativeFrom="paragraph">
              <wp:posOffset>53340</wp:posOffset>
            </wp:positionV>
            <wp:extent cx="2053590" cy="2884170"/>
            <wp:effectExtent l="0" t="0" r="3810" b="0"/>
            <wp:wrapTight wrapText="bothSides">
              <wp:wrapPolygon edited="0">
                <wp:start x="0" y="0"/>
                <wp:lineTo x="0" y="21400"/>
                <wp:lineTo x="21440" y="21400"/>
                <wp:lineTo x="21440" y="0"/>
                <wp:lineTo x="0" y="0"/>
              </wp:wrapPolygon>
            </wp:wrapTight>
            <wp:docPr id="56" name="Immagin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53590" cy="28841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644C9">
        <w:rPr>
          <w:rFonts w:ascii="Ebrima" w:hAnsi="Ebrima" w:cs="Arial"/>
        </w:rPr>
        <w:t>Si ricordi</w:t>
      </w:r>
      <w:r w:rsidR="00071215">
        <w:rPr>
          <w:rFonts w:ascii="Ebrima" w:hAnsi="Ebrima" w:cs="Arial"/>
        </w:rPr>
        <w:t xml:space="preserve">, in proposito, </w:t>
      </w:r>
      <w:r w:rsidR="007644C9" w:rsidRPr="00C04438">
        <w:rPr>
          <w:rFonts w:ascii="Ebrima" w:hAnsi="Ebrima" w:cs="Arial"/>
          <w:b/>
          <w:bCs/>
        </w:rPr>
        <w:t>l’esperimento mentale dell’uomo</w:t>
      </w:r>
      <w:r w:rsidR="007644C9" w:rsidRPr="00BC4CA6">
        <w:rPr>
          <w:rFonts w:ascii="Ebrima" w:hAnsi="Ebrima" w:cs="Arial"/>
          <w:b/>
          <w:bCs/>
        </w:rPr>
        <w:t xml:space="preserve"> volante</w:t>
      </w:r>
      <w:r w:rsidR="007644C9">
        <w:rPr>
          <w:rFonts w:ascii="Ebrima" w:hAnsi="Ebrima" w:cs="Arial"/>
        </w:rPr>
        <w:t xml:space="preserve"> </w:t>
      </w:r>
      <w:r w:rsidR="00B5423D">
        <w:rPr>
          <w:rFonts w:ascii="Ebrima" w:hAnsi="Ebrima" w:cs="Arial"/>
        </w:rPr>
        <w:t>ideato</w:t>
      </w:r>
      <w:r w:rsidR="007644C9">
        <w:rPr>
          <w:rFonts w:ascii="Ebrima" w:hAnsi="Ebrima" w:cs="Arial"/>
        </w:rPr>
        <w:t xml:space="preserve"> dal filosofo arabo medievale Avicenna</w:t>
      </w:r>
      <w:r w:rsidR="00442CC1">
        <w:rPr>
          <w:rFonts w:ascii="Ebrima" w:hAnsi="Ebrima" w:cs="Arial"/>
        </w:rPr>
        <w:t xml:space="preserve"> (980-1037), </w:t>
      </w:r>
      <w:r w:rsidR="007644C9">
        <w:rPr>
          <w:rFonts w:ascii="Ebrima" w:hAnsi="Ebrima" w:cs="Arial"/>
        </w:rPr>
        <w:t>che viene considerato un’anticipa</w:t>
      </w:r>
      <w:r w:rsidR="00071215">
        <w:rPr>
          <w:rFonts w:ascii="Ebrima" w:hAnsi="Ebrima" w:cs="Arial"/>
        </w:rPr>
        <w:t>zione</w:t>
      </w:r>
      <w:r w:rsidR="007644C9">
        <w:rPr>
          <w:rFonts w:ascii="Ebrima" w:hAnsi="Ebrima" w:cs="Arial"/>
        </w:rPr>
        <w:t xml:space="preserve"> delle idee di Cartesio</w:t>
      </w:r>
      <w:r w:rsidR="00BC4CA6">
        <w:rPr>
          <w:rFonts w:ascii="Ebrima" w:hAnsi="Ebrima" w:cs="Arial"/>
        </w:rPr>
        <w:t xml:space="preserve">. </w:t>
      </w:r>
    </w:p>
    <w:p w14:paraId="7A3D834F" w14:textId="126A5420" w:rsidR="007644C9" w:rsidRDefault="00BC4CA6" w:rsidP="0043488C">
      <w:pPr>
        <w:spacing w:beforeLines="40" w:before="96" w:afterLines="40" w:after="96" w:line="288" w:lineRule="auto"/>
        <w:jc w:val="both"/>
        <w:rPr>
          <w:rFonts w:ascii="Ebrima" w:hAnsi="Ebrima" w:cs="Arial"/>
        </w:rPr>
      </w:pPr>
      <w:r>
        <w:rPr>
          <w:rFonts w:ascii="Ebrima" w:hAnsi="Ebrima" w:cs="Arial"/>
        </w:rPr>
        <w:t xml:space="preserve">Immaginiamo </w:t>
      </w:r>
      <w:r w:rsidR="008A48D8">
        <w:rPr>
          <w:rFonts w:ascii="Ebrima" w:hAnsi="Ebrima" w:cs="Arial"/>
        </w:rPr>
        <w:t xml:space="preserve">– sostiene Avicenna – </w:t>
      </w:r>
      <w:r>
        <w:rPr>
          <w:rFonts w:ascii="Ebrima" w:hAnsi="Ebrima" w:cs="Arial"/>
        </w:rPr>
        <w:t xml:space="preserve">che venga creato un uomo e che venga sospeso </w:t>
      </w:r>
      <w:r w:rsidR="007644C9">
        <w:rPr>
          <w:rFonts w:ascii="Ebrima" w:hAnsi="Ebrima" w:cs="Arial"/>
        </w:rPr>
        <w:t xml:space="preserve">in aria, </w:t>
      </w:r>
      <w:r>
        <w:rPr>
          <w:rFonts w:ascii="Ebrima" w:hAnsi="Ebrima" w:cs="Arial"/>
        </w:rPr>
        <w:t xml:space="preserve">staccandolo </w:t>
      </w:r>
      <w:r w:rsidR="007644C9">
        <w:rPr>
          <w:rFonts w:ascii="Ebrima" w:hAnsi="Ebrima" w:cs="Arial"/>
        </w:rPr>
        <w:t>completamente da ogni contatto sensoriale</w:t>
      </w:r>
      <w:r>
        <w:rPr>
          <w:rFonts w:ascii="Ebrima" w:hAnsi="Ebrima" w:cs="Arial"/>
        </w:rPr>
        <w:t xml:space="preserve">, </w:t>
      </w:r>
      <w:r w:rsidR="007644C9">
        <w:rPr>
          <w:rFonts w:ascii="Ebrima" w:hAnsi="Ebrima" w:cs="Arial"/>
        </w:rPr>
        <w:t>compresa la possibilità di toccare le parti del suo stesso corpo</w:t>
      </w:r>
      <w:r>
        <w:rPr>
          <w:rFonts w:ascii="Ebrima" w:hAnsi="Ebrima" w:cs="Arial"/>
        </w:rPr>
        <w:t>. Essendo stato appena creato, quest’uomo non ha neanche memoria di esperienze sensoriali precedenti. Chiediamoci: quest’uomo, in assenza di sensazioni attuali e di memoria di sensazioni precedenti, avrebbe la coscienza del proprio io? S</w:t>
      </w:r>
      <w:r w:rsidR="007644C9">
        <w:rPr>
          <w:rFonts w:ascii="Ebrima" w:hAnsi="Ebrima" w:cs="Arial"/>
        </w:rPr>
        <w:t xml:space="preserve">econdo Avicenna (e anche secondo Cartesio) </w:t>
      </w:r>
      <w:r>
        <w:rPr>
          <w:rFonts w:ascii="Ebrima" w:hAnsi="Ebrima" w:cs="Arial"/>
        </w:rPr>
        <w:t xml:space="preserve">quest’uomo </w:t>
      </w:r>
      <w:r w:rsidR="007644C9">
        <w:rPr>
          <w:rFonts w:ascii="Ebrima" w:hAnsi="Ebrima" w:cs="Arial"/>
        </w:rPr>
        <w:t>riuscirebbe comunque ad aver</w:t>
      </w:r>
      <w:r>
        <w:rPr>
          <w:rFonts w:ascii="Ebrima" w:hAnsi="Ebrima" w:cs="Arial"/>
        </w:rPr>
        <w:t>la</w:t>
      </w:r>
      <w:r w:rsidR="007644C9">
        <w:rPr>
          <w:rFonts w:ascii="Ebrima" w:hAnsi="Ebrima" w:cs="Arial"/>
        </w:rPr>
        <w:t xml:space="preserve">. </w:t>
      </w:r>
      <w:r w:rsidR="00C93596">
        <w:rPr>
          <w:rFonts w:ascii="Ebrima" w:hAnsi="Ebrima" w:cs="Arial"/>
        </w:rPr>
        <w:t>Secondo Hume invece, senza percezioni, non c’è nemmeno la coscienza del proprio io.</w:t>
      </w:r>
    </w:p>
    <w:p w14:paraId="67F02055" w14:textId="4796F23C" w:rsidR="002240F5" w:rsidRPr="00F5078C" w:rsidRDefault="00C21E78" w:rsidP="0043488C">
      <w:pPr>
        <w:spacing w:beforeLines="40" w:before="96" w:afterLines="40" w:after="96" w:line="288" w:lineRule="auto"/>
        <w:jc w:val="both"/>
        <w:rPr>
          <w:rFonts w:ascii="Ebrima" w:hAnsi="Ebrima" w:cs="Arial"/>
        </w:rPr>
      </w:pPr>
      <w:r>
        <w:rPr>
          <w:rFonts w:ascii="Ebrima" w:hAnsi="Ebrima" w:cs="Arial"/>
        </w:rPr>
        <w:t>T</w:t>
      </w:r>
      <w:r w:rsidR="007644C9">
        <w:rPr>
          <w:rFonts w:ascii="Ebrima" w:hAnsi="Ebrima" w:cs="Arial"/>
        </w:rPr>
        <w:t xml:space="preserve">utto </w:t>
      </w:r>
      <w:r w:rsidR="003128E2">
        <w:rPr>
          <w:rFonts w:ascii="Ebrima" w:hAnsi="Ebrima" w:cs="Arial"/>
        </w:rPr>
        <w:t xml:space="preserve">questo </w:t>
      </w:r>
      <w:r>
        <w:rPr>
          <w:rFonts w:ascii="Ebrima" w:hAnsi="Ebrima" w:cs="Arial"/>
        </w:rPr>
        <w:t xml:space="preserve">è </w:t>
      </w:r>
      <w:r w:rsidR="003128E2">
        <w:rPr>
          <w:rFonts w:ascii="Ebrima" w:hAnsi="Ebrima" w:cs="Arial"/>
        </w:rPr>
        <w:t>un esempio molto chiaro della differenza tra razionalismo ed empirismo. Per i razionalisti come Cartesio</w:t>
      </w:r>
      <w:r w:rsidR="00071215">
        <w:rPr>
          <w:rFonts w:ascii="Ebrima" w:hAnsi="Ebrima" w:cs="Arial"/>
        </w:rPr>
        <w:t>,</w:t>
      </w:r>
      <w:r w:rsidR="003128E2">
        <w:rPr>
          <w:rFonts w:ascii="Ebrima" w:hAnsi="Ebrima" w:cs="Arial"/>
        </w:rPr>
        <w:t xml:space="preserve"> esistono delle verità (come l’esistenza dell’io) che sono indipendenti dalle esperienze sensibili e che ricaviamo per altra via rispetto a quella dei sensi; per gli empiristi come Hume, invece, nulla si forma nell’intelletto se non attraverso la mediazione dei sensi e delle percezioni.</w:t>
      </w:r>
    </w:p>
    <w:p w14:paraId="434F749D" w14:textId="150F32F7" w:rsidR="00647418" w:rsidRDefault="00647418" w:rsidP="0043488C">
      <w:pPr>
        <w:spacing w:beforeLines="40" w:before="96" w:afterLines="40" w:after="96" w:line="288" w:lineRule="auto"/>
        <w:ind w:left="720"/>
        <w:jc w:val="both"/>
        <w:rPr>
          <w:rFonts w:ascii="Ebrima" w:hAnsi="Ebrima"/>
        </w:rPr>
      </w:pPr>
    </w:p>
    <w:p w14:paraId="0322D9CB" w14:textId="77777777" w:rsidR="000A42DE" w:rsidRDefault="000A42DE" w:rsidP="0043488C">
      <w:pPr>
        <w:spacing w:beforeLines="40" w:before="96" w:afterLines="40" w:after="96" w:line="288" w:lineRule="auto"/>
        <w:ind w:left="720"/>
        <w:jc w:val="both"/>
        <w:rPr>
          <w:rFonts w:ascii="Ebrima" w:hAnsi="Ebrima"/>
        </w:rPr>
      </w:pPr>
    </w:p>
    <w:p w14:paraId="7DE983E0" w14:textId="77777777" w:rsidR="000A42DE" w:rsidRDefault="000A42DE" w:rsidP="0043488C">
      <w:pPr>
        <w:spacing w:beforeLines="40" w:before="96" w:afterLines="40" w:after="96" w:line="288" w:lineRule="auto"/>
        <w:jc w:val="both"/>
        <w:rPr>
          <w:rFonts w:ascii="Ebrima" w:hAnsi="Ebrima"/>
          <w:b/>
          <w:bCs/>
          <w:color w:val="0070C0"/>
          <w:sz w:val="22"/>
          <w:szCs w:val="22"/>
        </w:rPr>
      </w:pPr>
      <w:r>
        <w:rPr>
          <w:rFonts w:ascii="Ebrima" w:hAnsi="Ebrima"/>
          <w:b/>
          <w:bCs/>
          <w:color w:val="0070C0"/>
          <w:sz w:val="22"/>
          <w:szCs w:val="22"/>
        </w:rPr>
        <w:t>4-3-3/ C</w:t>
      </w:r>
      <w:r w:rsidR="00647418" w:rsidRPr="000A42DE">
        <w:rPr>
          <w:rFonts w:ascii="Ebrima" w:hAnsi="Ebrima"/>
          <w:b/>
          <w:bCs/>
          <w:color w:val="0070C0"/>
          <w:sz w:val="22"/>
          <w:szCs w:val="22"/>
        </w:rPr>
        <w:t>ritica al concetto di sostanza materiale o cosa (cioè gli oggetti che appaiono fuori di noi)</w:t>
      </w:r>
    </w:p>
    <w:p w14:paraId="60C5886A" w14:textId="77777777" w:rsidR="000A42DE" w:rsidRDefault="000A42DE" w:rsidP="0043488C">
      <w:pPr>
        <w:spacing w:beforeLines="40" w:before="96" w:afterLines="40" w:after="96" w:line="288" w:lineRule="auto"/>
        <w:jc w:val="both"/>
        <w:rPr>
          <w:rFonts w:ascii="Ebrima" w:hAnsi="Ebrima"/>
          <w:b/>
          <w:bCs/>
          <w:color w:val="0070C0"/>
          <w:sz w:val="22"/>
          <w:szCs w:val="22"/>
        </w:rPr>
      </w:pPr>
    </w:p>
    <w:p w14:paraId="609E99F0" w14:textId="0275157A" w:rsidR="00E6718C" w:rsidRDefault="00647418" w:rsidP="0043488C">
      <w:pPr>
        <w:spacing w:beforeLines="40" w:before="96" w:afterLines="40" w:after="96" w:line="288" w:lineRule="auto"/>
        <w:jc w:val="both"/>
        <w:rPr>
          <w:rFonts w:ascii="Ebrima" w:hAnsi="Ebrima"/>
        </w:rPr>
      </w:pPr>
      <w:r w:rsidRPr="00F5078C">
        <w:rPr>
          <w:rFonts w:ascii="Ebrima" w:hAnsi="Ebrima"/>
        </w:rPr>
        <w:t xml:space="preserve">Hume riprende il discorso di Locke sull’idea che la sostanza sia una collezione di percezioni, non qualcosa di distinto, invisibile e sottostante ad esse, che faccia loro da sostegno. </w:t>
      </w:r>
    </w:p>
    <w:p w14:paraId="5A39961B" w14:textId="5E11967E" w:rsidR="00647418" w:rsidRPr="00F5078C" w:rsidRDefault="00647418" w:rsidP="0043488C">
      <w:pPr>
        <w:spacing w:beforeLines="40" w:before="96" w:afterLines="40" w:after="96" w:line="288" w:lineRule="auto"/>
        <w:ind w:firstLine="696"/>
        <w:jc w:val="both"/>
        <w:rPr>
          <w:rFonts w:ascii="Ebrima" w:hAnsi="Ebrima"/>
        </w:rPr>
      </w:pPr>
      <w:r w:rsidRPr="00F5078C">
        <w:rPr>
          <w:rFonts w:ascii="Ebrima" w:hAnsi="Ebrima"/>
        </w:rPr>
        <w:t>Prendiamo per esempio, l’</w:t>
      </w:r>
      <w:r w:rsidRPr="00F5078C">
        <w:rPr>
          <w:rFonts w:ascii="Ebrima" w:hAnsi="Ebrima"/>
          <w:b/>
        </w:rPr>
        <w:t>oro</w:t>
      </w:r>
      <w:r w:rsidRPr="00F5078C">
        <w:rPr>
          <w:rFonts w:ascii="Ebrima" w:hAnsi="Ebrima"/>
        </w:rPr>
        <w:t>. L’esperienza ci mostra una serie di impressioni costantemente congiunte (giallo, freddo, liscio, ecc.); noi allora chiamiamo questo insieme di impressioni congiunte con un unico nome (“oro”). Poiché siamo abituati a percepire queste qualità costantemente insieme, trasformiamo il nome “oro” in una sostanza unica, indipendente, esistente di per sé (in realtà non esiste un</w:t>
      </w:r>
      <w:r w:rsidR="007A2999">
        <w:rPr>
          <w:rFonts w:ascii="Ebrima" w:hAnsi="Ebrima"/>
        </w:rPr>
        <w:t>’</w:t>
      </w:r>
      <w:r w:rsidRPr="00F5078C">
        <w:rPr>
          <w:rFonts w:ascii="Ebrima" w:hAnsi="Ebrima"/>
        </w:rPr>
        <w:t xml:space="preserve">impressione di “oro”, ma è il nome che diamo ad un fascio di impressioni, tolte le quali scomparirebbe). Rispetto a Locke, Hume introduce il concetto di </w:t>
      </w:r>
      <w:r w:rsidRPr="00F5078C">
        <w:rPr>
          <w:rFonts w:ascii="Ebrima" w:hAnsi="Ebrima"/>
          <w:b/>
        </w:rPr>
        <w:t>abitudine</w:t>
      </w:r>
      <w:r w:rsidRPr="00F5078C">
        <w:rPr>
          <w:rFonts w:ascii="Ebrima" w:hAnsi="Ebrima"/>
        </w:rPr>
        <w:t xml:space="preserve"> per spiegare come si formi in noi l’idea di sostanza: è un’idea infondata dal punto di vista razionale, che però “</w:t>
      </w:r>
      <w:r w:rsidRPr="007A2999">
        <w:rPr>
          <w:rFonts w:ascii="Ebrima" w:hAnsi="Ebrima"/>
          <w:b/>
          <w:bCs/>
        </w:rPr>
        <w:t>per istinto”</w:t>
      </w:r>
      <w:r w:rsidRPr="00F5078C">
        <w:rPr>
          <w:rFonts w:ascii="Ebrima" w:hAnsi="Ebrima"/>
        </w:rPr>
        <w:t xml:space="preserve"> tutti gli uomini utilizzano e la tendenza naturale dell’uomo ne giustifica l’uso scorretto. Cfr. a questo proposito le riflessioni di Hume sul rapporto tra la ragione e l’istinto.</w:t>
      </w:r>
    </w:p>
    <w:p w14:paraId="6E40794D" w14:textId="3FB3A663" w:rsidR="006E33D1" w:rsidRDefault="006E33D1" w:rsidP="0043488C">
      <w:pPr>
        <w:spacing w:beforeLines="40" w:before="96" w:afterLines="40" w:after="96" w:line="288" w:lineRule="auto"/>
        <w:ind w:left="720"/>
        <w:jc w:val="both"/>
        <w:rPr>
          <w:rFonts w:ascii="Ebrima" w:hAnsi="Ebrima"/>
        </w:rPr>
      </w:pPr>
    </w:p>
    <w:p w14:paraId="6A0305AB" w14:textId="77777777" w:rsidR="000A42DE" w:rsidRPr="00F5078C" w:rsidRDefault="000A42DE" w:rsidP="0043488C">
      <w:pPr>
        <w:spacing w:beforeLines="40" w:before="96" w:afterLines="40" w:after="96" w:line="288" w:lineRule="auto"/>
        <w:ind w:left="720"/>
        <w:jc w:val="both"/>
        <w:rPr>
          <w:rFonts w:ascii="Ebrima" w:hAnsi="Ebrima"/>
        </w:rPr>
      </w:pPr>
    </w:p>
    <w:p w14:paraId="006BF486" w14:textId="77777777" w:rsidR="000A42DE" w:rsidRDefault="000A42DE" w:rsidP="0043488C">
      <w:pPr>
        <w:spacing w:beforeLines="40" w:before="96" w:afterLines="40" w:after="96" w:line="288" w:lineRule="auto"/>
        <w:jc w:val="both"/>
        <w:rPr>
          <w:rFonts w:ascii="Ebrima" w:hAnsi="Ebrima"/>
        </w:rPr>
      </w:pPr>
      <w:r>
        <w:rPr>
          <w:rFonts w:ascii="Ebrima" w:hAnsi="Ebrima"/>
          <w:b/>
          <w:bCs/>
          <w:color w:val="0070C0"/>
          <w:sz w:val="22"/>
          <w:szCs w:val="22"/>
        </w:rPr>
        <w:t>4-3-4/ C</w:t>
      </w:r>
      <w:r w:rsidR="00647418" w:rsidRPr="000A42DE">
        <w:rPr>
          <w:rFonts w:ascii="Ebrima" w:hAnsi="Ebrima"/>
          <w:b/>
          <w:bCs/>
          <w:color w:val="0070C0"/>
          <w:sz w:val="22"/>
          <w:szCs w:val="22"/>
        </w:rPr>
        <w:t>ritica della relazione di causa-effetto</w:t>
      </w:r>
    </w:p>
    <w:p w14:paraId="64FA0A14" w14:textId="77777777" w:rsidR="000A42DE" w:rsidRDefault="000A42DE" w:rsidP="0043488C">
      <w:pPr>
        <w:spacing w:beforeLines="40" w:before="96" w:afterLines="40" w:after="96" w:line="288" w:lineRule="auto"/>
        <w:jc w:val="both"/>
        <w:rPr>
          <w:rFonts w:ascii="Ebrima" w:hAnsi="Ebrima"/>
        </w:rPr>
      </w:pPr>
    </w:p>
    <w:p w14:paraId="3A7A639A" w14:textId="225205C2" w:rsidR="00647418" w:rsidRPr="00F5078C" w:rsidRDefault="000A42DE" w:rsidP="0043488C">
      <w:pPr>
        <w:spacing w:beforeLines="40" w:before="96" w:afterLines="40" w:after="96" w:line="288" w:lineRule="auto"/>
        <w:jc w:val="both"/>
        <w:rPr>
          <w:rFonts w:ascii="Ebrima" w:hAnsi="Ebrima"/>
        </w:rPr>
      </w:pPr>
      <w:r>
        <w:rPr>
          <w:rFonts w:ascii="Ebrima" w:hAnsi="Ebrima"/>
        </w:rPr>
        <w:lastRenderedPageBreak/>
        <w:t>S</w:t>
      </w:r>
      <w:r w:rsidR="00647418" w:rsidRPr="00F5078C">
        <w:rPr>
          <w:rFonts w:ascii="Ebrima" w:hAnsi="Ebrima"/>
        </w:rPr>
        <w:t xml:space="preserve">olitamente pensiamo che nella realtà esistano dei nessi causali, come ad esempio quando vediamo il coltello che taglia il pane; il coltello è la causa che produce il taglio. Pensiamo che questa relazione sia oggettiva, che sia cioè una legge delle cose, ma secondo Hume non è così. Quando vedo il coltello che taglia il pane, dovrei descrivere le cose in questo modo: vedo un coltello vicino al pane, vedo il pane, vedo un taglio che si produce nel pane. </w:t>
      </w:r>
      <w:r w:rsidR="007A2999" w:rsidRPr="00F5078C">
        <w:rPr>
          <w:rFonts w:ascii="Ebrima" w:hAnsi="Ebrima"/>
        </w:rPr>
        <w:t>È</w:t>
      </w:r>
      <w:r w:rsidR="00647418" w:rsidRPr="00F5078C">
        <w:rPr>
          <w:rFonts w:ascii="Ebrima" w:hAnsi="Ebrima"/>
        </w:rPr>
        <w:t xml:space="preserve"> una sequenza di impressioni che crea in noi l’idea che il coltello produca l’apertura </w:t>
      </w:r>
      <w:r w:rsidR="007A2999">
        <w:rPr>
          <w:rFonts w:ascii="Ebrima" w:hAnsi="Ebrima"/>
        </w:rPr>
        <w:t>n</w:t>
      </w:r>
      <w:r w:rsidR="00647418" w:rsidRPr="00F5078C">
        <w:rPr>
          <w:rFonts w:ascii="Ebrima" w:hAnsi="Ebrima"/>
        </w:rPr>
        <w:t xml:space="preserve">el pane, ma a rigore noi assistiamo solo ad una successione di impressioni e trasformiamo per abitudine il loro venire sempre l’una dopo l’altra come una relazione di tipo necessario. Ma la relazione di causa ed effetto non è una verità di ragione perché non la si ricava ragionando sulle idee: nell’idea di pane, come in quella di acqua che annega, non c’è nulla che dica – prima di averne fatto esperienza – che il coltello lo possa tagliare. </w:t>
      </w:r>
      <w:r w:rsidR="007A2999" w:rsidRPr="00F5078C">
        <w:rPr>
          <w:rFonts w:ascii="Ebrima" w:hAnsi="Ebrima"/>
        </w:rPr>
        <w:t>È</w:t>
      </w:r>
      <w:r w:rsidR="00647418" w:rsidRPr="00F5078C">
        <w:rPr>
          <w:rFonts w:ascii="Ebrima" w:hAnsi="Ebrima"/>
        </w:rPr>
        <w:t xml:space="preserve"> dunque una verità a posteriori, ricavata dall’esperienza e perciò non necessaria perché si può sempre pensare che possa accadere anche il contrario senza illogicità. </w:t>
      </w:r>
    </w:p>
    <w:p w14:paraId="044BE2B1" w14:textId="77777777" w:rsidR="00E773D6" w:rsidRDefault="00E773D6" w:rsidP="0043488C">
      <w:pPr>
        <w:spacing w:beforeLines="40" w:before="96" w:afterLines="40" w:after="96" w:line="288" w:lineRule="auto"/>
        <w:ind w:left="720"/>
        <w:jc w:val="both"/>
        <w:rPr>
          <w:rFonts w:ascii="Ebrima" w:hAnsi="Ebrima"/>
        </w:rPr>
      </w:pPr>
    </w:p>
    <w:p w14:paraId="6E44484F" w14:textId="4AD418E3" w:rsidR="00647418" w:rsidRPr="00F5078C" w:rsidRDefault="002E742E" w:rsidP="0043488C">
      <w:pPr>
        <w:spacing w:beforeLines="40" w:before="96" w:afterLines="40" w:after="96" w:line="288" w:lineRule="auto"/>
        <w:jc w:val="both"/>
        <w:rPr>
          <w:rFonts w:ascii="Ebrima" w:hAnsi="Ebrima"/>
        </w:rPr>
      </w:pPr>
      <w:r w:rsidRPr="000A42DE">
        <w:rPr>
          <w:rFonts w:ascii="Ebrima" w:hAnsi="Ebrima"/>
          <w:noProof/>
          <w:color w:val="FF0000"/>
        </w:rPr>
        <mc:AlternateContent>
          <mc:Choice Requires="wps">
            <w:drawing>
              <wp:anchor distT="0" distB="0" distL="114300" distR="114300" simplePos="0" relativeHeight="251682816" behindDoc="0" locked="0" layoutInCell="1" allowOverlap="1" wp14:anchorId="6FDF4003" wp14:editId="090F990E">
                <wp:simplePos x="0" y="0"/>
                <wp:positionH relativeFrom="column">
                  <wp:posOffset>3743960</wp:posOffset>
                </wp:positionH>
                <wp:positionV relativeFrom="paragraph">
                  <wp:posOffset>320675</wp:posOffset>
                </wp:positionV>
                <wp:extent cx="2326640" cy="1968500"/>
                <wp:effectExtent l="13335" t="8255" r="12700" b="13970"/>
                <wp:wrapSquare wrapText="bothSides"/>
                <wp:docPr id="2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6640" cy="1968500"/>
                        </a:xfrm>
                        <a:prstGeom prst="rect">
                          <a:avLst/>
                        </a:prstGeom>
                        <a:solidFill>
                          <a:srgbClr val="FFFFFF"/>
                        </a:solidFill>
                        <a:ln w="9525">
                          <a:solidFill>
                            <a:srgbClr val="000000"/>
                          </a:solidFill>
                          <a:miter lim="800000"/>
                          <a:headEnd/>
                          <a:tailEnd/>
                        </a:ln>
                      </wps:spPr>
                      <wps:txbx>
                        <w:txbxContent>
                          <w:p w14:paraId="7E31E6A7" w14:textId="77777777" w:rsidR="00B5423D" w:rsidRDefault="00B5423D" w:rsidP="00647418">
                            <w:r>
                              <w:rPr>
                                <w:noProof/>
                              </w:rPr>
                              <w:drawing>
                                <wp:inline distT="0" distB="0" distL="0" distR="0" wp14:anchorId="4FF0C091" wp14:editId="62185DF4">
                                  <wp:extent cx="2107565" cy="1867535"/>
                                  <wp:effectExtent l="19050" t="0" r="6985" b="0"/>
                                  <wp:docPr id="65" name="Immagine 65" descr="Immagine corre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magine correlata"/>
                                          <pic:cNvPicPr>
                                            <a:picLocks noChangeAspect="1" noChangeArrowheads="1"/>
                                          </pic:cNvPicPr>
                                        </pic:nvPicPr>
                                        <pic:blipFill>
                                          <a:blip r:embed="rId26"/>
                                          <a:srcRect/>
                                          <a:stretch>
                                            <a:fillRect/>
                                          </a:stretch>
                                        </pic:blipFill>
                                        <pic:spPr bwMode="auto">
                                          <a:xfrm>
                                            <a:off x="0" y="0"/>
                                            <a:ext cx="2107565" cy="1867535"/>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6FDF4003" id="Text Box 24" o:spid="_x0000_s1032" type="#_x0000_t202" style="position:absolute;left:0;text-align:left;margin-left:294.8pt;margin-top:25.25pt;width:183.2pt;height:155pt;z-index:251682816;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">
                <v:textbox style="mso-fit-shape-to-text:t">
                  <w:txbxContent>
                    <w:p w14:paraId="7E31E6A7" w14:textId="77777777" w:rsidR="00B5423D" w:rsidRDefault="00B5423D" w:rsidP="00647418">
                      <w:r>
                        <w:rPr>
                          <w:noProof/>
                        </w:rPr>
                        <w:drawing>
                          <wp:inline distT="0" distB="0" distL="0" distR="0" wp14:anchorId="4FF0C091" wp14:editId="62185DF4">
                            <wp:extent cx="2107565" cy="1867535"/>
                            <wp:effectExtent l="19050" t="0" r="6985" b="0"/>
                            <wp:docPr id="65" name="Immagine 65" descr="Immagine corre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magine correlata"/>
                                    <pic:cNvPicPr>
                                      <a:picLocks noChangeAspect="1" noChangeArrowheads="1"/>
                                    </pic:cNvPicPr>
                                  </pic:nvPicPr>
                                  <pic:blipFill>
                                    <a:blip r:embed="rId27"/>
                                    <a:srcRect/>
                                    <a:stretch>
                                      <a:fillRect/>
                                    </a:stretch>
                                  </pic:blipFill>
                                  <pic:spPr bwMode="auto">
                                    <a:xfrm>
                                      <a:off x="0" y="0"/>
                                      <a:ext cx="2107565" cy="1867535"/>
                                    </a:xfrm>
                                    <a:prstGeom prst="rect">
                                      <a:avLst/>
                                    </a:prstGeom>
                                    <a:noFill/>
                                    <a:ln w="9525">
                                      <a:noFill/>
                                      <a:miter lim="800000"/>
                                      <a:headEnd/>
                                      <a:tailEnd/>
                                    </a:ln>
                                  </pic:spPr>
                                </pic:pic>
                              </a:graphicData>
                            </a:graphic>
                          </wp:inline>
                        </w:drawing>
                      </w:r>
                    </w:p>
                  </w:txbxContent>
                </v:textbox>
                <w10:wrap type="square"/>
              </v:shape>
            </w:pict>
          </mc:Fallback>
        </mc:AlternateContent>
      </w:r>
      <w:r w:rsidR="00E773D6" w:rsidRPr="000A42DE">
        <w:rPr>
          <w:rFonts w:ascii="Ebrima" w:hAnsi="Ebrima"/>
          <w:b/>
          <w:color w:val="FF0000"/>
        </w:rPr>
        <w:t>La relazione causale secondo Hume è una verità di fatto, non di ragione</w:t>
      </w:r>
      <w:r w:rsidR="00E773D6" w:rsidRPr="00E773D6">
        <w:rPr>
          <w:rFonts w:ascii="Ebrima" w:hAnsi="Ebrima"/>
        </w:rPr>
        <w:t xml:space="preserve">. </w:t>
      </w:r>
      <w:r w:rsidR="00647418" w:rsidRPr="00E773D6">
        <w:rPr>
          <w:rFonts w:ascii="Ebrima" w:hAnsi="Ebrima"/>
        </w:rPr>
        <w:t xml:space="preserve">Limitandoci ad esaminare una cosa, dice Hume, non possiamo mai sapere che effetti essa produce. Solo con l’esperienza possiamo vedere le sue conseguenze. Hume fa il celebre </w:t>
      </w:r>
      <w:r w:rsidR="00647418" w:rsidRPr="00F5078C">
        <w:rPr>
          <w:rFonts w:ascii="Ebrima" w:hAnsi="Ebrima"/>
        </w:rPr>
        <w:t xml:space="preserve">esempio delle </w:t>
      </w:r>
      <w:r w:rsidR="00647418" w:rsidRPr="00E773D6">
        <w:rPr>
          <w:rFonts w:ascii="Ebrima" w:hAnsi="Ebrima"/>
        </w:rPr>
        <w:t>palle da bigliardo: supponendo che vi sia una persona che non abbia mai giocato e non sappi</w:t>
      </w:r>
      <w:r w:rsidR="00647418" w:rsidRPr="00F5078C">
        <w:rPr>
          <w:rFonts w:ascii="Ebrima" w:hAnsi="Ebrima"/>
        </w:rPr>
        <w:t xml:space="preserve">a nulla sul movimento delle palle (una specie di Adamo del tutto privo di esperienza del mondo), questa persona non potrà mai ricavare delle nozioni sul comportamento delle palle, semplicemente osservando le palle stesse. E una volta che ne abbia fatto esperienza, il giocatore esperto sfrutterà la sua esperienza per vincere e fare andare le palle nella direzione in cui vuole, ma anche in questo caso, nulla potrà escludere che le palle si comportino diversamente. Il fatto che l’esperienza finora ci abbia mostrato certe regolarità non significa </w:t>
      </w:r>
      <w:r w:rsidR="00647418" w:rsidRPr="00F5078C">
        <w:rPr>
          <w:rFonts w:ascii="Ebrima" w:hAnsi="Ebrima"/>
          <w:i/>
        </w:rPr>
        <w:t>necessariamente</w:t>
      </w:r>
      <w:r w:rsidR="00647418" w:rsidRPr="00F5078C">
        <w:rPr>
          <w:rFonts w:ascii="Ebrima" w:hAnsi="Ebrima"/>
        </w:rPr>
        <w:t xml:space="preserve"> che ce le mostrerà anche domani. Con i fatti d’esperienza infatti non c’è mai necessità.</w:t>
      </w:r>
    </w:p>
    <w:p w14:paraId="4C96FEC0" w14:textId="791C396E" w:rsidR="00647418" w:rsidRPr="00E773D6" w:rsidRDefault="00647418" w:rsidP="0043488C">
      <w:pPr>
        <w:spacing w:beforeLines="40" w:before="96" w:afterLines="40" w:after="96" w:line="288" w:lineRule="auto"/>
        <w:ind w:firstLine="696"/>
        <w:jc w:val="both"/>
        <w:rPr>
          <w:rFonts w:ascii="Ebrima" w:hAnsi="Ebrima"/>
        </w:rPr>
      </w:pPr>
      <w:r w:rsidRPr="00F5078C">
        <w:rPr>
          <w:rFonts w:ascii="Ebrima" w:hAnsi="Ebrima"/>
        </w:rPr>
        <w:t xml:space="preserve">Per capire questa critica, bisogna riprendere la distinzione </w:t>
      </w:r>
      <w:proofErr w:type="spellStart"/>
      <w:r w:rsidRPr="00F5078C">
        <w:rPr>
          <w:rFonts w:ascii="Ebrima" w:hAnsi="Ebrima"/>
        </w:rPr>
        <w:t>humeana</w:t>
      </w:r>
      <w:proofErr w:type="spellEnd"/>
      <w:r w:rsidRPr="00F5078C">
        <w:rPr>
          <w:rFonts w:ascii="Ebrima" w:hAnsi="Ebrima"/>
        </w:rPr>
        <w:t xml:space="preserve"> – già esposta in precedenza – tra le </w:t>
      </w:r>
      <w:r w:rsidRPr="00E773D6">
        <w:rPr>
          <w:rFonts w:ascii="Ebrima" w:hAnsi="Ebrima"/>
        </w:rPr>
        <w:t xml:space="preserve">verità a priori o </w:t>
      </w:r>
      <w:r w:rsidRPr="00E773D6">
        <w:rPr>
          <w:rFonts w:ascii="Ebrima" w:hAnsi="Ebrima"/>
          <w:i/>
        </w:rPr>
        <w:t>verità di ragione</w:t>
      </w:r>
      <w:r w:rsidRPr="00E773D6">
        <w:rPr>
          <w:rFonts w:ascii="Ebrima" w:hAnsi="Ebrima"/>
        </w:rPr>
        <w:t xml:space="preserve"> delle quali siamo sempre certi (ricavate per semplice ragionamento, es. la somma degli angoli di un triangolo è 180°) e le verità a posteriori o </w:t>
      </w:r>
      <w:r w:rsidRPr="00E773D6">
        <w:rPr>
          <w:rFonts w:ascii="Ebrima" w:hAnsi="Ebrima"/>
          <w:i/>
        </w:rPr>
        <w:t>verità di fatto</w:t>
      </w:r>
      <w:r w:rsidRPr="00E773D6">
        <w:rPr>
          <w:rFonts w:ascii="Ebrima" w:hAnsi="Ebrima"/>
        </w:rPr>
        <w:t xml:space="preserve"> sulle quali non abbiamo la stessa certezza. </w:t>
      </w:r>
    </w:p>
    <w:p w14:paraId="57B7F5EC" w14:textId="5C7CC6AE" w:rsidR="00647418" w:rsidRPr="00F5078C" w:rsidRDefault="00647418" w:rsidP="0043488C">
      <w:pPr>
        <w:spacing w:beforeLines="40" w:before="96" w:afterLines="40" w:after="96" w:line="288" w:lineRule="auto"/>
        <w:jc w:val="both"/>
        <w:rPr>
          <w:rFonts w:ascii="Ebrima" w:hAnsi="Ebrima"/>
        </w:rPr>
      </w:pPr>
      <w:r w:rsidRPr="00F5078C">
        <w:rPr>
          <w:rFonts w:ascii="Ebrima" w:hAnsi="Ebrima"/>
        </w:rPr>
        <w:t xml:space="preserve">La relazione di causa ed effetto (ad es., l’acqua annega le persone) secondo Hume non è una verità di fatto perché non è giustificata a priori (non c’è nulla in ciò che chiamo causa che implichi necessariamente ciò che chiamo effetto: infatti Adamo osservando l’acqua non avrebbe mai potuto dedurne, con un semplice ragionamento, che essa annega le persone). </w:t>
      </w:r>
      <w:r w:rsidR="007A2999" w:rsidRPr="00F5078C">
        <w:rPr>
          <w:rFonts w:ascii="Ebrima" w:hAnsi="Ebrima"/>
        </w:rPr>
        <w:t>È</w:t>
      </w:r>
      <w:r w:rsidRPr="00F5078C">
        <w:rPr>
          <w:rFonts w:ascii="Ebrima" w:hAnsi="Ebrima"/>
        </w:rPr>
        <w:t xml:space="preserve"> invece una verità di fatto, giustificata a posteriori dall’esperienza: infatti noi sosteniamo che qualcosa è causa di qualcos’altro semplicemente per il fatto che ci siamo abituati a osservare che ciò che chiamiamo effetto segue sempre ciò che chiamiamo causa. Trasformiamo perciò questa </w:t>
      </w:r>
      <w:r w:rsidRPr="00F5078C">
        <w:rPr>
          <w:rFonts w:ascii="Ebrima" w:hAnsi="Ebrima"/>
        </w:rPr>
        <w:lastRenderedPageBreak/>
        <w:t xml:space="preserve">semplice successione temporale in una relazione di </w:t>
      </w:r>
      <w:r w:rsidR="002E742E">
        <w:rPr>
          <w:rFonts w:ascii="Ebrima" w:hAnsi="Ebrima"/>
          <w:noProof/>
        </w:rPr>
        <mc:AlternateContent>
          <mc:Choice Requires="wps">
            <w:drawing>
              <wp:anchor distT="71755" distB="71755" distL="114300" distR="114300" simplePos="0" relativeHeight="251725824" behindDoc="0" locked="0" layoutInCell="1" allowOverlap="1" wp14:anchorId="62A798C4" wp14:editId="644ECBEC">
                <wp:simplePos x="0" y="0"/>
                <wp:positionH relativeFrom="margin">
                  <wp:align>right</wp:align>
                </wp:positionH>
                <wp:positionV relativeFrom="paragraph">
                  <wp:posOffset>5715</wp:posOffset>
                </wp:positionV>
                <wp:extent cx="3011805" cy="2298065"/>
                <wp:effectExtent l="0" t="0" r="17145" b="26035"/>
                <wp:wrapSquare wrapText="bothSides"/>
                <wp:docPr id="22"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1805" cy="2298065"/>
                        </a:xfrm>
                        <a:prstGeom prst="rect">
                          <a:avLst/>
                        </a:prstGeom>
                        <a:solidFill>
                          <a:schemeClr val="bg2">
                            <a:lumMod val="100000"/>
                            <a:lumOff val="0"/>
                          </a:schemeClr>
                        </a:solidFill>
                        <a:ln w="9525">
                          <a:solidFill>
                            <a:schemeClr val="bg1">
                              <a:lumMod val="100000"/>
                              <a:lumOff val="0"/>
                            </a:schemeClr>
                          </a:solidFill>
                          <a:miter lim="800000"/>
                          <a:headEnd/>
                          <a:tailEnd/>
                        </a:ln>
                      </wps:spPr>
                      <wps:txbx>
                        <w:txbxContent>
                          <w:p w14:paraId="24E92939" w14:textId="77777777" w:rsidR="00B5423D" w:rsidRPr="00F30FA6" w:rsidRDefault="00B5423D" w:rsidP="00F30FA6">
                            <w:pPr>
                              <w:rPr>
                                <w:rFonts w:ascii="Corbel" w:eastAsia="Malgun Gothic" w:hAnsi="Corbel"/>
                                <w:i/>
                                <w:color w:val="984806" w:themeColor="accent6" w:themeShade="80"/>
                                <w:sz w:val="24"/>
                                <w:szCs w:val="24"/>
                              </w:rPr>
                            </w:pPr>
                            <w:r w:rsidRPr="00F30FA6">
                              <w:rPr>
                                <w:rFonts w:ascii="Corbel" w:eastAsia="Malgun Gothic" w:hAnsi="Corbel"/>
                                <w:i/>
                                <w:color w:val="984806" w:themeColor="accent6" w:themeShade="80"/>
                                <w:sz w:val="24"/>
                                <w:szCs w:val="24"/>
                              </w:rPr>
                              <w:t xml:space="preserve">Post hoc ergo propter hoc </w:t>
                            </w:r>
                          </w:p>
                          <w:p w14:paraId="1FDF3AF0" w14:textId="77777777" w:rsidR="00B5423D" w:rsidRDefault="00B5423D" w:rsidP="00F30FA6">
                            <w:pPr>
                              <w:rPr>
                                <w:rFonts w:ascii="Corbel" w:eastAsia="Malgun Gothic" w:hAnsi="Corbel"/>
                                <w:color w:val="984806" w:themeColor="accent6" w:themeShade="80"/>
                                <w:sz w:val="24"/>
                                <w:szCs w:val="24"/>
                              </w:rPr>
                            </w:pPr>
                            <w:r>
                              <w:rPr>
                                <w:rFonts w:ascii="Corbel" w:eastAsia="Malgun Gothic" w:hAnsi="Corbel"/>
                                <w:color w:val="984806" w:themeColor="accent6" w:themeShade="80"/>
                                <w:sz w:val="24"/>
                                <w:szCs w:val="24"/>
                              </w:rPr>
                              <w:t>(“Dopo questo, dunque a causa di questo”)</w:t>
                            </w:r>
                          </w:p>
                          <w:p w14:paraId="51E4CAC0" w14:textId="77777777" w:rsidR="00B5423D" w:rsidRDefault="00B5423D" w:rsidP="00F30FA6">
                            <w:pPr>
                              <w:rPr>
                                <w:rFonts w:ascii="Corbel" w:eastAsia="Malgun Gothic" w:hAnsi="Corbel"/>
                                <w:color w:val="002060"/>
                              </w:rPr>
                            </w:pPr>
                          </w:p>
                          <w:p w14:paraId="5142FF1E" w14:textId="7E17CBA8" w:rsidR="00B5423D" w:rsidRDefault="00B5423D" w:rsidP="00F30FA6">
                            <w:pPr>
                              <w:jc w:val="both"/>
                              <w:rPr>
                                <w:rFonts w:ascii="Corbel" w:eastAsia="Malgun Gothic" w:hAnsi="Corbel"/>
                                <w:color w:val="002060"/>
                                <w:sz w:val="18"/>
                                <w:szCs w:val="18"/>
                              </w:rPr>
                            </w:pPr>
                            <w:r>
                              <w:rPr>
                                <w:rFonts w:ascii="Corbel" w:eastAsia="Malgun Gothic" w:hAnsi="Corbel"/>
                                <w:color w:val="002060"/>
                                <w:sz w:val="18"/>
                                <w:szCs w:val="18"/>
                              </w:rPr>
                              <w:t xml:space="preserve">È la formula latina con cui si riassume la teoria della causalità di Hume. La causalità deriva dalla trasformazione per abitudine di una relazione temporale tra fenomeni che semplicemente si susseguono in una relazione in cui l’antecedente è causa del conseguente: il </w:t>
                            </w:r>
                            <w:r w:rsidRPr="00CF09CC">
                              <w:rPr>
                                <w:rFonts w:ascii="Corbel" w:eastAsia="Malgun Gothic" w:hAnsi="Corbel"/>
                                <w:i/>
                                <w:color w:val="002060"/>
                                <w:sz w:val="18"/>
                                <w:szCs w:val="18"/>
                              </w:rPr>
                              <w:t>dopo questo</w:t>
                            </w:r>
                            <w:r>
                              <w:rPr>
                                <w:rFonts w:ascii="Corbel" w:eastAsia="Malgun Gothic" w:hAnsi="Corbel"/>
                                <w:color w:val="002060"/>
                                <w:sz w:val="18"/>
                                <w:szCs w:val="18"/>
                              </w:rPr>
                              <w:t xml:space="preserve"> diventa un </w:t>
                            </w:r>
                            <w:r w:rsidRPr="000C55C0">
                              <w:rPr>
                                <w:rFonts w:ascii="Corbel" w:eastAsia="Malgun Gothic" w:hAnsi="Corbel"/>
                                <w:i/>
                                <w:color w:val="002060"/>
                                <w:sz w:val="18"/>
                                <w:szCs w:val="18"/>
                              </w:rPr>
                              <w:t>a causa di questo</w:t>
                            </w:r>
                            <w:r>
                              <w:rPr>
                                <w:rFonts w:ascii="Corbel" w:eastAsia="Malgun Gothic" w:hAnsi="Corbel"/>
                                <w:color w:val="002060"/>
                                <w:sz w:val="18"/>
                                <w:szCs w:val="18"/>
                              </w:rPr>
                              <w:t>.</w:t>
                            </w:r>
                          </w:p>
                          <w:p w14:paraId="1241F3CC" w14:textId="77777777" w:rsidR="00B5423D" w:rsidRDefault="00B5423D" w:rsidP="00F30FA6">
                            <w:pPr>
                              <w:jc w:val="both"/>
                              <w:rPr>
                                <w:rFonts w:ascii="Corbel" w:eastAsia="Malgun Gothic" w:hAnsi="Corbel"/>
                                <w:color w:val="002060"/>
                                <w:sz w:val="18"/>
                                <w:szCs w:val="18"/>
                              </w:rPr>
                            </w:pPr>
                          </w:p>
                          <w:p w14:paraId="0732A10B" w14:textId="77777777" w:rsidR="00B5423D" w:rsidRPr="00F30FA6" w:rsidRDefault="00B5423D" w:rsidP="00F30FA6">
                            <w:pPr>
                              <w:jc w:val="both"/>
                              <w:rPr>
                                <w:color w:val="002060"/>
                                <w:sz w:val="18"/>
                                <w:szCs w:val="18"/>
                              </w:rPr>
                            </w:pPr>
                            <w:r>
                              <w:rPr>
                                <w:rFonts w:ascii="Corbel" w:eastAsia="Malgun Gothic" w:hAnsi="Corbel"/>
                                <w:color w:val="002060"/>
                                <w:sz w:val="18"/>
                                <w:szCs w:val="18"/>
                              </w:rPr>
                              <w:t>Poiché vedo sempre il fuoco prima del fumo, allora per abitudine dico che il fuoco causa il fumo. Ma questa successione ripetuta non dà garanzie per il futuro e non dimostra che esista un nesso necessario tra i due fenomeni, sebbene per abitudine finiamo per pensare che sia così</w:t>
                            </w:r>
                            <w:r w:rsidRPr="00F30FA6">
                              <w:rPr>
                                <w:rFonts w:ascii="Corbel" w:eastAsia="Malgun Gothic" w:hAnsi="Corbel"/>
                                <w:color w:val="002060"/>
                                <w:sz w:val="18"/>
                                <w:szCs w:val="18"/>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2A798C4" id="Text Box 79" o:spid="_x0000_s1033" type="#_x0000_t202" style="position:absolute;left:0;text-align:left;margin-left:185.95pt;margin-top:.45pt;width:237.15pt;height:180.95pt;z-index:251725824;visibility:visible;mso-wrap-style:square;mso-width-percent:0;mso-height-percent:0;mso-wrap-distance-left:9pt;mso-wrap-distance-top:5.65pt;mso-wrap-distance-right:9pt;mso-wrap-distance-bottom:5.65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" fillcolor="#eeece1 [3214]" strokecolor="white [3212]">
                <v:textbox>
                  <w:txbxContent>
                    <w:p w14:paraId="24E92939" w14:textId="77777777" w:rsidR="00B5423D" w:rsidRPr="00F30FA6" w:rsidRDefault="00B5423D" w:rsidP="00F30FA6">
                      <w:pPr>
                        <w:rPr>
                          <w:rFonts w:ascii="Corbel" w:eastAsia="Malgun Gothic" w:hAnsi="Corbel"/>
                          <w:i/>
                          <w:color w:val="984806" w:themeColor="accent6" w:themeShade="80"/>
                          <w:sz w:val="24"/>
                          <w:szCs w:val="24"/>
                        </w:rPr>
                      </w:pPr>
                      <w:r w:rsidRPr="00F30FA6">
                        <w:rPr>
                          <w:rFonts w:ascii="Corbel" w:eastAsia="Malgun Gothic" w:hAnsi="Corbel"/>
                          <w:i/>
                          <w:color w:val="984806" w:themeColor="accent6" w:themeShade="80"/>
                          <w:sz w:val="24"/>
                          <w:szCs w:val="24"/>
                        </w:rPr>
                        <w:t xml:space="preserve">Post hoc ergo propter hoc </w:t>
                      </w:r>
                    </w:p>
                    <w:p w14:paraId="1FDF3AF0" w14:textId="77777777" w:rsidR="00B5423D" w:rsidRDefault="00B5423D" w:rsidP="00F30FA6">
                      <w:pPr>
                        <w:rPr>
                          <w:rFonts w:ascii="Corbel" w:eastAsia="Malgun Gothic" w:hAnsi="Corbel"/>
                          <w:color w:val="984806" w:themeColor="accent6" w:themeShade="80"/>
                          <w:sz w:val="24"/>
                          <w:szCs w:val="24"/>
                        </w:rPr>
                      </w:pPr>
                      <w:r>
                        <w:rPr>
                          <w:rFonts w:ascii="Corbel" w:eastAsia="Malgun Gothic" w:hAnsi="Corbel"/>
                          <w:color w:val="984806" w:themeColor="accent6" w:themeShade="80"/>
                          <w:sz w:val="24"/>
                          <w:szCs w:val="24"/>
                        </w:rPr>
                        <w:t>(“Dopo questo, dunque a causa di questo”)</w:t>
                      </w:r>
                    </w:p>
                    <w:p w14:paraId="51E4CAC0" w14:textId="77777777" w:rsidR="00B5423D" w:rsidRDefault="00B5423D" w:rsidP="00F30FA6">
                      <w:pPr>
                        <w:rPr>
                          <w:rFonts w:ascii="Corbel" w:eastAsia="Malgun Gothic" w:hAnsi="Corbel"/>
                          <w:color w:val="002060"/>
                        </w:rPr>
                      </w:pPr>
                    </w:p>
                    <w:p w14:paraId="5142FF1E" w14:textId="7E17CBA8" w:rsidR="00B5423D" w:rsidRDefault="00B5423D" w:rsidP="00F30FA6">
                      <w:pPr>
                        <w:jc w:val="both"/>
                        <w:rPr>
                          <w:rFonts w:ascii="Corbel" w:eastAsia="Malgun Gothic" w:hAnsi="Corbel"/>
                          <w:color w:val="002060"/>
                          <w:sz w:val="18"/>
                          <w:szCs w:val="18"/>
                        </w:rPr>
                      </w:pPr>
                      <w:r>
                        <w:rPr>
                          <w:rFonts w:ascii="Corbel" w:eastAsia="Malgun Gothic" w:hAnsi="Corbel"/>
                          <w:color w:val="002060"/>
                          <w:sz w:val="18"/>
                          <w:szCs w:val="18"/>
                        </w:rPr>
                        <w:t xml:space="preserve">È la formula latina con cui si riassume la teoria della causalità di Hume. La causalità deriva dalla trasformazione per abitudine di una relazione temporale tra fenomeni che semplicemente si susseguono in una relazione in cui l’antecedente è causa del conseguente: il </w:t>
                      </w:r>
                      <w:r w:rsidRPr="00CF09CC">
                        <w:rPr>
                          <w:rFonts w:ascii="Corbel" w:eastAsia="Malgun Gothic" w:hAnsi="Corbel"/>
                          <w:i/>
                          <w:color w:val="002060"/>
                          <w:sz w:val="18"/>
                          <w:szCs w:val="18"/>
                        </w:rPr>
                        <w:t>dopo questo</w:t>
                      </w:r>
                      <w:r>
                        <w:rPr>
                          <w:rFonts w:ascii="Corbel" w:eastAsia="Malgun Gothic" w:hAnsi="Corbel"/>
                          <w:color w:val="002060"/>
                          <w:sz w:val="18"/>
                          <w:szCs w:val="18"/>
                        </w:rPr>
                        <w:t xml:space="preserve"> diventa un </w:t>
                      </w:r>
                      <w:r w:rsidRPr="000C55C0">
                        <w:rPr>
                          <w:rFonts w:ascii="Corbel" w:eastAsia="Malgun Gothic" w:hAnsi="Corbel"/>
                          <w:i/>
                          <w:color w:val="002060"/>
                          <w:sz w:val="18"/>
                          <w:szCs w:val="18"/>
                        </w:rPr>
                        <w:t>a causa di questo</w:t>
                      </w:r>
                      <w:r>
                        <w:rPr>
                          <w:rFonts w:ascii="Corbel" w:eastAsia="Malgun Gothic" w:hAnsi="Corbel"/>
                          <w:color w:val="002060"/>
                          <w:sz w:val="18"/>
                          <w:szCs w:val="18"/>
                        </w:rPr>
                        <w:t>.</w:t>
                      </w:r>
                    </w:p>
                    <w:p w14:paraId="1241F3CC" w14:textId="77777777" w:rsidR="00B5423D" w:rsidRDefault="00B5423D" w:rsidP="00F30FA6">
                      <w:pPr>
                        <w:jc w:val="both"/>
                        <w:rPr>
                          <w:rFonts w:ascii="Corbel" w:eastAsia="Malgun Gothic" w:hAnsi="Corbel"/>
                          <w:color w:val="002060"/>
                          <w:sz w:val="18"/>
                          <w:szCs w:val="18"/>
                        </w:rPr>
                      </w:pPr>
                    </w:p>
                    <w:p w14:paraId="0732A10B" w14:textId="77777777" w:rsidR="00B5423D" w:rsidRPr="00F30FA6" w:rsidRDefault="00B5423D" w:rsidP="00F30FA6">
                      <w:pPr>
                        <w:jc w:val="both"/>
                        <w:rPr>
                          <w:color w:val="002060"/>
                          <w:sz w:val="18"/>
                          <w:szCs w:val="18"/>
                        </w:rPr>
                      </w:pPr>
                      <w:r>
                        <w:rPr>
                          <w:rFonts w:ascii="Corbel" w:eastAsia="Malgun Gothic" w:hAnsi="Corbel"/>
                          <w:color w:val="002060"/>
                          <w:sz w:val="18"/>
                          <w:szCs w:val="18"/>
                        </w:rPr>
                        <w:t>Poiché vedo sempre il fuoco prima del fumo, allora per abitudine dico che il fuoco causa il fumo. Ma questa successione ripetuta non dà garanzie per il futuro e non dimostra che esista un nesso necessario tra i due fenomeni, sebbene per abitudine finiamo per pensare che sia così</w:t>
                      </w:r>
                      <w:r w:rsidRPr="00F30FA6">
                        <w:rPr>
                          <w:rFonts w:ascii="Corbel" w:eastAsia="Malgun Gothic" w:hAnsi="Corbel"/>
                          <w:color w:val="002060"/>
                          <w:sz w:val="18"/>
                          <w:szCs w:val="18"/>
                        </w:rPr>
                        <w:t>.</w:t>
                      </w:r>
                    </w:p>
                  </w:txbxContent>
                </v:textbox>
                <w10:wrap type="square" anchorx="margin"/>
              </v:shape>
            </w:pict>
          </mc:Fallback>
        </mc:AlternateContent>
      </w:r>
      <w:r w:rsidRPr="00F5078C">
        <w:rPr>
          <w:rFonts w:ascii="Ebrima" w:hAnsi="Ebrima"/>
        </w:rPr>
        <w:t xml:space="preserve">implicazione: “il fumo </w:t>
      </w:r>
      <w:r w:rsidRPr="00F5078C">
        <w:rPr>
          <w:rFonts w:ascii="Ebrima" w:hAnsi="Ebrima"/>
          <w:i/>
        </w:rPr>
        <w:t>viene sempre dopo</w:t>
      </w:r>
      <w:r w:rsidRPr="00F5078C">
        <w:rPr>
          <w:rFonts w:ascii="Ebrima" w:hAnsi="Ebrima"/>
        </w:rPr>
        <w:t xml:space="preserve"> il fuoco”, </w:t>
      </w:r>
      <w:r w:rsidRPr="00F5078C">
        <w:rPr>
          <w:rFonts w:ascii="Ebrima" w:hAnsi="Ebrima"/>
          <w:i/>
        </w:rPr>
        <w:t>dunque</w:t>
      </w:r>
      <w:r w:rsidRPr="00F5078C">
        <w:rPr>
          <w:rFonts w:ascii="Ebrima" w:hAnsi="Ebrima"/>
        </w:rPr>
        <w:t xml:space="preserve"> sosteniamo che “il fumo </w:t>
      </w:r>
      <w:r w:rsidRPr="00F5078C">
        <w:rPr>
          <w:rFonts w:ascii="Ebrima" w:hAnsi="Ebrima"/>
          <w:i/>
        </w:rPr>
        <w:t>è causato</w:t>
      </w:r>
      <w:r w:rsidRPr="00F5078C">
        <w:rPr>
          <w:rFonts w:ascii="Ebrima" w:hAnsi="Ebrima"/>
        </w:rPr>
        <w:t xml:space="preserve"> </w:t>
      </w:r>
      <w:r w:rsidRPr="00F5078C">
        <w:rPr>
          <w:rFonts w:ascii="Ebrima" w:hAnsi="Ebrima"/>
          <w:i/>
        </w:rPr>
        <w:t>dal</w:t>
      </w:r>
      <w:r w:rsidRPr="00F5078C">
        <w:rPr>
          <w:rFonts w:ascii="Ebrima" w:hAnsi="Ebrima"/>
        </w:rPr>
        <w:t xml:space="preserve"> fuoco”. </w:t>
      </w:r>
    </w:p>
    <w:p w14:paraId="47624756" w14:textId="6CFF1A57" w:rsidR="00E773D6" w:rsidRDefault="00647418" w:rsidP="0043488C">
      <w:pPr>
        <w:spacing w:beforeLines="40" w:before="96" w:afterLines="40" w:after="96" w:line="288" w:lineRule="auto"/>
        <w:jc w:val="both"/>
        <w:rPr>
          <w:rFonts w:ascii="Ebrima" w:hAnsi="Ebrima"/>
        </w:rPr>
      </w:pPr>
      <w:r w:rsidRPr="00F5078C">
        <w:rPr>
          <w:rFonts w:ascii="Ebrima" w:hAnsi="Ebrima"/>
        </w:rPr>
        <w:t xml:space="preserve">Tuttavia dal fatto che qualcosa è sempre avvenuto dopo qualcos’altro, non posso ricavare con certezza l’idea che questo qualcosa avverrà anche in futuro secondo la stessa modalità: ne posso ricavare tutt’al più la </w:t>
      </w:r>
      <w:r w:rsidRPr="007A2999">
        <w:rPr>
          <w:rFonts w:ascii="Ebrima" w:hAnsi="Ebrima"/>
          <w:b/>
          <w:bCs/>
          <w:iCs/>
        </w:rPr>
        <w:t>probabilità</w:t>
      </w:r>
      <w:r w:rsidRPr="00F5078C">
        <w:rPr>
          <w:rFonts w:ascii="Ebrima" w:hAnsi="Ebrima"/>
        </w:rPr>
        <w:t xml:space="preserve"> che continui a verificarsi, basandomi sull’assunto – del tutto indimostrato – che le cose avvengano sempre regolarmente. </w:t>
      </w:r>
    </w:p>
    <w:p w14:paraId="11A2639C" w14:textId="2E3C7DE2" w:rsidR="00F0753C" w:rsidRDefault="00F0753C" w:rsidP="0043488C">
      <w:pPr>
        <w:spacing w:beforeLines="40" w:before="96" w:afterLines="40" w:after="96" w:line="288" w:lineRule="auto"/>
        <w:jc w:val="both"/>
        <w:rPr>
          <w:rFonts w:ascii="Ebrima" w:hAnsi="Ebrima"/>
        </w:rPr>
      </w:pPr>
      <w:r>
        <w:rPr>
          <w:rFonts w:ascii="Ebrima" w:hAnsi="Ebrima"/>
        </w:rPr>
        <w:t>La divertente storiella del tacchino, che si crea una visione del mondo partendo dalla generalizzazione d</w:t>
      </w:r>
      <w:r w:rsidR="008B7748">
        <w:rPr>
          <w:rFonts w:ascii="Ebrima" w:hAnsi="Ebrima"/>
        </w:rPr>
        <w:t>ei fatti che osserva</w:t>
      </w:r>
      <w:r>
        <w:rPr>
          <w:rFonts w:ascii="Ebrima" w:hAnsi="Ebrima"/>
        </w:rPr>
        <w:t>, illustra bene tutto ciò. La storiella è dovuta al filosofo e matematico del ‘900 Bertrand Russell.</w:t>
      </w:r>
    </w:p>
    <w:p w14:paraId="2DD8B0B0" w14:textId="77777777" w:rsidR="00F0753C" w:rsidRDefault="00F0753C" w:rsidP="0043488C">
      <w:pPr>
        <w:spacing w:beforeLines="40" w:before="96" w:afterLines="40" w:after="96" w:line="288" w:lineRule="auto"/>
        <w:jc w:val="both"/>
        <w:rPr>
          <w:rFonts w:ascii="Ebrima" w:hAnsi="Ebrima"/>
        </w:rPr>
      </w:pPr>
    </w:p>
    <w:tbl>
      <w:tblPr>
        <w:tblStyle w:val="Grilledutableau"/>
        <w:tblW w:w="9752" w:type="dxa"/>
        <w:tblInd w:w="-5" w:type="dxa"/>
        <w:tblBorders>
          <w:insideH w:val="none" w:sz="0" w:space="0" w:color="auto"/>
          <w:insideV w:val="none" w:sz="0" w:space="0" w:color="auto"/>
        </w:tblBorders>
        <w:tblLayout w:type="fixed"/>
        <w:tblLook w:val="04A0" w:firstRow="1" w:lastRow="0" w:firstColumn="1" w:lastColumn="0" w:noHBand="0" w:noVBand="1"/>
      </w:tblPr>
      <w:tblGrid>
        <w:gridCol w:w="4791"/>
        <w:gridCol w:w="4961"/>
      </w:tblGrid>
      <w:tr w:rsidR="00F0753C" w:rsidRPr="008B36C7" w14:paraId="35C42B99" w14:textId="77777777" w:rsidTr="00F0753C">
        <w:trPr>
          <w:trHeight w:val="5996"/>
        </w:trPr>
        <w:tc>
          <w:tcPr>
            <w:tcW w:w="4791" w:type="dxa"/>
          </w:tcPr>
          <w:p w14:paraId="090E1DC8" w14:textId="77777777" w:rsidR="00F0753C" w:rsidRDefault="00F0753C" w:rsidP="0043488C">
            <w:pPr>
              <w:pStyle w:val="NormalWeb"/>
              <w:spacing w:before="0" w:beforeAutospacing="0" w:after="360" w:afterAutospacing="0" w:line="288" w:lineRule="auto"/>
              <w:jc w:val="both"/>
              <w:rPr>
                <w:rFonts w:ascii="Corbel" w:hAnsi="Corbel"/>
                <w:sz w:val="20"/>
                <w:szCs w:val="20"/>
              </w:rPr>
            </w:pPr>
          </w:p>
          <w:p w14:paraId="7D992B2A" w14:textId="77777777" w:rsidR="00F0753C" w:rsidRPr="008B36C7" w:rsidRDefault="00F0753C" w:rsidP="0043488C">
            <w:pPr>
              <w:pStyle w:val="NormalWeb"/>
              <w:spacing w:before="0" w:beforeAutospacing="0" w:after="360" w:afterAutospacing="0" w:line="288" w:lineRule="auto"/>
              <w:jc w:val="both"/>
              <w:rPr>
                <w:rFonts w:ascii="Corbel" w:hAnsi="Corbel"/>
                <w:sz w:val="20"/>
                <w:szCs w:val="20"/>
              </w:rPr>
            </w:pPr>
            <w:r w:rsidRPr="008B36C7">
              <w:rPr>
                <w:noProof/>
                <w:sz w:val="20"/>
                <w:szCs w:val="20"/>
              </w:rPr>
              <w:drawing>
                <wp:inline distT="0" distB="0" distL="0" distR="0" wp14:anchorId="41C94AB3" wp14:editId="62437EC1">
                  <wp:extent cx="2147533" cy="1917031"/>
                  <wp:effectExtent l="19050" t="0" r="0" b="0"/>
                  <wp:docPr id="2" name="Immagine 1" descr="Risultati immagini per storiella del tacchino induttivis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sultati immagini per storiella del tacchino induttivismo"/>
                          <pic:cNvPicPr>
                            <a:picLocks noChangeAspect="1" noChangeArrowheads="1"/>
                          </pic:cNvPicPr>
                        </pic:nvPicPr>
                        <pic:blipFill>
                          <a:blip r:embed="rId28" cstate="print"/>
                          <a:srcRect/>
                          <a:stretch>
                            <a:fillRect/>
                          </a:stretch>
                        </pic:blipFill>
                        <pic:spPr bwMode="auto">
                          <a:xfrm>
                            <a:off x="0" y="0"/>
                            <a:ext cx="2149230" cy="1918546"/>
                          </a:xfrm>
                          <a:prstGeom prst="rect">
                            <a:avLst/>
                          </a:prstGeom>
                          <a:noFill/>
                          <a:ln w="9525">
                            <a:noFill/>
                            <a:miter lim="800000"/>
                            <a:headEnd/>
                            <a:tailEnd/>
                          </a:ln>
                        </pic:spPr>
                      </pic:pic>
                    </a:graphicData>
                  </a:graphic>
                </wp:inline>
              </w:drawing>
            </w:r>
          </w:p>
        </w:tc>
        <w:tc>
          <w:tcPr>
            <w:tcW w:w="4961" w:type="dxa"/>
          </w:tcPr>
          <w:p w14:paraId="13225B30" w14:textId="77777777" w:rsidR="00F0753C" w:rsidRPr="00F5078C" w:rsidRDefault="00F0753C" w:rsidP="0043488C">
            <w:pPr>
              <w:pStyle w:val="NormalWeb"/>
              <w:spacing w:before="0" w:beforeAutospacing="0" w:after="360" w:afterAutospacing="0" w:line="288" w:lineRule="auto"/>
              <w:jc w:val="both"/>
              <w:rPr>
                <w:rFonts w:ascii="Corbel" w:hAnsi="Corbel"/>
                <w:color w:val="002060"/>
                <w:sz w:val="20"/>
                <w:szCs w:val="20"/>
              </w:rPr>
            </w:pPr>
            <w:r w:rsidRPr="00F5078C">
              <w:rPr>
                <w:rFonts w:ascii="Corbel" w:hAnsi="Corbel"/>
                <w:b/>
                <w:color w:val="002060"/>
              </w:rPr>
              <w:t xml:space="preserve">La storiella del tacchino </w:t>
            </w:r>
            <w:proofErr w:type="spellStart"/>
            <w:r w:rsidRPr="00F5078C">
              <w:rPr>
                <w:rFonts w:ascii="Corbel" w:hAnsi="Corbel"/>
                <w:b/>
                <w:color w:val="002060"/>
              </w:rPr>
              <w:t>induttivista</w:t>
            </w:r>
            <w:proofErr w:type="spellEnd"/>
          </w:p>
          <w:p w14:paraId="28110A3E" w14:textId="77777777" w:rsidR="00F0753C" w:rsidRPr="00F5078C" w:rsidRDefault="00F0753C" w:rsidP="0043488C">
            <w:pPr>
              <w:pStyle w:val="NormalWeb"/>
              <w:spacing w:before="0" w:beforeAutospacing="0" w:after="360" w:afterAutospacing="0" w:line="288" w:lineRule="auto"/>
              <w:jc w:val="both"/>
              <w:rPr>
                <w:rFonts w:ascii="Corbel" w:hAnsi="Corbel"/>
                <w:color w:val="002060"/>
                <w:sz w:val="20"/>
                <w:szCs w:val="20"/>
              </w:rPr>
            </w:pPr>
            <w:r w:rsidRPr="00F5078C">
              <w:rPr>
                <w:rFonts w:ascii="Corbel" w:hAnsi="Corbel"/>
                <w:color w:val="002060"/>
                <w:sz w:val="20"/>
                <w:szCs w:val="20"/>
              </w:rPr>
              <w:t xml:space="preserve">In filosofia creare delle generalizzazioni partendo dall’osservazione dei fatti è un procedimento che si chiama induzione. Sono induzioni quelle di chi, osservando che il sole sorge oggi, è sorto ieri, l’altro ieri, e così via, arriva alla conclusione che “il sole sorge ogni giorno”. Hume ha criticato questo procedimento induttivo sostenendo che partendo dall’osservazione dei fatti non si possono mai ricavare delle generalizzazioni assolutamente valide. </w:t>
            </w:r>
          </w:p>
          <w:p w14:paraId="30C2C324" w14:textId="77777777" w:rsidR="00F0753C" w:rsidRPr="00F5078C" w:rsidRDefault="00F0753C" w:rsidP="0043488C">
            <w:pPr>
              <w:pStyle w:val="NormalWeb"/>
              <w:spacing w:before="0" w:beforeAutospacing="0" w:after="360" w:afterAutospacing="0" w:line="288" w:lineRule="auto"/>
              <w:jc w:val="both"/>
              <w:rPr>
                <w:rFonts w:ascii="Corbel" w:hAnsi="Corbel"/>
                <w:color w:val="002060"/>
                <w:sz w:val="20"/>
                <w:szCs w:val="20"/>
              </w:rPr>
            </w:pPr>
            <w:r w:rsidRPr="00F5078C">
              <w:rPr>
                <w:rFonts w:ascii="Corbel" w:hAnsi="Corbel"/>
                <w:color w:val="002060"/>
                <w:sz w:val="20"/>
                <w:szCs w:val="20"/>
              </w:rPr>
              <w:t xml:space="preserve">La critica di Hume all’affidabilità di questo tipo di generalizzazioni ha trovato un’illustrazione divertente nella storiella del tacchino </w:t>
            </w:r>
            <w:proofErr w:type="spellStart"/>
            <w:r w:rsidRPr="00F5078C">
              <w:rPr>
                <w:rFonts w:ascii="Corbel" w:hAnsi="Corbel"/>
                <w:color w:val="002060"/>
                <w:sz w:val="20"/>
                <w:szCs w:val="20"/>
              </w:rPr>
              <w:t>induttivista</w:t>
            </w:r>
            <w:proofErr w:type="spellEnd"/>
            <w:r w:rsidRPr="00F5078C">
              <w:rPr>
                <w:rFonts w:ascii="Corbel" w:hAnsi="Corbel"/>
                <w:color w:val="002060"/>
                <w:sz w:val="20"/>
                <w:szCs w:val="20"/>
              </w:rPr>
              <w:t xml:space="preserve"> elaborata dal filosofo e matematico del ‘900 Bertrand Russell. </w:t>
            </w:r>
          </w:p>
          <w:p w14:paraId="3AC51505" w14:textId="77777777" w:rsidR="00F0753C" w:rsidRPr="008B36C7" w:rsidRDefault="00F0753C" w:rsidP="0043488C">
            <w:pPr>
              <w:pStyle w:val="NormalWeb"/>
              <w:spacing w:before="0" w:beforeAutospacing="0" w:after="360" w:afterAutospacing="0" w:line="288" w:lineRule="auto"/>
              <w:jc w:val="both"/>
              <w:rPr>
                <w:rFonts w:ascii="Corbel" w:hAnsi="Corbel"/>
                <w:sz w:val="20"/>
                <w:szCs w:val="20"/>
              </w:rPr>
            </w:pPr>
            <w:r w:rsidRPr="00F5078C">
              <w:rPr>
                <w:rFonts w:ascii="Corbel" w:hAnsi="Corbel"/>
                <w:color w:val="002060"/>
                <w:sz w:val="20"/>
                <w:szCs w:val="20"/>
              </w:rPr>
              <w:t>C’era dunque un tacchino che pensò di costruirsi una visione del mondo. Egli osservò che tutti i giorni c’era qualcuno che gli portava da mangiare ed allora elaborò la seguente teoria: “ogni giorno mi portano da mangiare”. La teoria si rivelò vera e affidabile fino al 24 dicembre, giorno in cui il tacchino venne sgozzato per preparare il pranzo di Natale.</w:t>
            </w:r>
          </w:p>
        </w:tc>
      </w:tr>
    </w:tbl>
    <w:p w14:paraId="20577799" w14:textId="77777777" w:rsidR="00E773D6" w:rsidRDefault="00E773D6" w:rsidP="0043488C">
      <w:pPr>
        <w:spacing w:beforeLines="40" w:before="96" w:afterLines="40" w:after="96" w:line="288" w:lineRule="auto"/>
        <w:ind w:left="720"/>
        <w:jc w:val="both"/>
        <w:rPr>
          <w:rFonts w:ascii="Ebrima" w:hAnsi="Ebrima"/>
        </w:rPr>
      </w:pPr>
    </w:p>
    <w:p w14:paraId="5693FBC0" w14:textId="1BC9F241" w:rsidR="00647418" w:rsidRPr="00F5078C" w:rsidRDefault="00647418" w:rsidP="0043488C">
      <w:pPr>
        <w:spacing w:beforeLines="40" w:before="96" w:afterLines="40" w:after="96" w:line="288" w:lineRule="auto"/>
        <w:jc w:val="both"/>
        <w:rPr>
          <w:rFonts w:ascii="Ebrima" w:hAnsi="Ebrima"/>
        </w:rPr>
      </w:pPr>
      <w:r w:rsidRPr="000A42DE">
        <w:rPr>
          <w:rFonts w:ascii="Ebrima" w:hAnsi="Ebrima"/>
          <w:b/>
          <w:color w:val="FF0000"/>
        </w:rPr>
        <w:lastRenderedPageBreak/>
        <w:t>La legge causale si fonda perciò sull’abitudine</w:t>
      </w:r>
      <w:r w:rsidRPr="00F5078C">
        <w:rPr>
          <w:rFonts w:ascii="Ebrima" w:hAnsi="Ebrima"/>
        </w:rPr>
        <w:t xml:space="preserve"> (</w:t>
      </w:r>
      <w:r w:rsidRPr="00F5078C">
        <w:rPr>
          <w:rFonts w:ascii="Ebrima" w:hAnsi="Ebrima"/>
          <w:i/>
        </w:rPr>
        <w:t>custom</w:t>
      </w:r>
      <w:r w:rsidRPr="00F5078C">
        <w:rPr>
          <w:rFonts w:ascii="Ebrima" w:hAnsi="Ebrima"/>
        </w:rPr>
        <w:t>) al vedere ripetersi gli stessi eventi, abitudine che ci porta a</w:t>
      </w:r>
      <w:r w:rsidR="008A5BEF">
        <w:rPr>
          <w:rFonts w:ascii="Ebrima" w:hAnsi="Ebrima"/>
        </w:rPr>
        <w:t>lla</w:t>
      </w:r>
      <w:r w:rsidRPr="00F5078C">
        <w:rPr>
          <w:rFonts w:ascii="Ebrima" w:hAnsi="Ebrima"/>
        </w:rPr>
        <w:t xml:space="preserve"> </w:t>
      </w:r>
      <w:r w:rsidRPr="00F5078C">
        <w:rPr>
          <w:rFonts w:ascii="Ebrima" w:hAnsi="Ebrima"/>
          <w:b/>
        </w:rPr>
        <w:t>crede</w:t>
      </w:r>
      <w:r w:rsidR="008A5BEF">
        <w:rPr>
          <w:rFonts w:ascii="Ebrima" w:hAnsi="Ebrima"/>
          <w:b/>
        </w:rPr>
        <w:t>nza</w:t>
      </w:r>
      <w:r w:rsidRPr="00F5078C">
        <w:rPr>
          <w:rFonts w:ascii="Ebrima" w:hAnsi="Ebrima"/>
        </w:rPr>
        <w:t xml:space="preserve"> (</w:t>
      </w:r>
      <w:proofErr w:type="spellStart"/>
      <w:r w:rsidRPr="00F5078C">
        <w:rPr>
          <w:rFonts w:ascii="Ebrima" w:hAnsi="Ebrima"/>
          <w:i/>
        </w:rPr>
        <w:t>belief</w:t>
      </w:r>
      <w:proofErr w:type="spellEnd"/>
      <w:r w:rsidRPr="00F5078C">
        <w:rPr>
          <w:rFonts w:ascii="Ebrima" w:hAnsi="Ebrima"/>
        </w:rPr>
        <w:t>) che le cose stiano effettivamente in un certo modo. Ma si tratta solo di una credenza che, che per quanto tenacemente radicata nella natura umana, non ha un fondamento razionale e necessario.</w:t>
      </w:r>
    </w:p>
    <w:p w14:paraId="062DE66C" w14:textId="77777777" w:rsidR="00647418" w:rsidRPr="00F5078C" w:rsidRDefault="00E773D6" w:rsidP="0043488C">
      <w:pPr>
        <w:spacing w:line="288" w:lineRule="auto"/>
        <w:ind w:left="15"/>
        <w:jc w:val="both"/>
        <w:rPr>
          <w:rFonts w:ascii="Ebrima" w:hAnsi="Ebrima"/>
        </w:rPr>
      </w:pPr>
      <w:r>
        <w:rPr>
          <w:rFonts w:ascii="Ebrima" w:hAnsi="Ebrima"/>
        </w:rPr>
        <w:t>In conclusione</w:t>
      </w:r>
      <w:r w:rsidR="00647418" w:rsidRPr="00F5078C">
        <w:rPr>
          <w:rFonts w:ascii="Ebrima" w:hAnsi="Ebrima"/>
        </w:rPr>
        <w:t xml:space="preserve">, possiamo dire che la relazione causale, che pure usiamo costantemente per spiegare le cose, è una relazione che non ha un fondamento conoscitivo solido, infatti, essa: </w:t>
      </w:r>
    </w:p>
    <w:p w14:paraId="29ED5F67" w14:textId="5FCE317C" w:rsidR="00647418" w:rsidRPr="00F5078C" w:rsidRDefault="00647418" w:rsidP="0043488C">
      <w:pPr>
        <w:numPr>
          <w:ilvl w:val="0"/>
          <w:numId w:val="13"/>
        </w:numPr>
        <w:spacing w:line="288" w:lineRule="auto"/>
        <w:ind w:left="429" w:hanging="425"/>
        <w:jc w:val="both"/>
        <w:rPr>
          <w:rFonts w:ascii="Ebrima" w:hAnsi="Ebrima"/>
        </w:rPr>
      </w:pPr>
      <w:r w:rsidRPr="00F5078C">
        <w:rPr>
          <w:rFonts w:ascii="Ebrima" w:hAnsi="Ebrima"/>
        </w:rPr>
        <w:t>non è fondata a priori perché non è una caratteristica che possiamo ricavare osservando un oggetto, ma dobbiamo farne esperienza (dunque viene ricavata a posteriori</w:t>
      </w:r>
      <w:r w:rsidR="007A2999">
        <w:rPr>
          <w:rFonts w:ascii="Ebrima" w:hAnsi="Ebrima"/>
        </w:rPr>
        <w:t>; cfr. Adamo che osserva per la prima volta l’acqua e non è in grado di dire che annega</w:t>
      </w:r>
      <w:r w:rsidRPr="00F5078C">
        <w:rPr>
          <w:rFonts w:ascii="Ebrima" w:hAnsi="Ebrima"/>
        </w:rPr>
        <w:t>)</w:t>
      </w:r>
    </w:p>
    <w:p w14:paraId="1271C5AB" w14:textId="18092D10" w:rsidR="00647418" w:rsidRPr="00F5078C" w:rsidRDefault="00647418" w:rsidP="0043488C">
      <w:pPr>
        <w:numPr>
          <w:ilvl w:val="0"/>
          <w:numId w:val="13"/>
        </w:numPr>
        <w:spacing w:line="288" w:lineRule="auto"/>
        <w:ind w:left="429" w:hanging="425"/>
        <w:jc w:val="both"/>
        <w:rPr>
          <w:rFonts w:ascii="Ebrima" w:hAnsi="Ebrima"/>
        </w:rPr>
      </w:pPr>
      <w:r w:rsidRPr="00F5078C">
        <w:rPr>
          <w:rFonts w:ascii="Ebrima" w:hAnsi="Ebrima"/>
        </w:rPr>
        <w:t>l’essere ricavata dall’esperienza (a posteriori) non ci rende sicuri di essa perché l’esperienza potrebbe mostrarsi in qualunque momento diversa dal passato (il fatto che qualcosa sia andato sempre in un certo modo finora, non ci dà garanzie per il futuro</w:t>
      </w:r>
      <w:r w:rsidR="007A2999">
        <w:rPr>
          <w:rFonts w:ascii="Ebrima" w:hAnsi="Ebrima"/>
        </w:rPr>
        <w:t>; il fatto che abbiamo osservato finora che l’acqua annega, non significa che in futuro sarà necessariamente così</w:t>
      </w:r>
      <w:r w:rsidRPr="00F5078C">
        <w:rPr>
          <w:rFonts w:ascii="Ebrima" w:hAnsi="Ebrima"/>
        </w:rPr>
        <w:t xml:space="preserve">). </w:t>
      </w:r>
    </w:p>
    <w:p w14:paraId="31B8DD08" w14:textId="77777777" w:rsidR="00E773D6" w:rsidRDefault="00E773D6" w:rsidP="0043488C">
      <w:pPr>
        <w:spacing w:beforeLines="40" w:before="96" w:afterLines="40" w:after="96" w:line="288" w:lineRule="auto"/>
        <w:ind w:left="720"/>
        <w:jc w:val="both"/>
        <w:rPr>
          <w:rFonts w:ascii="Ebrima" w:hAnsi="Ebrima"/>
        </w:rPr>
      </w:pPr>
    </w:p>
    <w:p w14:paraId="2B259D2B" w14:textId="56735C3A" w:rsidR="00F0753C" w:rsidRDefault="00647418" w:rsidP="0043488C">
      <w:pPr>
        <w:spacing w:beforeLines="40" w:before="96" w:afterLines="40" w:after="96" w:line="288" w:lineRule="auto"/>
        <w:ind w:left="4"/>
        <w:jc w:val="both"/>
        <w:rPr>
          <w:rFonts w:ascii="Ebrima" w:hAnsi="Ebrima"/>
        </w:rPr>
      </w:pPr>
      <w:r w:rsidRPr="005807BB">
        <w:rPr>
          <w:rFonts w:ascii="Ebrima" w:hAnsi="Ebrima"/>
          <w:b/>
          <w:color w:val="FF0000"/>
        </w:rPr>
        <w:t>Il filosofo scozzese scardina così uno dei capisaldi su cui si regge il pensiero scientifico</w:t>
      </w:r>
      <w:r w:rsidR="00F0753C">
        <w:rPr>
          <w:rFonts w:ascii="Ebrima" w:hAnsi="Ebrima"/>
          <w:b/>
          <w:color w:val="FF0000"/>
        </w:rPr>
        <w:t xml:space="preserve"> </w:t>
      </w:r>
      <w:r w:rsidR="00F0753C" w:rsidRPr="00F0753C">
        <w:rPr>
          <w:rFonts w:ascii="Ebrima" w:hAnsi="Ebrima"/>
        </w:rPr>
        <w:t>e cioè</w:t>
      </w:r>
      <w:r w:rsidRPr="00F5078C">
        <w:rPr>
          <w:rFonts w:ascii="Ebrima" w:hAnsi="Ebrima"/>
        </w:rPr>
        <w:t xml:space="preserve"> la relazione causale, in base alla quale è possibile fare previsioni sull’andamento della natura e dei fatti (dati certi fenomeni, ne derivano </w:t>
      </w:r>
      <w:r w:rsidRPr="00F5078C">
        <w:rPr>
          <w:rFonts w:ascii="Ebrima" w:hAnsi="Ebrima"/>
          <w:i/>
        </w:rPr>
        <w:t>necessariamente</w:t>
      </w:r>
      <w:r w:rsidRPr="00F5078C">
        <w:rPr>
          <w:rFonts w:ascii="Ebrima" w:hAnsi="Ebrima"/>
        </w:rPr>
        <w:t xml:space="preserve"> altri: date certe medicine, scompare una certa malattia; data una certa temperatura, avviene l’ebollizione di un liquido; aumentando l’energia, aumenta la potenza, ecc.).</w:t>
      </w:r>
    </w:p>
    <w:p w14:paraId="1C044051" w14:textId="7D43BFE5" w:rsidR="00647418" w:rsidRPr="00F5078C" w:rsidRDefault="007A2999" w:rsidP="0043488C">
      <w:pPr>
        <w:spacing w:beforeLines="40" w:before="96" w:afterLines="40" w:after="96" w:line="288" w:lineRule="auto"/>
        <w:ind w:left="4"/>
        <w:jc w:val="both"/>
        <w:rPr>
          <w:rFonts w:ascii="Ebrima" w:hAnsi="Ebrima"/>
        </w:rPr>
      </w:pPr>
      <w:r w:rsidRPr="00F5078C">
        <w:rPr>
          <w:rFonts w:ascii="Ebrima" w:hAnsi="Ebrima"/>
        </w:rPr>
        <w:t>È</w:t>
      </w:r>
      <w:r w:rsidR="00647418" w:rsidRPr="00F5078C">
        <w:rPr>
          <w:rFonts w:ascii="Ebrima" w:hAnsi="Ebrima"/>
        </w:rPr>
        <w:t xml:space="preserve"> questa critica alla causalità, che mina le basi delle scienze, a costituire un punto di partenza per le riflessioni di </w:t>
      </w:r>
      <w:r w:rsidR="00647418" w:rsidRPr="00F5078C">
        <w:rPr>
          <w:rFonts w:ascii="Ebrima" w:hAnsi="Ebrima"/>
          <w:b/>
        </w:rPr>
        <w:t>Kant</w:t>
      </w:r>
      <w:r w:rsidR="00647418" w:rsidRPr="00F5078C">
        <w:rPr>
          <w:rFonts w:ascii="Ebrima" w:hAnsi="Ebrima"/>
        </w:rPr>
        <w:t xml:space="preserve">, che dichiara di aver trovato in Hume un potente stimolo all’elaborazione della propria filosofia. La lettura delle opere di Hume – dirà Kant – mi ha risvegliato dal </w:t>
      </w:r>
      <w:r w:rsidR="00647418" w:rsidRPr="00F5078C">
        <w:rPr>
          <w:rFonts w:ascii="Ebrima" w:hAnsi="Ebrima"/>
          <w:b/>
        </w:rPr>
        <w:t xml:space="preserve">“sonno dogmatico” </w:t>
      </w:r>
      <w:r w:rsidR="00647418" w:rsidRPr="00F5078C">
        <w:rPr>
          <w:rFonts w:ascii="Ebrima" w:hAnsi="Ebrima"/>
        </w:rPr>
        <w:t>cioè mi ha allontanato dall’accettazione acritica di idee su cui si imperniavano la filosofia e la metafisica tradizionali, come era appunto l’idea del valore necessario e universale del principio causale.</w:t>
      </w:r>
    </w:p>
    <w:p w14:paraId="6A24370B" w14:textId="77777777" w:rsidR="00647418" w:rsidRPr="008956F2" w:rsidRDefault="00647418" w:rsidP="0043488C">
      <w:pPr>
        <w:pStyle w:val="NormalWeb"/>
        <w:shd w:val="clear" w:color="auto" w:fill="FFFFFF"/>
        <w:spacing w:before="0" w:beforeAutospacing="0" w:after="360" w:afterAutospacing="0" w:line="288" w:lineRule="auto"/>
        <w:ind w:left="700"/>
        <w:jc w:val="both"/>
        <w:rPr>
          <w:rFonts w:ascii="Ebrima" w:hAnsi="Ebrima" w:cs="Arial"/>
          <w:color w:val="984806"/>
          <w:sz w:val="20"/>
          <w:szCs w:val="20"/>
        </w:rPr>
      </w:pPr>
      <w:r w:rsidRPr="00F5078C">
        <w:rPr>
          <w:rFonts w:ascii="Ebrima" w:hAnsi="Ebrima" w:cs="Arial"/>
          <w:color w:val="984806"/>
          <w:sz w:val="20"/>
          <w:szCs w:val="20"/>
        </w:rPr>
        <w:t xml:space="preserve">“Lo confesso francamente: l’avvertimento di David Hume fu proprio quello che, molti anni or sono, primo mi svegliò dal sonno dogmatico e dette un tutt’altro indirizzo alle mie ricerche nel campo della filosofia speculativa.” </w:t>
      </w:r>
      <w:r w:rsidRPr="00F5078C">
        <w:rPr>
          <w:rFonts w:ascii="Ebrima" w:hAnsi="Ebrima"/>
          <w:sz w:val="20"/>
          <w:szCs w:val="20"/>
        </w:rPr>
        <w:t>(Kant)</w:t>
      </w:r>
      <w:r w:rsidR="008956F2">
        <w:rPr>
          <w:rStyle w:val="Appelnotedebasdep"/>
          <w:rFonts w:ascii="Ebrima" w:hAnsi="Ebrima"/>
          <w:sz w:val="20"/>
          <w:szCs w:val="20"/>
        </w:rPr>
        <w:footnoteReference w:id="7"/>
      </w:r>
    </w:p>
    <w:p w14:paraId="0A60961D" w14:textId="77777777" w:rsidR="00B50D69" w:rsidRDefault="00B50D69" w:rsidP="0043488C">
      <w:pPr>
        <w:pStyle w:val="NormalWeb"/>
        <w:shd w:val="clear" w:color="auto" w:fill="FFFFFF"/>
        <w:spacing w:before="0" w:beforeAutospacing="0" w:after="360" w:afterAutospacing="0" w:line="288" w:lineRule="auto"/>
        <w:ind w:left="1416"/>
        <w:jc w:val="both"/>
        <w:rPr>
          <w:rFonts w:ascii="Ebrima" w:hAnsi="Ebrima"/>
          <w:sz w:val="20"/>
          <w:szCs w:val="20"/>
        </w:rPr>
      </w:pPr>
    </w:p>
    <w:p w14:paraId="1651C8CA" w14:textId="31CE9A0F" w:rsidR="005807BB" w:rsidRDefault="005807BB" w:rsidP="0043488C">
      <w:pPr>
        <w:spacing w:beforeLines="40" w:before="96" w:afterLines="40" w:after="96" w:line="288" w:lineRule="auto"/>
        <w:jc w:val="both"/>
        <w:rPr>
          <w:rFonts w:ascii="Ebrima" w:hAnsi="Ebrima"/>
        </w:rPr>
      </w:pPr>
      <w:r>
        <w:rPr>
          <w:rFonts w:ascii="Ebrima" w:hAnsi="Ebrima"/>
          <w:b/>
          <w:bCs/>
          <w:color w:val="0070C0"/>
          <w:sz w:val="22"/>
          <w:szCs w:val="22"/>
        </w:rPr>
        <w:t>4-3-5/ C</w:t>
      </w:r>
      <w:r w:rsidR="00647418" w:rsidRPr="005807BB">
        <w:rPr>
          <w:rFonts w:ascii="Ebrima" w:hAnsi="Ebrima"/>
          <w:b/>
          <w:bCs/>
          <w:color w:val="0070C0"/>
          <w:sz w:val="22"/>
          <w:szCs w:val="22"/>
        </w:rPr>
        <w:t>ritica dell’idea di mondo esterno, ovvero l’idea dell’esistenza continua degli oggetti</w:t>
      </w:r>
    </w:p>
    <w:p w14:paraId="42AE3FB3" w14:textId="77777777" w:rsidR="005807BB" w:rsidRDefault="005807BB" w:rsidP="0043488C">
      <w:pPr>
        <w:spacing w:beforeLines="40" w:before="96" w:afterLines="40" w:after="96" w:line="288" w:lineRule="auto"/>
        <w:jc w:val="both"/>
        <w:rPr>
          <w:rFonts w:ascii="Ebrima" w:hAnsi="Ebrima"/>
        </w:rPr>
      </w:pPr>
    </w:p>
    <w:p w14:paraId="58C9D347" w14:textId="7D911A63" w:rsidR="000E57C2" w:rsidRDefault="00647418" w:rsidP="0043488C">
      <w:pPr>
        <w:spacing w:beforeLines="40" w:before="96" w:afterLines="40" w:after="96" w:line="288" w:lineRule="auto"/>
        <w:jc w:val="both"/>
        <w:rPr>
          <w:rFonts w:ascii="Ebrima" w:hAnsi="Ebrima"/>
        </w:rPr>
      </w:pPr>
      <w:r w:rsidRPr="00F5078C">
        <w:rPr>
          <w:rFonts w:ascii="Ebrima" w:hAnsi="Ebrima"/>
        </w:rPr>
        <w:t xml:space="preserve">Tutti noi pensiamo che le cose che ci circondano esistano indipendentemente dalle nostre percezioni e che dunque continuino a esistere anche quando non le percepiamo. Hume sostiene che anche questa è un’idea da sfatare perché noi abbiamo solo delle impressioni discontinue e nulla ci garantisce che le cose continuino ad esistere quando non le percepiamo. </w:t>
      </w:r>
    </w:p>
    <w:p w14:paraId="58E15CD8" w14:textId="152256DD" w:rsidR="00647418" w:rsidRDefault="00647418" w:rsidP="0043488C">
      <w:pPr>
        <w:spacing w:beforeLines="40" w:before="96" w:afterLines="40" w:after="96" w:line="288" w:lineRule="auto"/>
        <w:ind w:firstLine="708"/>
        <w:jc w:val="both"/>
        <w:rPr>
          <w:rFonts w:ascii="Ebrima" w:hAnsi="Ebrima"/>
        </w:rPr>
      </w:pPr>
      <w:r w:rsidRPr="00F5078C">
        <w:rPr>
          <w:rFonts w:ascii="Ebrima" w:hAnsi="Ebrima"/>
        </w:rPr>
        <w:t xml:space="preserve">Ad esempio, non abbiamo alcuna certezza che la parete alle nostre spalle continui ad esistere anche quando non la percepiamo. L’esistenza continua delle cose, come l’esistenza di nessi causali tra di esse, è in realtà solo il frutto di una credenza irrazionale e ingiustificata, generata semplicemente dall’abitudine a </w:t>
      </w:r>
      <w:r w:rsidRPr="00F5078C">
        <w:rPr>
          <w:rFonts w:ascii="Ebrima" w:hAnsi="Ebrima"/>
        </w:rPr>
        <w:lastRenderedPageBreak/>
        <w:t xml:space="preserve">percepire certe impressioni che si presentano costantemente congiunte tra loro. Se penso che la parete continui ad esistere è perché è sempre accaduto che girandomi torni a vederla, ma a rigore non ho alcun elemento certo su cui basarmi per dire che </w:t>
      </w:r>
      <w:r w:rsidRPr="00F5078C">
        <w:rPr>
          <w:rFonts w:ascii="Ebrima" w:hAnsi="Ebrima"/>
          <w:i/>
        </w:rPr>
        <w:t>necessariamente</w:t>
      </w:r>
      <w:r w:rsidRPr="00F5078C">
        <w:rPr>
          <w:rFonts w:ascii="Ebrima" w:hAnsi="Ebrima"/>
        </w:rPr>
        <w:t xml:space="preserve"> la vedrò quando mi giro, se non l’abitudine al fatto che le cose sono sempre andate così. Ma che le cose siano sempre andate così non garantisce affatto che esse andranno così anche in futuro. Siamo nel campo delle verità di fatto, e delle verità di fatto è sempre possibile pensare il contrario.</w:t>
      </w:r>
    </w:p>
    <w:p w14:paraId="16088F0A" w14:textId="5FC4EA2C" w:rsidR="000E57C2" w:rsidRDefault="000E57C2" w:rsidP="0043488C">
      <w:pPr>
        <w:spacing w:beforeLines="40" w:before="96" w:afterLines="40" w:after="96" w:line="288" w:lineRule="auto"/>
        <w:ind w:firstLine="708"/>
        <w:jc w:val="both"/>
        <w:rPr>
          <w:rFonts w:ascii="Ebrima" w:hAnsi="Ebrima"/>
        </w:rPr>
      </w:pPr>
      <w:r>
        <w:rPr>
          <w:rFonts w:ascii="Ebrima" w:hAnsi="Ebrima"/>
        </w:rPr>
        <w:t>Locke giustificava l’esistenza continua delle cose con l’esistenza delle qualità primarie, che sono indipendenti dal soggetto rispetto a quelle secondarie. Berkeley toglieva di mezzo anche le qualità primarie, sostenendo che esistono solo qualità secondarie</w:t>
      </w:r>
      <w:r w:rsidR="00D109B2">
        <w:rPr>
          <w:rFonts w:ascii="Ebrima" w:hAnsi="Ebrima"/>
        </w:rPr>
        <w:t xml:space="preserve"> e dunque solo le nostre percezioni</w:t>
      </w:r>
      <w:r w:rsidR="00097C7F">
        <w:rPr>
          <w:rFonts w:ascii="Ebrima" w:hAnsi="Ebrima"/>
        </w:rPr>
        <w:t xml:space="preserve">. Ricorreva perciò </w:t>
      </w:r>
      <w:r>
        <w:rPr>
          <w:rFonts w:ascii="Ebrima" w:hAnsi="Ebrima"/>
        </w:rPr>
        <w:t>a Dio per giustificare l’esistenza continua degli oggetti, anche quando non li percepiamo,</w:t>
      </w:r>
      <w:r w:rsidR="00D109B2">
        <w:rPr>
          <w:rFonts w:ascii="Ebrima" w:hAnsi="Ebrima"/>
        </w:rPr>
        <w:t xml:space="preserve"> perché è Dio che continua a percepirli in nostra assenza garantendone </w:t>
      </w:r>
      <w:r>
        <w:rPr>
          <w:rFonts w:ascii="Ebrima" w:hAnsi="Ebrima"/>
        </w:rPr>
        <w:t xml:space="preserve">l’esistenza </w:t>
      </w:r>
      <w:r w:rsidR="00D109B2">
        <w:rPr>
          <w:rFonts w:ascii="Ebrima" w:hAnsi="Ebrima"/>
        </w:rPr>
        <w:t xml:space="preserve">continua. </w:t>
      </w:r>
      <w:r>
        <w:rPr>
          <w:rFonts w:ascii="Ebrima" w:hAnsi="Ebrima"/>
        </w:rPr>
        <w:t xml:space="preserve">Hume non fa riferimento né alle qualità primarie, né a Dio; per lui </w:t>
      </w:r>
      <w:r w:rsidR="00B5076F">
        <w:rPr>
          <w:rFonts w:ascii="Ebrima" w:hAnsi="Ebrima"/>
        </w:rPr>
        <w:t>restano</w:t>
      </w:r>
      <w:r>
        <w:rPr>
          <w:rFonts w:ascii="Ebrima" w:hAnsi="Ebrima"/>
        </w:rPr>
        <w:t xml:space="preserve"> solo le percezioni e l’esistenza autonoma e continua delle cose diventa solo una credenza irrazionale e ingiustificata.</w:t>
      </w:r>
    </w:p>
    <w:p w14:paraId="205877F2" w14:textId="7CFE5035" w:rsidR="00FF1AD4" w:rsidRDefault="00FF1AD4" w:rsidP="0043488C">
      <w:pPr>
        <w:spacing w:beforeLines="40" w:before="96" w:afterLines="40" w:after="96" w:line="288" w:lineRule="auto"/>
        <w:ind w:left="720"/>
        <w:jc w:val="both"/>
        <w:rPr>
          <w:rFonts w:ascii="Ebrima" w:hAnsi="Ebrima"/>
        </w:rPr>
      </w:pPr>
    </w:p>
    <w:p w14:paraId="43580487" w14:textId="77777777" w:rsidR="00FF1AD4" w:rsidRPr="00F5078C" w:rsidRDefault="00FF1AD4" w:rsidP="0043488C">
      <w:pPr>
        <w:spacing w:beforeLines="40" w:before="96" w:afterLines="40" w:after="96" w:line="288" w:lineRule="auto"/>
        <w:ind w:left="720"/>
        <w:jc w:val="both"/>
        <w:rPr>
          <w:rFonts w:ascii="Ebrima" w:hAnsi="Ebrima"/>
        </w:rPr>
      </w:pPr>
    </w:p>
    <w:p w14:paraId="1B36426E" w14:textId="77777777" w:rsidR="00083322" w:rsidRPr="00AC52C0" w:rsidRDefault="00083322" w:rsidP="0043488C">
      <w:pPr>
        <w:pStyle w:val="Titre2"/>
        <w:spacing w:line="288" w:lineRule="auto"/>
        <w:rPr>
          <w:rFonts w:ascii="Ebrima" w:hAnsi="Ebrima"/>
          <w:i w:val="0"/>
          <w:color w:val="0070C0"/>
        </w:rPr>
      </w:pPr>
      <w:bookmarkStart w:id="14" w:name="_Toc3297510"/>
      <w:r w:rsidRPr="00AC52C0">
        <w:rPr>
          <w:rFonts w:ascii="Ebrima" w:hAnsi="Ebrima"/>
          <w:i w:val="0"/>
          <w:color w:val="0070C0"/>
        </w:rPr>
        <w:t>4-4/ La ragione e l’istinto</w:t>
      </w:r>
      <w:bookmarkEnd w:id="14"/>
    </w:p>
    <w:p w14:paraId="0B9F2864" w14:textId="77777777" w:rsidR="00647418" w:rsidRPr="00F5078C" w:rsidRDefault="00647418" w:rsidP="0043488C">
      <w:pPr>
        <w:spacing w:beforeLines="40" w:before="96" w:afterLines="40" w:after="96" w:line="288" w:lineRule="auto"/>
        <w:ind w:left="720"/>
        <w:jc w:val="both"/>
        <w:rPr>
          <w:rFonts w:ascii="Ebrima" w:hAnsi="Ebrima"/>
        </w:rPr>
      </w:pPr>
    </w:p>
    <w:p w14:paraId="73DD4CAB" w14:textId="77777777" w:rsidR="00647418" w:rsidRPr="00F5078C" w:rsidRDefault="00647418" w:rsidP="0043488C">
      <w:pPr>
        <w:spacing w:line="288" w:lineRule="auto"/>
        <w:ind w:left="284"/>
        <w:jc w:val="both"/>
        <w:rPr>
          <w:rFonts w:ascii="Ebrima" w:hAnsi="Ebrima"/>
          <w:b/>
          <w:color w:val="FF0000"/>
        </w:rPr>
      </w:pPr>
    </w:p>
    <w:p w14:paraId="0BD3377E" w14:textId="77777777" w:rsidR="00647418" w:rsidRPr="00F5078C" w:rsidRDefault="00647418" w:rsidP="0043488C">
      <w:pPr>
        <w:spacing w:line="288" w:lineRule="auto"/>
        <w:jc w:val="both"/>
        <w:rPr>
          <w:rFonts w:ascii="Ebrima" w:hAnsi="Ebrima"/>
          <w:color w:val="000000"/>
        </w:rPr>
      </w:pPr>
      <w:r w:rsidRPr="00F5078C">
        <w:rPr>
          <w:rFonts w:ascii="Ebrima" w:hAnsi="Ebrima"/>
          <w:b/>
          <w:color w:val="FF0000"/>
        </w:rPr>
        <w:t>Scetticismo</w:t>
      </w:r>
      <w:r w:rsidR="00E773D6">
        <w:rPr>
          <w:rFonts w:ascii="Ebrima" w:hAnsi="Ebrima"/>
          <w:b/>
          <w:color w:val="FF0000"/>
        </w:rPr>
        <w:t>,</w:t>
      </w:r>
      <w:r w:rsidRPr="00F5078C">
        <w:rPr>
          <w:rFonts w:ascii="Ebrima" w:hAnsi="Ebrima"/>
          <w:b/>
          <w:color w:val="FF0000"/>
        </w:rPr>
        <w:t xml:space="preserve"> ma anche attenzione alla dimensione istintiva dell’uomo. Ragione e sentimento</w:t>
      </w:r>
      <w:r w:rsidR="000B648F">
        <w:rPr>
          <w:rFonts w:ascii="Ebrima" w:hAnsi="Ebrima"/>
          <w:b/>
          <w:color w:val="FF0000"/>
        </w:rPr>
        <w:t xml:space="preserve"> </w:t>
      </w:r>
      <w:r w:rsidR="000B648F" w:rsidRPr="000B648F">
        <w:rPr>
          <w:rFonts w:ascii="Ebrima" w:hAnsi="Ebrima"/>
          <w:b/>
        </w:rPr>
        <w:t>–</w:t>
      </w:r>
      <w:r w:rsidR="000B648F">
        <w:rPr>
          <w:rFonts w:ascii="Ebrima" w:hAnsi="Ebrima"/>
          <w:b/>
          <w:color w:val="FF0000"/>
        </w:rPr>
        <w:t xml:space="preserve"> </w:t>
      </w:r>
      <w:r w:rsidRPr="00F5078C">
        <w:rPr>
          <w:rFonts w:ascii="Ebrima" w:hAnsi="Ebrima"/>
          <w:color w:val="000000"/>
        </w:rPr>
        <w:t xml:space="preserve">Come abbiamo visto, la filosofia di Hume smonta e </w:t>
      </w:r>
      <w:r w:rsidRPr="00F5078C">
        <w:rPr>
          <w:rFonts w:ascii="Ebrima" w:hAnsi="Ebrima"/>
          <w:b/>
          <w:color w:val="000000"/>
        </w:rPr>
        <w:t>distrugge alcune delle idee cardine della metafisica</w:t>
      </w:r>
      <w:r w:rsidRPr="00F5078C">
        <w:rPr>
          <w:rFonts w:ascii="Ebrima" w:hAnsi="Ebrima"/>
          <w:color w:val="000000"/>
        </w:rPr>
        <w:t xml:space="preserve"> (come quella di io, di cosa, di esistenza continua, di mondo esterno, di relazione causale) e riduce tutto a semplici fasci di percezioni soggettive. Nega perciò la possibilità della metafisica (scetticismo) e riconduce tutto semplicemente a ciò che ci appare (fenomenismo).</w:t>
      </w:r>
    </w:p>
    <w:p w14:paraId="4104A647" w14:textId="77777777" w:rsidR="00647418" w:rsidRPr="00F5078C" w:rsidRDefault="00647418" w:rsidP="0043488C">
      <w:pPr>
        <w:spacing w:line="288" w:lineRule="auto"/>
        <w:ind w:left="284"/>
        <w:jc w:val="both"/>
        <w:rPr>
          <w:rFonts w:ascii="Ebrima" w:hAnsi="Ebrima"/>
          <w:color w:val="000000"/>
        </w:rPr>
      </w:pPr>
    </w:p>
    <w:p w14:paraId="6A6BD2E6" w14:textId="77777777" w:rsidR="00647418" w:rsidRPr="00F5078C" w:rsidRDefault="00647418" w:rsidP="0043488C">
      <w:pPr>
        <w:spacing w:line="288" w:lineRule="auto"/>
        <w:jc w:val="both"/>
        <w:rPr>
          <w:rFonts w:ascii="Ebrima" w:hAnsi="Ebrima"/>
          <w:color w:val="000000"/>
        </w:rPr>
      </w:pPr>
      <w:r w:rsidRPr="00F5078C">
        <w:rPr>
          <w:rFonts w:ascii="Ebrima" w:hAnsi="Ebrima"/>
          <w:color w:val="000000"/>
        </w:rPr>
        <w:t>Va detto però che in Hume, oltre alla componente scettica vi è anche un altro aspetto su cui bisogna soffermarsi: è la sua riflessione sull’elemento istintivo che caratterizza la natura umana e che si concretizza in abitudini, credenze, ecc.</w:t>
      </w:r>
    </w:p>
    <w:p w14:paraId="4586AAFB" w14:textId="4A96FC33" w:rsidR="00647418" w:rsidRPr="00F5078C" w:rsidRDefault="00647418" w:rsidP="0043488C">
      <w:pPr>
        <w:spacing w:line="288" w:lineRule="auto"/>
        <w:jc w:val="both"/>
        <w:rPr>
          <w:rFonts w:ascii="Ebrima" w:hAnsi="Ebrima" w:cs="AGaramond-Regular"/>
          <w:color w:val="000000"/>
        </w:rPr>
      </w:pPr>
      <w:r w:rsidRPr="00F5078C">
        <w:rPr>
          <w:rFonts w:ascii="Ebrima" w:hAnsi="Ebrima"/>
          <w:color w:val="000000"/>
        </w:rPr>
        <w:t xml:space="preserve">Vi è </w:t>
      </w:r>
      <w:r w:rsidR="002C742F">
        <w:rPr>
          <w:rFonts w:ascii="Ebrima" w:hAnsi="Ebrima"/>
          <w:color w:val="000000"/>
        </w:rPr>
        <w:t xml:space="preserve">cioè </w:t>
      </w:r>
      <w:r w:rsidRPr="00F5078C">
        <w:rPr>
          <w:rFonts w:ascii="Ebrima" w:hAnsi="Ebrima"/>
          <w:color w:val="000000"/>
        </w:rPr>
        <w:t xml:space="preserve">nella filosofia di Hume la sottolineatura della </w:t>
      </w:r>
      <w:r w:rsidRPr="00F5078C">
        <w:rPr>
          <w:rFonts w:ascii="Ebrima" w:hAnsi="Ebrima"/>
          <w:b/>
          <w:color w:val="000000"/>
        </w:rPr>
        <w:t>contrapposizione tra l’istinto e la ragione</w:t>
      </w:r>
      <w:r w:rsidRPr="00F5078C">
        <w:rPr>
          <w:rFonts w:ascii="Ebrima" w:hAnsi="Ebrima"/>
          <w:color w:val="000000"/>
        </w:rPr>
        <w:t xml:space="preserve">, cioè tra il mondo della credenza e quello della razionalità. Ne possiamo avere un esempio nel problema della realtà esterna: noi continuiamo </w:t>
      </w:r>
      <w:r w:rsidRPr="00F5078C">
        <w:rPr>
          <w:rFonts w:ascii="Ebrima" w:hAnsi="Ebrima"/>
          <w:i/>
          <w:color w:val="000000"/>
        </w:rPr>
        <w:t>tenacemente</w:t>
      </w:r>
      <w:r w:rsidRPr="00F5078C">
        <w:rPr>
          <w:rFonts w:ascii="Ebrima" w:hAnsi="Ebrima"/>
          <w:color w:val="000000"/>
        </w:rPr>
        <w:t xml:space="preserve"> a credere che la realtà esterna esista, ecc.</w:t>
      </w:r>
      <w:r w:rsidR="002C742F">
        <w:rPr>
          <w:rFonts w:ascii="Ebrima" w:hAnsi="Ebrima"/>
          <w:color w:val="000000"/>
        </w:rPr>
        <w:t xml:space="preserve">, </w:t>
      </w:r>
      <w:r w:rsidRPr="00F5078C">
        <w:rPr>
          <w:rFonts w:ascii="Ebrima" w:hAnsi="Ebrima"/>
          <w:color w:val="000000"/>
        </w:rPr>
        <w:t>anche se di ciò non riusciamo a produrre una dimostrazione razionale rigorosa (possibile solo per le verità di ragione) e la stessa cosa accade con la critica all’idea di io. Tanto che Hume afferma</w:t>
      </w:r>
      <w:r w:rsidR="00692C85">
        <w:rPr>
          <w:rFonts w:ascii="Ebrima" w:hAnsi="Ebrima"/>
          <w:color w:val="000000"/>
        </w:rPr>
        <w:t>, mentre sta appunto trattando di questi problemi</w:t>
      </w:r>
      <w:r w:rsidR="007A2999">
        <w:rPr>
          <w:rFonts w:ascii="Ebrima" w:hAnsi="Ebrima"/>
          <w:color w:val="000000"/>
        </w:rPr>
        <w:t xml:space="preserve"> e mostrando l’inconsistenza di certe idee che diamo per scontate</w:t>
      </w:r>
      <w:r w:rsidRPr="00F5078C">
        <w:rPr>
          <w:rFonts w:ascii="Ebrima" w:hAnsi="Ebrima"/>
          <w:color w:val="000000"/>
        </w:rPr>
        <w:t xml:space="preserve">: </w:t>
      </w:r>
      <w:r w:rsidRPr="00F5078C">
        <w:rPr>
          <w:rFonts w:ascii="Ebrima" w:hAnsi="Ebrima" w:cs="Arial"/>
          <w:color w:val="984806"/>
        </w:rPr>
        <w:t>“Scommetto, che qualunque sia in questo momento l’opinione del lettore, di qui a un’ora egli sarà convinto che esiste tanto un mondo esterno che un mondo interiore.”</w:t>
      </w:r>
      <w:r w:rsidRPr="00F5078C">
        <w:rPr>
          <w:rFonts w:ascii="Ebrima" w:hAnsi="Ebrima"/>
          <w:color w:val="666666"/>
          <w:sz w:val="15"/>
          <w:szCs w:val="15"/>
        </w:rPr>
        <w:t xml:space="preserve"> </w:t>
      </w:r>
      <w:r w:rsidRPr="00F5078C">
        <w:rPr>
          <w:rFonts w:ascii="Ebrima" w:hAnsi="Ebrima" w:cs="AGaramond-Regular"/>
          <w:color w:val="000000"/>
        </w:rPr>
        <w:t>(Hume</w:t>
      </w:r>
      <w:r w:rsidRPr="00F5078C">
        <w:rPr>
          <w:rFonts w:ascii="Ebrima" w:hAnsi="Ebrima" w:cs="AGaramond-Regular"/>
          <w:i/>
          <w:color w:val="000000"/>
        </w:rPr>
        <w:t xml:space="preserve">, </w:t>
      </w:r>
      <w:r w:rsidRPr="00F5078C">
        <w:rPr>
          <w:rFonts w:ascii="Ebrima" w:hAnsi="Ebrima" w:cs="AGaramond-Regular"/>
          <w:i/>
          <w:iCs/>
          <w:color w:val="000000"/>
        </w:rPr>
        <w:t>Trattato sulla natura umana</w:t>
      </w:r>
      <w:r w:rsidRPr="00F5078C">
        <w:rPr>
          <w:rFonts w:ascii="Ebrima" w:hAnsi="Ebrima" w:cs="AGaramond-Regular"/>
          <w:color w:val="000000"/>
        </w:rPr>
        <w:t>).</w:t>
      </w:r>
    </w:p>
    <w:p w14:paraId="5A5A2876" w14:textId="77777777" w:rsidR="00647418" w:rsidRPr="00F5078C" w:rsidRDefault="00647418" w:rsidP="0043488C">
      <w:pPr>
        <w:spacing w:line="288" w:lineRule="auto"/>
        <w:jc w:val="both"/>
        <w:rPr>
          <w:rFonts w:ascii="Ebrima" w:hAnsi="Ebrima"/>
          <w:color w:val="000000"/>
        </w:rPr>
      </w:pPr>
      <w:r w:rsidRPr="00F5078C">
        <w:rPr>
          <w:rFonts w:ascii="Ebrima" w:hAnsi="Ebrima"/>
          <w:color w:val="000000"/>
        </w:rPr>
        <w:t>Oppure si veda l’analisi dell’idea di sostanza materiale: Hume la dichiara infondata razionalmente e la connette ad una credenza che si crea in noi per abitudine (siamo abituati a chiamare “oro” quel fascio di percezioni che si presentano</w:t>
      </w:r>
      <w:r w:rsidR="002A0EEC">
        <w:rPr>
          <w:rFonts w:ascii="Ebrima" w:hAnsi="Ebrima"/>
          <w:color w:val="000000"/>
        </w:rPr>
        <w:t xml:space="preserve"> costantemente insieme</w:t>
      </w:r>
      <w:r w:rsidRPr="00F5078C">
        <w:rPr>
          <w:rFonts w:ascii="Ebrima" w:hAnsi="Ebrima"/>
          <w:color w:val="000000"/>
        </w:rPr>
        <w:t xml:space="preserve">, trasformandole in una sostanza unica). Questa credenza, </w:t>
      </w:r>
      <w:r w:rsidRPr="00F5078C">
        <w:rPr>
          <w:rFonts w:ascii="Ebrima" w:hAnsi="Ebrima"/>
          <w:b/>
          <w:color w:val="000000"/>
        </w:rPr>
        <w:t xml:space="preserve">pur non </w:t>
      </w:r>
      <w:r w:rsidRPr="00F5078C">
        <w:rPr>
          <w:rFonts w:ascii="Ebrima" w:hAnsi="Ebrima"/>
          <w:b/>
          <w:color w:val="000000"/>
        </w:rPr>
        <w:lastRenderedPageBreak/>
        <w:t>essendo fondata dal punto di vista razionale, viene però giustificata perché si connette ad una tendenza naturale e istintiva dell’uomo</w:t>
      </w:r>
      <w:r w:rsidRPr="00F5078C">
        <w:rPr>
          <w:rFonts w:ascii="Ebrima" w:hAnsi="Ebrima"/>
          <w:color w:val="000000"/>
        </w:rPr>
        <w:t>.</w:t>
      </w:r>
    </w:p>
    <w:p w14:paraId="4FCF296F" w14:textId="77777777" w:rsidR="00647418" w:rsidRPr="00F5078C" w:rsidRDefault="00647418" w:rsidP="0043488C">
      <w:pPr>
        <w:spacing w:line="288" w:lineRule="auto"/>
        <w:jc w:val="both"/>
        <w:rPr>
          <w:rFonts w:ascii="Ebrima" w:hAnsi="Ebrima"/>
          <w:color w:val="000000"/>
        </w:rPr>
      </w:pPr>
    </w:p>
    <w:p w14:paraId="597556BF" w14:textId="77777777" w:rsidR="00647418" w:rsidRPr="00F5078C" w:rsidRDefault="00647418" w:rsidP="0043488C">
      <w:pPr>
        <w:spacing w:line="288" w:lineRule="auto"/>
        <w:jc w:val="both"/>
        <w:rPr>
          <w:rFonts w:ascii="Ebrima" w:hAnsi="Ebrima"/>
          <w:color w:val="000000"/>
        </w:rPr>
      </w:pPr>
      <w:r w:rsidRPr="00F5078C">
        <w:rPr>
          <w:rFonts w:ascii="Ebrima" w:hAnsi="Ebrima"/>
          <w:color w:val="000000"/>
        </w:rPr>
        <w:t xml:space="preserve">Hume, potremmo dire, ha cominciato a insistere su un tema – l’antitesi fra ragione e sentimento – che avrà significativi sviluppi nella cultura europea tra Settecento e Ottocento. </w:t>
      </w:r>
    </w:p>
    <w:p w14:paraId="058DCBE9" w14:textId="77777777" w:rsidR="00647418" w:rsidRPr="00F5078C" w:rsidRDefault="00647418" w:rsidP="0043488C">
      <w:pPr>
        <w:autoSpaceDE w:val="0"/>
        <w:autoSpaceDN w:val="0"/>
        <w:adjustRightInd w:val="0"/>
        <w:spacing w:line="288" w:lineRule="auto"/>
        <w:jc w:val="both"/>
        <w:rPr>
          <w:rFonts w:ascii="Ebrima" w:hAnsi="Ebrima"/>
          <w:color w:val="000000"/>
        </w:rPr>
      </w:pPr>
      <w:r w:rsidRPr="00F5078C">
        <w:rPr>
          <w:rFonts w:ascii="Ebrima" w:hAnsi="Ebrima" w:cs="AGaramond-Regular"/>
          <w:color w:val="000000"/>
        </w:rPr>
        <w:t xml:space="preserve">Tutto ciò emerge dalle parole dello stesso Hume, che in un celebre brano del </w:t>
      </w:r>
      <w:r w:rsidRPr="00F5078C">
        <w:rPr>
          <w:rFonts w:ascii="Ebrima" w:hAnsi="Ebrima" w:cs="AGaramond-Regular"/>
          <w:i/>
          <w:color w:val="000000"/>
        </w:rPr>
        <w:t>Trattato</w:t>
      </w:r>
      <w:r w:rsidRPr="00F5078C">
        <w:rPr>
          <w:rFonts w:ascii="Ebrima" w:hAnsi="Ebrima" w:cs="AGaramond-Regular"/>
          <w:color w:val="000000"/>
        </w:rPr>
        <w:t xml:space="preserve"> si dichiara abbattuto dal suo stesso scetticismo. La ragione infatti ci fa entrare in una sorta di “delirio filosofico” dal quale è possibile uscire soltanto con il tornare a immergersi ciecamente nella vita quotidiana: </w:t>
      </w:r>
      <w:r w:rsidRPr="00F5078C">
        <w:rPr>
          <w:rFonts w:ascii="Ebrima" w:hAnsi="Ebrima" w:cs="AGaramond-Regular"/>
          <w:color w:val="984806"/>
        </w:rPr>
        <w:t xml:space="preserve">“Ecco, io pranzo, gioco a tric-trac, faccio conversazione, mi diverto con gli amici: quando, dopo tre o quattro ore di svago, ritorno a queste speculazioni esse mi appaiono così fredde, così forzate e ridicole, che mi viene meno il coraggio di rimettermici dentro.” </w:t>
      </w:r>
      <w:r w:rsidRPr="00F5078C">
        <w:rPr>
          <w:rFonts w:ascii="Ebrima" w:hAnsi="Ebrima" w:cs="AGaramond-Regular"/>
          <w:color w:val="000000"/>
        </w:rPr>
        <w:t>(</w:t>
      </w:r>
      <w:r w:rsidRPr="00F5078C">
        <w:rPr>
          <w:rFonts w:ascii="Ebrima" w:hAnsi="Ebrima" w:cs="AGaramond-Regular"/>
          <w:i/>
          <w:color w:val="000000"/>
        </w:rPr>
        <w:t>Trattato</w:t>
      </w:r>
      <w:r w:rsidRPr="00F5078C">
        <w:rPr>
          <w:rFonts w:ascii="Ebrima" w:hAnsi="Ebrima" w:cs="AGaramond-Regular"/>
          <w:color w:val="000000"/>
        </w:rPr>
        <w:t xml:space="preserve">, p. 304). </w:t>
      </w:r>
      <w:r w:rsidRPr="00F5078C">
        <w:rPr>
          <w:rFonts w:ascii="Ebrima" w:hAnsi="Ebrima"/>
          <w:color w:val="000000"/>
        </w:rPr>
        <w:t xml:space="preserve">L’unico modo per uscire dai dubbi sempre rinascenti è questo: </w:t>
      </w:r>
      <w:r w:rsidRPr="00F5078C">
        <w:rPr>
          <w:rFonts w:ascii="Ebrima" w:hAnsi="Ebrima"/>
          <w:color w:val="984806"/>
        </w:rPr>
        <w:t>“Non curarsene, non badarci: ecco l’unico rimedio.”</w:t>
      </w:r>
      <w:r w:rsidRPr="00F5078C">
        <w:rPr>
          <w:rFonts w:ascii="Ebrima" w:hAnsi="Ebrima"/>
          <w:color w:val="000000"/>
        </w:rPr>
        <w:t xml:space="preserve"> (p. 250). </w:t>
      </w:r>
    </w:p>
    <w:p w14:paraId="2BD45A0D" w14:textId="77777777" w:rsidR="00647418" w:rsidRDefault="00647418" w:rsidP="0043488C">
      <w:pPr>
        <w:autoSpaceDE w:val="0"/>
        <w:autoSpaceDN w:val="0"/>
        <w:adjustRightInd w:val="0"/>
        <w:spacing w:line="288" w:lineRule="auto"/>
        <w:ind w:left="284"/>
        <w:jc w:val="both"/>
        <w:rPr>
          <w:rFonts w:ascii="Calibri" w:hAnsi="Calibri"/>
          <w:color w:val="000000"/>
        </w:rPr>
      </w:pPr>
    </w:p>
    <w:p w14:paraId="0C8F653D" w14:textId="77777777" w:rsidR="00566691" w:rsidRDefault="00566691" w:rsidP="0043488C">
      <w:pPr>
        <w:autoSpaceDE w:val="0"/>
        <w:autoSpaceDN w:val="0"/>
        <w:adjustRightInd w:val="0"/>
        <w:spacing w:line="288" w:lineRule="auto"/>
        <w:ind w:left="284"/>
        <w:jc w:val="both"/>
        <w:rPr>
          <w:rFonts w:ascii="Calibri" w:hAnsi="Calibri"/>
          <w:color w:val="000000"/>
        </w:rPr>
      </w:pPr>
    </w:p>
    <w:p w14:paraId="742B97B2" w14:textId="77777777" w:rsidR="00405C38" w:rsidRDefault="00405C38" w:rsidP="0043488C">
      <w:pPr>
        <w:autoSpaceDE w:val="0"/>
        <w:autoSpaceDN w:val="0"/>
        <w:adjustRightInd w:val="0"/>
        <w:spacing w:line="288" w:lineRule="auto"/>
        <w:ind w:left="284"/>
        <w:jc w:val="both"/>
        <w:rPr>
          <w:rFonts w:ascii="Calibri" w:hAnsi="Calibri"/>
          <w:color w:val="000000"/>
        </w:rPr>
      </w:pPr>
    </w:p>
    <w:p w14:paraId="770D1768" w14:textId="230926C4" w:rsidR="00647418" w:rsidRPr="00872C70" w:rsidRDefault="00647418" w:rsidP="0043488C">
      <w:pPr>
        <w:autoSpaceDE w:val="0"/>
        <w:autoSpaceDN w:val="0"/>
        <w:adjustRightInd w:val="0"/>
        <w:spacing w:line="288" w:lineRule="auto"/>
        <w:ind w:left="284"/>
        <w:jc w:val="both"/>
        <w:rPr>
          <w:rFonts w:ascii="Calibri" w:hAnsi="Calibri"/>
          <w:b/>
          <w:color w:val="0070C0"/>
          <w:sz w:val="24"/>
          <w:szCs w:val="24"/>
        </w:rPr>
      </w:pPr>
      <w:r w:rsidRPr="00872C70">
        <w:rPr>
          <w:rFonts w:ascii="Calibri" w:hAnsi="Calibri"/>
          <w:b/>
          <w:color w:val="0070C0"/>
          <w:sz w:val="24"/>
          <w:szCs w:val="24"/>
        </w:rPr>
        <w:t>Sintesi per ricordare le posizioni dei tre empiristi</w:t>
      </w:r>
    </w:p>
    <w:tbl>
      <w:tblPr>
        <w:tblStyle w:val="Grilledutableau"/>
        <w:tblW w:w="0" w:type="auto"/>
        <w:tblInd w:w="284" w:type="dxa"/>
        <w:tblCellMar>
          <w:top w:w="28" w:type="dxa"/>
          <w:bottom w:w="28" w:type="dxa"/>
        </w:tblCellMar>
        <w:tblLook w:val="04A0" w:firstRow="1" w:lastRow="0" w:firstColumn="1" w:lastColumn="0" w:noHBand="0" w:noVBand="1"/>
      </w:tblPr>
      <w:tblGrid>
        <w:gridCol w:w="3107"/>
        <w:gridCol w:w="3113"/>
        <w:gridCol w:w="3124"/>
      </w:tblGrid>
      <w:tr w:rsidR="00647418" w:rsidRPr="007E1751" w14:paraId="7F620060" w14:textId="77777777" w:rsidTr="00053537">
        <w:tc>
          <w:tcPr>
            <w:tcW w:w="9570" w:type="dxa"/>
            <w:gridSpan w:val="3"/>
          </w:tcPr>
          <w:p w14:paraId="4C47F3D5" w14:textId="77777777" w:rsidR="00647418" w:rsidRPr="00AC52C0" w:rsidRDefault="00647418" w:rsidP="0043488C">
            <w:pPr>
              <w:autoSpaceDE w:val="0"/>
              <w:autoSpaceDN w:val="0"/>
              <w:adjustRightInd w:val="0"/>
              <w:spacing w:line="288" w:lineRule="auto"/>
              <w:jc w:val="both"/>
              <w:rPr>
                <w:rFonts w:ascii="Corbel" w:hAnsi="Corbel"/>
              </w:rPr>
            </w:pPr>
            <w:r w:rsidRPr="00AC52C0">
              <w:rPr>
                <w:rFonts w:ascii="Corbel" w:hAnsi="Corbel"/>
              </w:rPr>
              <w:t>L’empirismo è una corrente filosofica che indaga il modo in cui si creano nel soggetto delle conoscenze partendo dalle sue percezioni. Non tutti gli empiristi però vedono queste percezioni allo stesso modo né tutti hanno la stessa idea della realtà esterna.</w:t>
            </w:r>
          </w:p>
        </w:tc>
      </w:tr>
      <w:tr w:rsidR="00647418" w:rsidRPr="007E1751" w14:paraId="5E08C3FC" w14:textId="77777777" w:rsidTr="00053537">
        <w:tc>
          <w:tcPr>
            <w:tcW w:w="3182" w:type="dxa"/>
          </w:tcPr>
          <w:p w14:paraId="6DB56672" w14:textId="77777777" w:rsidR="00647418" w:rsidRPr="00AC52C0" w:rsidRDefault="00647418" w:rsidP="0043488C">
            <w:pPr>
              <w:autoSpaceDE w:val="0"/>
              <w:autoSpaceDN w:val="0"/>
              <w:adjustRightInd w:val="0"/>
              <w:spacing w:line="288" w:lineRule="auto"/>
              <w:jc w:val="both"/>
              <w:rPr>
                <w:rFonts w:ascii="Corbel" w:hAnsi="Corbel"/>
                <w:b/>
                <w:sz w:val="28"/>
                <w:szCs w:val="28"/>
              </w:rPr>
            </w:pPr>
            <w:r w:rsidRPr="00AC52C0">
              <w:rPr>
                <w:rFonts w:ascii="Corbel" w:hAnsi="Corbel"/>
                <w:b/>
                <w:sz w:val="28"/>
                <w:szCs w:val="28"/>
              </w:rPr>
              <w:t>Locke</w:t>
            </w:r>
          </w:p>
        </w:tc>
        <w:tc>
          <w:tcPr>
            <w:tcW w:w="3188" w:type="dxa"/>
          </w:tcPr>
          <w:p w14:paraId="6328221E" w14:textId="77777777" w:rsidR="00647418" w:rsidRPr="00AC52C0" w:rsidRDefault="00647418" w:rsidP="0043488C">
            <w:pPr>
              <w:autoSpaceDE w:val="0"/>
              <w:autoSpaceDN w:val="0"/>
              <w:adjustRightInd w:val="0"/>
              <w:spacing w:line="288" w:lineRule="auto"/>
              <w:jc w:val="both"/>
              <w:rPr>
                <w:rFonts w:ascii="Corbel" w:hAnsi="Corbel"/>
                <w:b/>
                <w:sz w:val="28"/>
                <w:szCs w:val="28"/>
              </w:rPr>
            </w:pPr>
            <w:r w:rsidRPr="00AC52C0">
              <w:rPr>
                <w:rFonts w:ascii="Corbel" w:hAnsi="Corbel"/>
                <w:b/>
                <w:sz w:val="28"/>
                <w:szCs w:val="28"/>
              </w:rPr>
              <w:t>Berkeley</w:t>
            </w:r>
          </w:p>
        </w:tc>
        <w:tc>
          <w:tcPr>
            <w:tcW w:w="3200" w:type="dxa"/>
          </w:tcPr>
          <w:p w14:paraId="15B1B8BC" w14:textId="77777777" w:rsidR="00647418" w:rsidRPr="00AC52C0" w:rsidRDefault="00647418" w:rsidP="0043488C">
            <w:pPr>
              <w:autoSpaceDE w:val="0"/>
              <w:autoSpaceDN w:val="0"/>
              <w:adjustRightInd w:val="0"/>
              <w:spacing w:line="288" w:lineRule="auto"/>
              <w:jc w:val="both"/>
              <w:rPr>
                <w:rFonts w:ascii="Corbel" w:hAnsi="Corbel"/>
                <w:b/>
                <w:sz w:val="28"/>
                <w:szCs w:val="28"/>
              </w:rPr>
            </w:pPr>
            <w:r w:rsidRPr="00AC52C0">
              <w:rPr>
                <w:rFonts w:ascii="Corbel" w:hAnsi="Corbel"/>
                <w:b/>
                <w:sz w:val="28"/>
                <w:szCs w:val="28"/>
              </w:rPr>
              <w:t>Hume</w:t>
            </w:r>
          </w:p>
        </w:tc>
      </w:tr>
      <w:tr w:rsidR="00647418" w:rsidRPr="007E1751" w14:paraId="6A72D1D8" w14:textId="77777777" w:rsidTr="00053537">
        <w:tc>
          <w:tcPr>
            <w:tcW w:w="3182" w:type="dxa"/>
          </w:tcPr>
          <w:p w14:paraId="11538386" w14:textId="77777777" w:rsidR="00647418" w:rsidRPr="00AC52C0" w:rsidRDefault="00647418" w:rsidP="0043488C">
            <w:pPr>
              <w:autoSpaceDE w:val="0"/>
              <w:autoSpaceDN w:val="0"/>
              <w:adjustRightInd w:val="0"/>
              <w:spacing w:line="288" w:lineRule="auto"/>
              <w:jc w:val="both"/>
              <w:rPr>
                <w:rFonts w:ascii="Corbel" w:hAnsi="Corbel"/>
              </w:rPr>
            </w:pPr>
            <w:r w:rsidRPr="00AC52C0">
              <w:rPr>
                <w:rFonts w:ascii="Corbel" w:hAnsi="Corbel"/>
              </w:rPr>
              <w:t>Locke pensa che gli oggetti abbiano sia caratteristiche che dipendono dal soggetto (qualità secondarie) sia caratteristiche che dipendono dagli oggetti stessi (qualità primarie). Essi perciò esistono realmente fuori dal soggetto (</w:t>
            </w:r>
            <w:r w:rsidRPr="00AC52C0">
              <w:rPr>
                <w:rFonts w:ascii="Corbel" w:hAnsi="Corbel"/>
                <w:b/>
              </w:rPr>
              <w:t>realismo</w:t>
            </w:r>
            <w:r w:rsidRPr="00AC52C0">
              <w:rPr>
                <w:rFonts w:ascii="Corbel" w:hAnsi="Corbel"/>
              </w:rPr>
              <w:t xml:space="preserve">). </w:t>
            </w:r>
          </w:p>
        </w:tc>
        <w:tc>
          <w:tcPr>
            <w:tcW w:w="3188" w:type="dxa"/>
          </w:tcPr>
          <w:p w14:paraId="4BE97183" w14:textId="77777777" w:rsidR="00647418" w:rsidRPr="00AC52C0" w:rsidRDefault="00647418" w:rsidP="0043488C">
            <w:pPr>
              <w:autoSpaceDE w:val="0"/>
              <w:autoSpaceDN w:val="0"/>
              <w:adjustRightInd w:val="0"/>
              <w:spacing w:line="288" w:lineRule="auto"/>
              <w:jc w:val="both"/>
              <w:rPr>
                <w:rFonts w:ascii="Corbel" w:hAnsi="Corbel"/>
              </w:rPr>
            </w:pPr>
            <w:r w:rsidRPr="00AC52C0">
              <w:rPr>
                <w:rFonts w:ascii="Corbel" w:hAnsi="Corbel"/>
              </w:rPr>
              <w:t xml:space="preserve">Berkeley pensa che gli oggetti si riducano </w:t>
            </w:r>
            <w:r w:rsidR="007747EB" w:rsidRPr="00AC52C0">
              <w:rPr>
                <w:rFonts w:ascii="Corbel" w:hAnsi="Corbel"/>
              </w:rPr>
              <w:t xml:space="preserve">interamente </w:t>
            </w:r>
            <w:r w:rsidRPr="00AC52C0">
              <w:rPr>
                <w:rFonts w:ascii="Corbel" w:hAnsi="Corbel"/>
              </w:rPr>
              <w:t xml:space="preserve">alle percezioni del soggetto ed esistano all’interno del soggetto come le allucinazioni e le immagini dei sogni. </w:t>
            </w:r>
          </w:p>
          <w:p w14:paraId="55B49384" w14:textId="77777777" w:rsidR="00647418" w:rsidRPr="00AC52C0" w:rsidRDefault="00647418" w:rsidP="0043488C">
            <w:pPr>
              <w:autoSpaceDE w:val="0"/>
              <w:autoSpaceDN w:val="0"/>
              <w:adjustRightInd w:val="0"/>
              <w:spacing w:line="288" w:lineRule="auto"/>
              <w:jc w:val="both"/>
              <w:rPr>
                <w:rFonts w:ascii="Corbel" w:hAnsi="Corbel"/>
              </w:rPr>
            </w:pPr>
          </w:p>
          <w:p w14:paraId="0B8C227F" w14:textId="77777777" w:rsidR="00647418" w:rsidRPr="00AC52C0" w:rsidRDefault="00647418" w:rsidP="0043488C">
            <w:pPr>
              <w:autoSpaceDE w:val="0"/>
              <w:autoSpaceDN w:val="0"/>
              <w:adjustRightInd w:val="0"/>
              <w:spacing w:line="288" w:lineRule="auto"/>
              <w:jc w:val="both"/>
              <w:rPr>
                <w:rFonts w:ascii="Corbel" w:hAnsi="Corbel"/>
              </w:rPr>
            </w:pPr>
            <w:r w:rsidRPr="00AC52C0">
              <w:rPr>
                <w:rFonts w:ascii="Corbel" w:hAnsi="Corbel"/>
              </w:rPr>
              <w:t xml:space="preserve">Parlare di una realtà esterna come fa Locke non è corretto perché essa è tutta interna al soggetto (immaterialismo, </w:t>
            </w:r>
            <w:r w:rsidRPr="00AC52C0">
              <w:rPr>
                <w:rFonts w:ascii="Corbel" w:hAnsi="Corbel"/>
                <w:b/>
              </w:rPr>
              <w:t>idealismo</w:t>
            </w:r>
            <w:r w:rsidRPr="00AC52C0">
              <w:rPr>
                <w:rFonts w:ascii="Corbel" w:hAnsi="Corbel"/>
              </w:rPr>
              <w:t>).</w:t>
            </w:r>
          </w:p>
          <w:p w14:paraId="1A141910" w14:textId="77777777" w:rsidR="00647418" w:rsidRPr="00AC52C0" w:rsidRDefault="00647418" w:rsidP="0043488C">
            <w:pPr>
              <w:autoSpaceDE w:val="0"/>
              <w:autoSpaceDN w:val="0"/>
              <w:adjustRightInd w:val="0"/>
              <w:spacing w:line="288" w:lineRule="auto"/>
              <w:jc w:val="both"/>
              <w:rPr>
                <w:rFonts w:ascii="Corbel" w:hAnsi="Corbel"/>
              </w:rPr>
            </w:pPr>
            <w:r w:rsidRPr="00AC52C0">
              <w:rPr>
                <w:rFonts w:ascii="Corbel" w:hAnsi="Corbel"/>
              </w:rPr>
              <w:t>La realtà tuttavia non è paragonabile ad un sogno caotico intermittente e privo di regole, perché c’è Dio, saldo e immutabile, che percepisce tutte le idee e conferisce loro stabilità e continuità. Esiste perciò una realtà oggettiva</w:t>
            </w:r>
            <w:r w:rsidR="00196F87" w:rsidRPr="00AC52C0">
              <w:rPr>
                <w:rFonts w:ascii="Corbel" w:hAnsi="Corbel"/>
              </w:rPr>
              <w:t xml:space="preserve"> anche se è di carattere immateriale</w:t>
            </w:r>
            <w:r w:rsidRPr="00AC52C0">
              <w:rPr>
                <w:rFonts w:ascii="Corbel" w:hAnsi="Corbel"/>
              </w:rPr>
              <w:t>.</w:t>
            </w:r>
          </w:p>
        </w:tc>
        <w:tc>
          <w:tcPr>
            <w:tcW w:w="3200" w:type="dxa"/>
          </w:tcPr>
          <w:p w14:paraId="101233C3" w14:textId="77777777" w:rsidR="00647418" w:rsidRPr="00AC52C0" w:rsidRDefault="00647418" w:rsidP="0043488C">
            <w:pPr>
              <w:autoSpaceDE w:val="0"/>
              <w:autoSpaceDN w:val="0"/>
              <w:adjustRightInd w:val="0"/>
              <w:spacing w:line="288" w:lineRule="auto"/>
              <w:jc w:val="both"/>
              <w:rPr>
                <w:rFonts w:ascii="Corbel" w:hAnsi="Corbel"/>
              </w:rPr>
            </w:pPr>
            <w:r w:rsidRPr="00AC52C0">
              <w:rPr>
                <w:rFonts w:ascii="Corbel" w:hAnsi="Corbel"/>
              </w:rPr>
              <w:t>Hume pensa che esistano anzitutto delle percezioni. Esse si attraggono e respingono tra loro secondo la legge dell’associazione.</w:t>
            </w:r>
          </w:p>
          <w:p w14:paraId="2558751E" w14:textId="77777777" w:rsidR="00647418" w:rsidRPr="00AC52C0" w:rsidRDefault="00647418" w:rsidP="0043488C">
            <w:pPr>
              <w:spacing w:before="30" w:after="30" w:line="288" w:lineRule="auto"/>
              <w:jc w:val="both"/>
              <w:rPr>
                <w:rFonts w:ascii="Corbel" w:hAnsi="Corbel"/>
              </w:rPr>
            </w:pPr>
          </w:p>
          <w:p w14:paraId="4D91B8FE" w14:textId="77777777" w:rsidR="00647418" w:rsidRPr="00AC52C0" w:rsidRDefault="00647418" w:rsidP="0043488C">
            <w:pPr>
              <w:spacing w:before="30" w:after="30" w:line="288" w:lineRule="auto"/>
              <w:jc w:val="both"/>
              <w:rPr>
                <w:rFonts w:ascii="Corbel" w:hAnsi="Corbel"/>
              </w:rPr>
            </w:pPr>
            <w:r w:rsidRPr="00AC52C0">
              <w:rPr>
                <w:rFonts w:ascii="Corbel" w:hAnsi="Corbel"/>
              </w:rPr>
              <w:t>Invece di pensare che ci sia un soggetto che pensa delle idee, sarebbe più corretto pensare che ci sono delle idee che si pensano tra loro, attraendosi e respingendosi in base alla legge di associazione. Il soggetto si riduce a un fascio di percezioni. Anche il mondo esterno non esiste come qualcosa di stabile e oggettivo ma è solo un fascio di percezioni (</w:t>
            </w:r>
            <w:r w:rsidRPr="00AC52C0">
              <w:rPr>
                <w:rFonts w:ascii="Corbel" w:hAnsi="Corbel"/>
                <w:b/>
              </w:rPr>
              <w:t>scetticismo</w:t>
            </w:r>
            <w:r w:rsidRPr="00AC52C0">
              <w:rPr>
                <w:rFonts w:ascii="Corbel" w:hAnsi="Corbel"/>
              </w:rPr>
              <w:t>).</w:t>
            </w:r>
          </w:p>
        </w:tc>
      </w:tr>
      <w:tr w:rsidR="00647418" w:rsidRPr="007E1751" w14:paraId="2E2F1F04" w14:textId="77777777" w:rsidTr="00053537">
        <w:tc>
          <w:tcPr>
            <w:tcW w:w="3182" w:type="dxa"/>
          </w:tcPr>
          <w:p w14:paraId="51E9490C" w14:textId="77777777" w:rsidR="00647418" w:rsidRPr="00AC52C0" w:rsidRDefault="00647418" w:rsidP="0043488C">
            <w:pPr>
              <w:spacing w:beforeLines="40" w:before="96" w:afterLines="40" w:after="96" w:line="288" w:lineRule="auto"/>
              <w:rPr>
                <w:rFonts w:ascii="Corbel" w:hAnsi="Corbel"/>
                <w:lang w:val="en-US"/>
              </w:rPr>
            </w:pPr>
            <w:r w:rsidRPr="000028A2">
              <w:rPr>
                <w:rFonts w:ascii="Corbel" w:hAnsi="Corbel" w:cs="Calibri"/>
                <w:color w:val="984806" w:themeColor="accent6" w:themeShade="80"/>
                <w:lang w:val="en-US"/>
              </w:rPr>
              <w:t>“solidity, extension, motion or rest, number and figure”</w:t>
            </w:r>
            <w:r w:rsidRPr="00AC52C0">
              <w:rPr>
                <w:rFonts w:ascii="Corbel" w:hAnsi="Corbel" w:cs="Calibri"/>
                <w:lang w:val="en-US"/>
              </w:rPr>
              <w:t xml:space="preserve"> </w:t>
            </w:r>
            <w:r w:rsidRPr="00AC52C0">
              <w:rPr>
                <w:rFonts w:ascii="Corbel" w:hAnsi="Corbel"/>
              </w:rPr>
              <w:t>(sono le qualità primarie degli oggetti)</w:t>
            </w:r>
          </w:p>
        </w:tc>
        <w:tc>
          <w:tcPr>
            <w:tcW w:w="3188" w:type="dxa"/>
          </w:tcPr>
          <w:p w14:paraId="7DA43BAE" w14:textId="77777777" w:rsidR="00647418" w:rsidRPr="000028A2" w:rsidRDefault="00647418" w:rsidP="0043488C">
            <w:pPr>
              <w:spacing w:beforeLines="40" w:before="96" w:afterLines="40" w:after="96" w:line="288" w:lineRule="auto"/>
              <w:rPr>
                <w:rFonts w:ascii="Corbel" w:eastAsia="Malgun Gothic Semilight" w:hAnsi="Corbel" w:cs="Calibri"/>
                <w:color w:val="984806" w:themeColor="accent6" w:themeShade="80"/>
              </w:rPr>
            </w:pPr>
            <w:r w:rsidRPr="000028A2">
              <w:rPr>
                <w:rFonts w:ascii="Corbel" w:hAnsi="Corbel" w:cs="Calibri"/>
                <w:color w:val="984806" w:themeColor="accent6" w:themeShade="80"/>
              </w:rPr>
              <w:t>“</w:t>
            </w:r>
            <w:r w:rsidR="00A27C16" w:rsidRPr="000028A2">
              <w:rPr>
                <w:rFonts w:ascii="Corbel" w:hAnsi="Corbel" w:cs="Calibri"/>
                <w:color w:val="984806" w:themeColor="accent6" w:themeShade="80"/>
              </w:rPr>
              <w:t>Essere significa essere p</w:t>
            </w:r>
            <w:r w:rsidRPr="000028A2">
              <w:rPr>
                <w:rFonts w:ascii="Corbel" w:hAnsi="Corbel" w:cs="Calibri"/>
                <w:color w:val="984806" w:themeColor="accent6" w:themeShade="80"/>
              </w:rPr>
              <w:t>ercepito.”</w:t>
            </w:r>
          </w:p>
        </w:tc>
        <w:tc>
          <w:tcPr>
            <w:tcW w:w="3200" w:type="dxa"/>
          </w:tcPr>
          <w:p w14:paraId="209278C0" w14:textId="77777777" w:rsidR="00647418" w:rsidRPr="000028A2" w:rsidRDefault="00647418" w:rsidP="0043488C">
            <w:pPr>
              <w:spacing w:beforeLines="40" w:before="96" w:afterLines="40" w:after="96" w:line="288" w:lineRule="auto"/>
              <w:rPr>
                <w:rFonts w:ascii="Corbel" w:hAnsi="Corbel" w:cs="Calibri"/>
                <w:color w:val="984806" w:themeColor="accent6" w:themeShade="80"/>
              </w:rPr>
            </w:pPr>
            <w:r w:rsidRPr="000028A2">
              <w:rPr>
                <w:rFonts w:ascii="Corbel" w:hAnsi="Corbel" w:cs="Calibri"/>
                <w:color w:val="984806" w:themeColor="accent6" w:themeShade="80"/>
              </w:rPr>
              <w:t>“</w:t>
            </w:r>
            <w:hyperlink r:id="rId29" w:history="1">
              <w:r w:rsidRPr="000028A2">
                <w:rPr>
                  <w:rFonts w:ascii="Corbel" w:hAnsi="Corbel" w:cs="Calibri"/>
                  <w:color w:val="984806" w:themeColor="accent6" w:themeShade="80"/>
                </w:rPr>
                <w:t xml:space="preserve">La mente è una specie di teatro, dove le diverse percezioni fanno la loro apparizione, passano e ripassano, scivolano e si mescolano con </w:t>
              </w:r>
              <w:r w:rsidRPr="000028A2">
                <w:rPr>
                  <w:rFonts w:ascii="Corbel" w:hAnsi="Corbel" w:cs="Calibri"/>
                  <w:color w:val="984806" w:themeColor="accent6" w:themeShade="80"/>
                </w:rPr>
                <w:lastRenderedPageBreak/>
                <w:t>un'infinita varietà di atteggiamenti e di situazioni.</w:t>
              </w:r>
            </w:hyperlink>
            <w:r w:rsidRPr="000028A2">
              <w:rPr>
                <w:rFonts w:ascii="Corbel" w:hAnsi="Corbel" w:cs="Calibri"/>
                <w:color w:val="984806" w:themeColor="accent6" w:themeShade="80"/>
              </w:rPr>
              <w:t>”</w:t>
            </w:r>
          </w:p>
        </w:tc>
      </w:tr>
      <w:tr w:rsidR="00647418" w:rsidRPr="007E1751" w14:paraId="3C8A80F2" w14:textId="77777777" w:rsidTr="00053537">
        <w:tc>
          <w:tcPr>
            <w:tcW w:w="3182" w:type="dxa"/>
          </w:tcPr>
          <w:p w14:paraId="60C597F2" w14:textId="77777777" w:rsidR="00647418" w:rsidRPr="00AC52C0" w:rsidRDefault="00647418" w:rsidP="0043488C">
            <w:pPr>
              <w:pStyle w:val="Paragraphedeliste"/>
              <w:numPr>
                <w:ilvl w:val="0"/>
                <w:numId w:val="17"/>
              </w:numPr>
              <w:spacing w:beforeLines="40" w:before="96" w:afterLines="40" w:after="96" w:line="288" w:lineRule="auto"/>
              <w:rPr>
                <w:rFonts w:ascii="Corbel" w:hAnsi="Corbel" w:cs="Calibri"/>
              </w:rPr>
            </w:pPr>
            <w:r w:rsidRPr="00AC52C0">
              <w:rPr>
                <w:rFonts w:ascii="Corbel" w:hAnsi="Corbel" w:cs="Calibri"/>
              </w:rPr>
              <w:lastRenderedPageBreak/>
              <w:t xml:space="preserve">Le qualità </w:t>
            </w:r>
            <w:r w:rsidR="0005482B" w:rsidRPr="00AC52C0">
              <w:rPr>
                <w:rFonts w:ascii="Corbel" w:hAnsi="Corbel" w:cs="Calibri"/>
              </w:rPr>
              <w:t>secondarie</w:t>
            </w:r>
            <w:r w:rsidRPr="00AC52C0">
              <w:rPr>
                <w:rFonts w:ascii="Corbel" w:hAnsi="Corbel" w:cs="Calibri"/>
              </w:rPr>
              <w:t xml:space="preserve"> non sono che percezioni del soggetto.</w:t>
            </w:r>
            <w:r w:rsidR="00196F87" w:rsidRPr="00AC52C0">
              <w:rPr>
                <w:rFonts w:ascii="Corbel" w:hAnsi="Corbel" w:cs="Calibri"/>
              </w:rPr>
              <w:t xml:space="preserve"> </w:t>
            </w:r>
          </w:p>
        </w:tc>
        <w:tc>
          <w:tcPr>
            <w:tcW w:w="3188" w:type="dxa"/>
          </w:tcPr>
          <w:p w14:paraId="1763014C" w14:textId="77777777" w:rsidR="00647418" w:rsidRPr="00AC52C0" w:rsidRDefault="00196F87" w:rsidP="0043488C">
            <w:pPr>
              <w:pStyle w:val="Paragraphedeliste"/>
              <w:numPr>
                <w:ilvl w:val="0"/>
                <w:numId w:val="16"/>
              </w:numPr>
              <w:spacing w:beforeLines="40" w:before="96" w:afterLines="40" w:after="96" w:line="288" w:lineRule="auto"/>
              <w:rPr>
                <w:rFonts w:ascii="Corbel" w:hAnsi="Corbel" w:cs="Calibri"/>
              </w:rPr>
            </w:pPr>
            <w:r w:rsidRPr="00AC52C0">
              <w:rPr>
                <w:rFonts w:ascii="Corbel" w:hAnsi="Corbel" w:cs="Calibri"/>
              </w:rPr>
              <w:t xml:space="preserve">Non solo quelle </w:t>
            </w:r>
            <w:r w:rsidR="0005482B" w:rsidRPr="00AC52C0">
              <w:rPr>
                <w:rFonts w:ascii="Corbel" w:hAnsi="Corbel" w:cs="Calibri"/>
              </w:rPr>
              <w:t>secondarie</w:t>
            </w:r>
            <w:r w:rsidRPr="00AC52C0">
              <w:rPr>
                <w:rFonts w:ascii="Corbel" w:hAnsi="Corbel" w:cs="Calibri"/>
              </w:rPr>
              <w:t>, ma t</w:t>
            </w:r>
            <w:r w:rsidR="00647418" w:rsidRPr="00AC52C0">
              <w:rPr>
                <w:rFonts w:ascii="Corbel" w:hAnsi="Corbel" w:cs="Calibri"/>
              </w:rPr>
              <w:t>utte le qualità non sono che percezioni del soggetto.</w:t>
            </w:r>
            <w:r w:rsidRPr="00AC52C0">
              <w:rPr>
                <w:rFonts w:ascii="Corbel" w:hAnsi="Corbel" w:cs="Calibri"/>
              </w:rPr>
              <w:t xml:space="preserve"> </w:t>
            </w:r>
          </w:p>
        </w:tc>
        <w:tc>
          <w:tcPr>
            <w:tcW w:w="3200" w:type="dxa"/>
          </w:tcPr>
          <w:p w14:paraId="4C35870B" w14:textId="77777777" w:rsidR="00647418" w:rsidRPr="00AC52C0" w:rsidRDefault="00196F87" w:rsidP="0043488C">
            <w:pPr>
              <w:pStyle w:val="Paragraphedeliste"/>
              <w:numPr>
                <w:ilvl w:val="0"/>
                <w:numId w:val="16"/>
              </w:numPr>
              <w:spacing w:beforeLines="40" w:before="96" w:afterLines="40" w:after="96" w:line="288" w:lineRule="auto"/>
              <w:rPr>
                <w:rFonts w:ascii="Corbel" w:hAnsi="Corbel" w:cs="Calibri"/>
              </w:rPr>
            </w:pPr>
            <w:r w:rsidRPr="00AC52C0">
              <w:rPr>
                <w:rFonts w:ascii="Corbel" w:hAnsi="Corbel" w:cs="Calibri"/>
              </w:rPr>
              <w:t xml:space="preserve">In realtà non </w:t>
            </w:r>
            <w:r w:rsidR="00647418" w:rsidRPr="00AC52C0">
              <w:rPr>
                <w:rFonts w:ascii="Corbel" w:hAnsi="Corbel" w:cs="Calibri"/>
              </w:rPr>
              <w:t xml:space="preserve">c’è </w:t>
            </w:r>
            <w:r w:rsidRPr="00AC52C0">
              <w:rPr>
                <w:rFonts w:ascii="Corbel" w:hAnsi="Corbel" w:cs="Calibri"/>
              </w:rPr>
              <w:t xml:space="preserve">neppure </w:t>
            </w:r>
            <w:r w:rsidR="00647418" w:rsidRPr="00AC52C0">
              <w:rPr>
                <w:rFonts w:ascii="Corbel" w:hAnsi="Corbel" w:cs="Calibri"/>
              </w:rPr>
              <w:t>un soggetto</w:t>
            </w:r>
            <w:r w:rsidRPr="00AC52C0">
              <w:rPr>
                <w:rFonts w:ascii="Corbel" w:hAnsi="Corbel" w:cs="Calibri"/>
              </w:rPr>
              <w:t>,</w:t>
            </w:r>
            <w:r w:rsidR="00647418" w:rsidRPr="00AC52C0">
              <w:rPr>
                <w:rFonts w:ascii="Corbel" w:hAnsi="Corbel" w:cs="Calibri"/>
              </w:rPr>
              <w:t xml:space="preserve"> ma solo un fascio di percezioni.</w:t>
            </w:r>
          </w:p>
        </w:tc>
      </w:tr>
    </w:tbl>
    <w:p w14:paraId="2881967D" w14:textId="77777777" w:rsidR="00FE08C5" w:rsidRDefault="00647418" w:rsidP="0043488C">
      <w:pPr>
        <w:spacing w:line="288" w:lineRule="auto"/>
        <w:ind w:left="708"/>
        <w:jc w:val="both"/>
        <w:rPr>
          <w:rFonts w:ascii="Calibri" w:hAnsi="Calibri"/>
        </w:rPr>
      </w:pPr>
      <w:r>
        <w:rPr>
          <w:rFonts w:ascii="Calibri" w:hAnsi="Calibri"/>
          <w:b/>
          <w:color w:val="C00000"/>
          <w:sz w:val="18"/>
          <w:szCs w:val="18"/>
        </w:rPr>
        <w:br w:type="page"/>
      </w:r>
    </w:p>
    <w:p w14:paraId="0E76F355" w14:textId="77777777" w:rsidR="00405C38" w:rsidRPr="009F431D" w:rsidRDefault="009F431D" w:rsidP="0043488C">
      <w:pPr>
        <w:pStyle w:val="Titre2"/>
        <w:spacing w:line="288" w:lineRule="auto"/>
        <w:rPr>
          <w:rFonts w:ascii="Ebrima" w:hAnsi="Ebrima"/>
          <w:i w:val="0"/>
          <w:color w:val="0070C0"/>
          <w:sz w:val="32"/>
          <w:szCs w:val="32"/>
        </w:rPr>
      </w:pPr>
      <w:bookmarkStart w:id="15" w:name="_Toc3297511"/>
      <w:r>
        <w:rPr>
          <w:rFonts w:ascii="Ebrima" w:hAnsi="Ebrima"/>
          <w:i w:val="0"/>
          <w:color w:val="0070C0"/>
          <w:sz w:val="32"/>
          <w:szCs w:val="32"/>
        </w:rPr>
        <w:lastRenderedPageBreak/>
        <w:t>Domande per la verifica della comprensione</w:t>
      </w:r>
      <w:bookmarkEnd w:id="15"/>
    </w:p>
    <w:p w14:paraId="0461C705" w14:textId="77777777" w:rsidR="00405C38" w:rsidRDefault="00405C38" w:rsidP="0043488C">
      <w:pPr>
        <w:spacing w:before="30" w:after="30" w:line="288" w:lineRule="auto"/>
        <w:jc w:val="both"/>
        <w:rPr>
          <w:rFonts w:ascii="Ebrima" w:hAnsi="Ebrima" w:cstheme="minorHAnsi"/>
        </w:rPr>
      </w:pPr>
    </w:p>
    <w:p w14:paraId="361CB4B4" w14:textId="77777777" w:rsidR="00405C38" w:rsidRPr="008106D1" w:rsidRDefault="00405C38" w:rsidP="0043488C">
      <w:pPr>
        <w:pStyle w:val="Paragraphedeliste"/>
        <w:numPr>
          <w:ilvl w:val="0"/>
          <w:numId w:val="21"/>
        </w:numPr>
        <w:spacing w:before="30" w:after="30" w:line="288" w:lineRule="auto"/>
        <w:jc w:val="both"/>
        <w:rPr>
          <w:rFonts w:ascii="Malgun Gothic" w:eastAsia="Malgun Gothic" w:hAnsi="Malgun Gothic" w:cstheme="minorHAnsi"/>
          <w:sz w:val="18"/>
          <w:szCs w:val="18"/>
        </w:rPr>
      </w:pPr>
      <w:r w:rsidRPr="008106D1">
        <w:rPr>
          <w:rFonts w:ascii="Malgun Gothic" w:eastAsia="Malgun Gothic" w:hAnsi="Malgun Gothic" w:cstheme="minorHAnsi"/>
          <w:sz w:val="18"/>
          <w:szCs w:val="18"/>
        </w:rPr>
        <w:t>Secondo gli empiristi, possono esistere idee astratte nella nostra mente?</w:t>
      </w:r>
    </w:p>
    <w:p w14:paraId="064D257A" w14:textId="77777777" w:rsidR="00405C38" w:rsidRPr="008106D1" w:rsidRDefault="00405C38" w:rsidP="0043488C">
      <w:pPr>
        <w:pStyle w:val="Paragraphedeliste"/>
        <w:numPr>
          <w:ilvl w:val="0"/>
          <w:numId w:val="21"/>
        </w:numPr>
        <w:spacing w:before="30" w:after="30" w:line="288" w:lineRule="auto"/>
        <w:jc w:val="both"/>
        <w:rPr>
          <w:rFonts w:ascii="Malgun Gothic" w:eastAsia="Malgun Gothic" w:hAnsi="Malgun Gothic" w:cstheme="minorHAnsi"/>
          <w:sz w:val="18"/>
          <w:szCs w:val="18"/>
        </w:rPr>
      </w:pPr>
      <w:r w:rsidRPr="008106D1">
        <w:rPr>
          <w:rFonts w:ascii="Malgun Gothic" w:eastAsia="Malgun Gothic" w:hAnsi="Malgun Gothic" w:cstheme="minorHAnsi"/>
          <w:sz w:val="18"/>
          <w:szCs w:val="18"/>
        </w:rPr>
        <w:t>Da dove derivano le idee astratte secondo i singoli pensatori empiristi?</w:t>
      </w:r>
    </w:p>
    <w:p w14:paraId="58A362C1" w14:textId="77777777" w:rsidR="00405C38" w:rsidRPr="008106D1" w:rsidRDefault="00405C38" w:rsidP="0043488C">
      <w:pPr>
        <w:pStyle w:val="Paragraphedeliste"/>
        <w:numPr>
          <w:ilvl w:val="0"/>
          <w:numId w:val="21"/>
        </w:numPr>
        <w:spacing w:before="30" w:after="30" w:line="288" w:lineRule="auto"/>
        <w:jc w:val="both"/>
        <w:rPr>
          <w:rFonts w:ascii="Malgun Gothic" w:eastAsia="Malgun Gothic" w:hAnsi="Malgun Gothic" w:cstheme="minorHAnsi"/>
          <w:sz w:val="18"/>
          <w:szCs w:val="18"/>
        </w:rPr>
      </w:pPr>
      <w:r w:rsidRPr="008106D1">
        <w:rPr>
          <w:rFonts w:ascii="Malgun Gothic" w:eastAsia="Malgun Gothic" w:hAnsi="Malgun Gothic" w:cstheme="minorHAnsi"/>
          <w:sz w:val="18"/>
          <w:szCs w:val="18"/>
        </w:rPr>
        <w:t>Perché il problema delle idee astratte è così importante per gli empiristi?</w:t>
      </w:r>
    </w:p>
    <w:p w14:paraId="0F10711D" w14:textId="77777777" w:rsidR="00405C38" w:rsidRPr="008106D1" w:rsidRDefault="00405C38" w:rsidP="0043488C">
      <w:pPr>
        <w:pStyle w:val="Paragraphedeliste"/>
        <w:numPr>
          <w:ilvl w:val="0"/>
          <w:numId w:val="21"/>
        </w:numPr>
        <w:spacing w:before="30" w:after="30" w:line="288" w:lineRule="auto"/>
        <w:jc w:val="both"/>
        <w:rPr>
          <w:rFonts w:ascii="Malgun Gothic" w:eastAsia="Malgun Gothic" w:hAnsi="Malgun Gothic" w:cstheme="minorHAnsi"/>
          <w:sz w:val="18"/>
          <w:szCs w:val="18"/>
        </w:rPr>
      </w:pPr>
      <w:r w:rsidRPr="008106D1">
        <w:rPr>
          <w:rFonts w:ascii="Malgun Gothic" w:eastAsia="Malgun Gothic" w:hAnsi="Malgun Gothic" w:cstheme="minorHAnsi"/>
          <w:sz w:val="18"/>
          <w:szCs w:val="18"/>
        </w:rPr>
        <w:t>Esiste una realtà esterna al soggetto? Ricostruisci le risposte che danno a questa domanda Locke, Berkeley e Hume.</w:t>
      </w:r>
    </w:p>
    <w:p w14:paraId="04D027B3" w14:textId="578F98D3" w:rsidR="00405C38" w:rsidRPr="008106D1" w:rsidRDefault="00405C38" w:rsidP="0043488C">
      <w:pPr>
        <w:pStyle w:val="Paragraphedeliste"/>
        <w:numPr>
          <w:ilvl w:val="0"/>
          <w:numId w:val="21"/>
        </w:numPr>
        <w:spacing w:before="30" w:after="30" w:line="288" w:lineRule="auto"/>
        <w:jc w:val="both"/>
        <w:rPr>
          <w:rFonts w:ascii="Malgun Gothic" w:eastAsia="Malgun Gothic" w:hAnsi="Malgun Gothic" w:cstheme="minorHAnsi"/>
          <w:sz w:val="18"/>
          <w:szCs w:val="18"/>
        </w:rPr>
      </w:pPr>
      <w:r w:rsidRPr="008106D1">
        <w:rPr>
          <w:rFonts w:ascii="Malgun Gothic" w:eastAsia="Malgun Gothic" w:hAnsi="Malgun Gothic" w:cstheme="minorHAnsi"/>
          <w:sz w:val="18"/>
          <w:szCs w:val="18"/>
        </w:rPr>
        <w:t>Il fatto che, secondo Berkeley, non esista la materia è una prova, sempre secondo lui, che l’universo è caotico e privo di consistenza?</w:t>
      </w:r>
    </w:p>
    <w:p w14:paraId="408FC06A" w14:textId="77777777" w:rsidR="00405C38" w:rsidRPr="008106D1" w:rsidRDefault="00405C38" w:rsidP="0043488C">
      <w:pPr>
        <w:pStyle w:val="Paragraphedeliste"/>
        <w:numPr>
          <w:ilvl w:val="0"/>
          <w:numId w:val="21"/>
        </w:numPr>
        <w:spacing w:before="30" w:after="30" w:line="288" w:lineRule="auto"/>
        <w:jc w:val="both"/>
        <w:rPr>
          <w:rFonts w:ascii="Malgun Gothic" w:eastAsia="Malgun Gothic" w:hAnsi="Malgun Gothic" w:cstheme="minorHAnsi"/>
          <w:sz w:val="18"/>
          <w:szCs w:val="18"/>
        </w:rPr>
      </w:pPr>
      <w:r w:rsidRPr="008106D1">
        <w:rPr>
          <w:rFonts w:ascii="Malgun Gothic" w:eastAsia="Malgun Gothic" w:hAnsi="Malgun Gothic" w:cstheme="minorHAnsi"/>
          <w:sz w:val="18"/>
          <w:szCs w:val="18"/>
        </w:rPr>
        <w:t>In che cosa consiste la rivoluzione costituita dalla filosofia moderna (a partire da Cartesio) rispetto a quella precedente?</w:t>
      </w:r>
    </w:p>
    <w:p w14:paraId="65D579CC" w14:textId="77777777" w:rsidR="00405C38" w:rsidRPr="008106D1" w:rsidRDefault="00405C38" w:rsidP="0043488C">
      <w:pPr>
        <w:pStyle w:val="Paragraphedeliste"/>
        <w:numPr>
          <w:ilvl w:val="0"/>
          <w:numId w:val="21"/>
        </w:numPr>
        <w:spacing w:before="30" w:after="30" w:line="288" w:lineRule="auto"/>
        <w:jc w:val="both"/>
        <w:rPr>
          <w:rFonts w:ascii="Malgun Gothic" w:eastAsia="Malgun Gothic" w:hAnsi="Malgun Gothic" w:cstheme="minorHAnsi"/>
          <w:sz w:val="18"/>
          <w:szCs w:val="18"/>
        </w:rPr>
      </w:pPr>
      <w:r w:rsidRPr="008106D1">
        <w:rPr>
          <w:rFonts w:ascii="Malgun Gothic" w:eastAsia="Malgun Gothic" w:hAnsi="Malgun Gothic" w:cstheme="minorHAnsi"/>
          <w:sz w:val="18"/>
          <w:szCs w:val="18"/>
        </w:rPr>
        <w:t>Che posizione assumono gli empiristi nei confronti della metafisica tradizionale?</w:t>
      </w:r>
    </w:p>
    <w:p w14:paraId="49AE7867" w14:textId="77777777" w:rsidR="00405C38" w:rsidRPr="008106D1" w:rsidRDefault="00405C38" w:rsidP="0043488C">
      <w:pPr>
        <w:pStyle w:val="Paragraphedeliste"/>
        <w:numPr>
          <w:ilvl w:val="0"/>
          <w:numId w:val="21"/>
        </w:numPr>
        <w:spacing w:before="30" w:after="30" w:line="288" w:lineRule="auto"/>
        <w:jc w:val="both"/>
        <w:rPr>
          <w:rFonts w:ascii="Malgun Gothic" w:eastAsia="Malgun Gothic" w:hAnsi="Malgun Gothic" w:cstheme="minorHAnsi"/>
          <w:sz w:val="18"/>
          <w:szCs w:val="18"/>
        </w:rPr>
      </w:pPr>
      <w:r w:rsidRPr="008106D1">
        <w:rPr>
          <w:rFonts w:ascii="Malgun Gothic" w:eastAsia="Malgun Gothic" w:hAnsi="Malgun Gothic" w:cstheme="minorHAnsi"/>
          <w:sz w:val="18"/>
          <w:szCs w:val="18"/>
        </w:rPr>
        <w:t>Che cos’è la “forchetta di Hume”?</w:t>
      </w:r>
    </w:p>
    <w:p w14:paraId="454DD378" w14:textId="77777777" w:rsidR="00405C38" w:rsidRPr="008106D1" w:rsidRDefault="00405C38" w:rsidP="0043488C">
      <w:pPr>
        <w:pStyle w:val="Paragraphedeliste"/>
        <w:numPr>
          <w:ilvl w:val="0"/>
          <w:numId w:val="21"/>
        </w:numPr>
        <w:spacing w:before="30" w:after="30" w:line="288" w:lineRule="auto"/>
        <w:jc w:val="both"/>
        <w:rPr>
          <w:rFonts w:ascii="Malgun Gothic" w:eastAsia="Malgun Gothic" w:hAnsi="Malgun Gothic" w:cstheme="minorHAnsi"/>
          <w:sz w:val="18"/>
          <w:szCs w:val="18"/>
        </w:rPr>
      </w:pPr>
      <w:r w:rsidRPr="008106D1">
        <w:rPr>
          <w:rFonts w:ascii="Malgun Gothic" w:eastAsia="Malgun Gothic" w:hAnsi="Malgun Gothic" w:cstheme="minorHAnsi"/>
          <w:sz w:val="18"/>
          <w:szCs w:val="18"/>
        </w:rPr>
        <w:t>In che cosa consiste la differenza tra verità di ragione e verità di fatto secondo Hume? Esistono altri tipi di verità oltre a queste due?</w:t>
      </w:r>
    </w:p>
    <w:p w14:paraId="55B68A72" w14:textId="77777777" w:rsidR="00405C38" w:rsidRPr="008106D1" w:rsidRDefault="00405C38" w:rsidP="0043488C">
      <w:pPr>
        <w:pStyle w:val="Paragraphedeliste"/>
        <w:numPr>
          <w:ilvl w:val="0"/>
          <w:numId w:val="21"/>
        </w:numPr>
        <w:spacing w:before="30" w:after="30" w:line="288" w:lineRule="auto"/>
        <w:jc w:val="both"/>
        <w:rPr>
          <w:rFonts w:ascii="Malgun Gothic" w:eastAsia="Malgun Gothic" w:hAnsi="Malgun Gothic" w:cstheme="minorHAnsi"/>
          <w:sz w:val="18"/>
          <w:szCs w:val="18"/>
        </w:rPr>
      </w:pPr>
      <w:r w:rsidRPr="008106D1">
        <w:rPr>
          <w:rFonts w:ascii="Malgun Gothic" w:eastAsia="Malgun Gothic" w:hAnsi="Malgun Gothic" w:cstheme="minorHAnsi"/>
          <w:sz w:val="18"/>
          <w:szCs w:val="18"/>
        </w:rPr>
        <w:t>Come demolisce Hume idee tradizionali come: spazio, tempo, io, causalità, realtà esterna?</w:t>
      </w:r>
    </w:p>
    <w:p w14:paraId="56EA07D0" w14:textId="77777777" w:rsidR="00405C38" w:rsidRPr="008106D1" w:rsidRDefault="00405C38" w:rsidP="0043488C">
      <w:pPr>
        <w:pStyle w:val="Paragraphedeliste"/>
        <w:numPr>
          <w:ilvl w:val="0"/>
          <w:numId w:val="21"/>
        </w:numPr>
        <w:spacing w:before="30" w:after="30" w:line="288" w:lineRule="auto"/>
        <w:jc w:val="both"/>
        <w:rPr>
          <w:rFonts w:ascii="Malgun Gothic" w:eastAsia="Malgun Gothic" w:hAnsi="Malgun Gothic" w:cstheme="minorHAnsi"/>
          <w:sz w:val="18"/>
          <w:szCs w:val="18"/>
        </w:rPr>
      </w:pPr>
      <w:r w:rsidRPr="008106D1">
        <w:rPr>
          <w:rFonts w:ascii="Malgun Gothic" w:eastAsia="Malgun Gothic" w:hAnsi="Malgun Gothic" w:cstheme="minorHAnsi"/>
          <w:sz w:val="18"/>
          <w:szCs w:val="18"/>
        </w:rPr>
        <w:t>Che cosa significa che la filosofia di Hume si muove tra ragione e sentimento?</w:t>
      </w:r>
    </w:p>
    <w:p w14:paraId="6B3A8C94" w14:textId="77777777" w:rsidR="00405C38" w:rsidRPr="008106D1" w:rsidRDefault="00405C38" w:rsidP="0043488C">
      <w:pPr>
        <w:pStyle w:val="Paragraphedeliste"/>
        <w:numPr>
          <w:ilvl w:val="0"/>
          <w:numId w:val="21"/>
        </w:numPr>
        <w:spacing w:before="30" w:after="30" w:line="288" w:lineRule="auto"/>
        <w:jc w:val="both"/>
        <w:rPr>
          <w:rFonts w:ascii="Malgun Gothic" w:eastAsia="Malgun Gothic" w:hAnsi="Malgun Gothic" w:cstheme="minorHAnsi"/>
          <w:sz w:val="18"/>
          <w:szCs w:val="18"/>
        </w:rPr>
      </w:pPr>
      <w:r w:rsidRPr="008106D1">
        <w:rPr>
          <w:rFonts w:ascii="Malgun Gothic" w:eastAsia="Malgun Gothic" w:hAnsi="Malgun Gothic" w:cstheme="minorHAnsi"/>
          <w:sz w:val="18"/>
          <w:szCs w:val="18"/>
        </w:rPr>
        <w:t>Perché Kant sostiene che Hume lo ha “svegliato dal sonno dogmatico”?</w:t>
      </w:r>
    </w:p>
    <w:p w14:paraId="402FF7B0" w14:textId="77777777" w:rsidR="00405C38" w:rsidRPr="008106D1" w:rsidRDefault="00405C38" w:rsidP="0043488C">
      <w:pPr>
        <w:pStyle w:val="Paragraphedeliste"/>
        <w:numPr>
          <w:ilvl w:val="0"/>
          <w:numId w:val="21"/>
        </w:numPr>
        <w:spacing w:before="30" w:after="30" w:line="288" w:lineRule="auto"/>
        <w:jc w:val="both"/>
        <w:rPr>
          <w:rFonts w:ascii="Malgun Gothic" w:eastAsia="Malgun Gothic" w:hAnsi="Malgun Gothic" w:cstheme="minorHAnsi"/>
          <w:sz w:val="18"/>
          <w:szCs w:val="18"/>
        </w:rPr>
      </w:pPr>
      <w:r w:rsidRPr="008106D1">
        <w:rPr>
          <w:rFonts w:ascii="Malgun Gothic" w:eastAsia="Malgun Gothic" w:hAnsi="Malgun Gothic" w:cstheme="minorHAnsi"/>
          <w:sz w:val="18"/>
          <w:szCs w:val="18"/>
        </w:rPr>
        <w:t>In che cosa consiste la critica di Locke all’idea di sostanza?</w:t>
      </w:r>
    </w:p>
    <w:p w14:paraId="0B3DE066" w14:textId="77777777" w:rsidR="00405C38" w:rsidRPr="008106D1" w:rsidRDefault="00405C38" w:rsidP="0043488C">
      <w:pPr>
        <w:pStyle w:val="Paragraphedeliste"/>
        <w:numPr>
          <w:ilvl w:val="0"/>
          <w:numId w:val="21"/>
        </w:numPr>
        <w:spacing w:before="30" w:after="30" w:line="288" w:lineRule="auto"/>
        <w:jc w:val="both"/>
        <w:rPr>
          <w:rFonts w:ascii="Malgun Gothic" w:eastAsia="Malgun Gothic" w:hAnsi="Malgun Gothic" w:cstheme="minorHAnsi"/>
          <w:sz w:val="18"/>
          <w:szCs w:val="18"/>
        </w:rPr>
      </w:pPr>
      <w:r w:rsidRPr="008106D1">
        <w:rPr>
          <w:rFonts w:ascii="Malgun Gothic" w:eastAsia="Malgun Gothic" w:hAnsi="Malgun Gothic" w:cstheme="minorHAnsi"/>
          <w:sz w:val="18"/>
          <w:szCs w:val="18"/>
        </w:rPr>
        <w:t>La posizione di Locke sulle idee astratte è concettualistica o nominalistica? (puoi rispondere solo se hai letto il box sulle idee astratte nella storia della filosofia)</w:t>
      </w:r>
    </w:p>
    <w:p w14:paraId="5FD66B24" w14:textId="77777777" w:rsidR="00405C38" w:rsidRPr="008106D1" w:rsidRDefault="00405C38" w:rsidP="0043488C">
      <w:pPr>
        <w:pStyle w:val="Paragraphedeliste"/>
        <w:numPr>
          <w:ilvl w:val="0"/>
          <w:numId w:val="21"/>
        </w:numPr>
        <w:spacing w:before="30" w:after="30" w:line="288" w:lineRule="auto"/>
        <w:jc w:val="both"/>
        <w:rPr>
          <w:rFonts w:ascii="Malgun Gothic" w:eastAsia="Malgun Gothic" w:hAnsi="Malgun Gothic" w:cstheme="minorHAnsi"/>
          <w:sz w:val="18"/>
          <w:szCs w:val="18"/>
        </w:rPr>
      </w:pPr>
      <w:r w:rsidRPr="008106D1">
        <w:rPr>
          <w:rFonts w:ascii="Malgun Gothic" w:eastAsia="Malgun Gothic" w:hAnsi="Malgun Gothic" w:cstheme="minorHAnsi"/>
          <w:sz w:val="18"/>
          <w:szCs w:val="18"/>
        </w:rPr>
        <w:t xml:space="preserve">Che cos’è il sensismo? Che differenza c’è tra Locke e </w:t>
      </w:r>
      <w:proofErr w:type="spellStart"/>
      <w:r w:rsidRPr="008106D1">
        <w:rPr>
          <w:rFonts w:ascii="Malgun Gothic" w:eastAsia="Malgun Gothic" w:hAnsi="Malgun Gothic" w:cstheme="minorHAnsi"/>
          <w:sz w:val="18"/>
          <w:szCs w:val="18"/>
        </w:rPr>
        <w:t>Condillac</w:t>
      </w:r>
      <w:proofErr w:type="spellEnd"/>
      <w:r w:rsidRPr="008106D1">
        <w:rPr>
          <w:rFonts w:ascii="Malgun Gothic" w:eastAsia="Malgun Gothic" w:hAnsi="Malgun Gothic" w:cstheme="minorHAnsi"/>
          <w:sz w:val="18"/>
          <w:szCs w:val="18"/>
        </w:rPr>
        <w:t>? (puoi rispondere solo se hai letto il box sul sensismo)</w:t>
      </w:r>
    </w:p>
    <w:p w14:paraId="3FD925DC" w14:textId="77777777" w:rsidR="00405C38" w:rsidRPr="008106D1" w:rsidRDefault="00405C38" w:rsidP="0043488C">
      <w:pPr>
        <w:pStyle w:val="Paragraphedeliste"/>
        <w:numPr>
          <w:ilvl w:val="0"/>
          <w:numId w:val="21"/>
        </w:numPr>
        <w:spacing w:before="30" w:after="30" w:line="288" w:lineRule="auto"/>
        <w:jc w:val="both"/>
        <w:rPr>
          <w:rFonts w:ascii="Malgun Gothic" w:eastAsia="Malgun Gothic" w:hAnsi="Malgun Gothic" w:cstheme="minorHAnsi"/>
          <w:sz w:val="18"/>
          <w:szCs w:val="18"/>
        </w:rPr>
      </w:pPr>
      <w:r w:rsidRPr="008106D1">
        <w:rPr>
          <w:rFonts w:ascii="Malgun Gothic" w:eastAsia="Malgun Gothic" w:hAnsi="Malgun Gothic" w:cstheme="minorHAnsi"/>
          <w:sz w:val="18"/>
          <w:szCs w:val="18"/>
        </w:rPr>
        <w:t>Che differenza c’è tra senso interno e senso esterno nella filosofia di Locke?</w:t>
      </w:r>
    </w:p>
    <w:p w14:paraId="088E4457" w14:textId="77777777" w:rsidR="00405C38" w:rsidRPr="008106D1" w:rsidRDefault="00405C38" w:rsidP="0043488C">
      <w:pPr>
        <w:pStyle w:val="Paragraphedeliste"/>
        <w:numPr>
          <w:ilvl w:val="0"/>
          <w:numId w:val="21"/>
        </w:numPr>
        <w:spacing w:before="30" w:after="30" w:line="288" w:lineRule="auto"/>
        <w:jc w:val="both"/>
        <w:rPr>
          <w:rFonts w:ascii="Malgun Gothic" w:eastAsia="Malgun Gothic" w:hAnsi="Malgun Gothic" w:cstheme="minorHAnsi"/>
          <w:sz w:val="18"/>
          <w:szCs w:val="18"/>
        </w:rPr>
      </w:pPr>
      <w:r w:rsidRPr="008106D1">
        <w:rPr>
          <w:rFonts w:ascii="Malgun Gothic" w:eastAsia="Malgun Gothic" w:hAnsi="Malgun Gothic" w:cstheme="minorHAnsi"/>
          <w:sz w:val="18"/>
          <w:szCs w:val="18"/>
        </w:rPr>
        <w:t xml:space="preserve">Sai riassumere la storiella del tacchino </w:t>
      </w:r>
      <w:proofErr w:type="spellStart"/>
      <w:r w:rsidRPr="008106D1">
        <w:rPr>
          <w:rFonts w:ascii="Malgun Gothic" w:eastAsia="Malgun Gothic" w:hAnsi="Malgun Gothic" w:cstheme="minorHAnsi"/>
          <w:sz w:val="18"/>
          <w:szCs w:val="18"/>
        </w:rPr>
        <w:t>induttivista</w:t>
      </w:r>
      <w:proofErr w:type="spellEnd"/>
      <w:r w:rsidRPr="008106D1">
        <w:rPr>
          <w:rFonts w:ascii="Malgun Gothic" w:eastAsia="Malgun Gothic" w:hAnsi="Malgun Gothic" w:cstheme="minorHAnsi"/>
          <w:sz w:val="18"/>
          <w:szCs w:val="18"/>
        </w:rPr>
        <w:t xml:space="preserve"> e spiegare come si collega alle idee di Hume?</w:t>
      </w:r>
    </w:p>
    <w:p w14:paraId="54E061CB" w14:textId="77777777" w:rsidR="00405C38" w:rsidRPr="008106D1" w:rsidRDefault="00405C38" w:rsidP="0043488C">
      <w:pPr>
        <w:pStyle w:val="Paragraphedeliste"/>
        <w:numPr>
          <w:ilvl w:val="0"/>
          <w:numId w:val="21"/>
        </w:numPr>
        <w:spacing w:before="30" w:after="30" w:line="288" w:lineRule="auto"/>
        <w:jc w:val="both"/>
        <w:rPr>
          <w:rFonts w:ascii="Malgun Gothic" w:eastAsia="Malgun Gothic" w:hAnsi="Malgun Gothic" w:cstheme="minorHAnsi"/>
          <w:sz w:val="18"/>
          <w:szCs w:val="18"/>
        </w:rPr>
      </w:pPr>
      <w:r w:rsidRPr="008106D1">
        <w:rPr>
          <w:rFonts w:ascii="Malgun Gothic" w:eastAsia="Malgun Gothic" w:hAnsi="Malgun Gothic" w:cstheme="minorHAnsi"/>
          <w:sz w:val="18"/>
          <w:szCs w:val="18"/>
        </w:rPr>
        <w:t>Secondo Hume la scienza sperimentale ci può dare delle verità certe?</w:t>
      </w:r>
    </w:p>
    <w:p w14:paraId="3F149EAF" w14:textId="77777777" w:rsidR="00405C38" w:rsidRPr="008106D1" w:rsidRDefault="00405C38" w:rsidP="0043488C">
      <w:pPr>
        <w:pStyle w:val="Paragraphedeliste"/>
        <w:numPr>
          <w:ilvl w:val="0"/>
          <w:numId w:val="21"/>
        </w:numPr>
        <w:spacing w:before="30" w:after="30" w:line="288" w:lineRule="auto"/>
        <w:jc w:val="both"/>
        <w:rPr>
          <w:rFonts w:ascii="Malgun Gothic" w:eastAsia="Malgun Gothic" w:hAnsi="Malgun Gothic" w:cstheme="minorHAnsi"/>
          <w:sz w:val="18"/>
          <w:szCs w:val="18"/>
        </w:rPr>
      </w:pPr>
      <w:r w:rsidRPr="008106D1">
        <w:rPr>
          <w:rFonts w:ascii="Malgun Gothic" w:eastAsia="Malgun Gothic" w:hAnsi="Malgun Gothic" w:cstheme="minorHAnsi"/>
          <w:sz w:val="18"/>
          <w:szCs w:val="18"/>
        </w:rPr>
        <w:t>In che senso l’empirismo di Hume può definirsi una forma di scetticismo?</w:t>
      </w:r>
    </w:p>
    <w:p w14:paraId="151875AB" w14:textId="77777777" w:rsidR="00405C38" w:rsidRPr="008106D1" w:rsidRDefault="00405C38" w:rsidP="0043488C">
      <w:pPr>
        <w:pStyle w:val="Paragraphedeliste"/>
        <w:numPr>
          <w:ilvl w:val="0"/>
          <w:numId w:val="21"/>
        </w:numPr>
        <w:spacing w:before="30" w:after="30" w:line="288" w:lineRule="auto"/>
        <w:jc w:val="both"/>
        <w:rPr>
          <w:rFonts w:ascii="Malgun Gothic" w:eastAsia="Malgun Gothic" w:hAnsi="Malgun Gothic" w:cstheme="minorHAnsi"/>
          <w:sz w:val="18"/>
          <w:szCs w:val="18"/>
        </w:rPr>
      </w:pPr>
      <w:r w:rsidRPr="008106D1">
        <w:rPr>
          <w:rFonts w:ascii="Malgun Gothic" w:eastAsia="Malgun Gothic" w:hAnsi="Malgun Gothic" w:cstheme="minorHAnsi"/>
          <w:sz w:val="18"/>
          <w:szCs w:val="18"/>
        </w:rPr>
        <w:t>Con quali argomenti Berkeley mostra che non vi è differenza tra qualità primarie e secondarie e che sono tutte soggettive?</w:t>
      </w:r>
    </w:p>
    <w:p w14:paraId="6666EFA5" w14:textId="77777777" w:rsidR="00405C38" w:rsidRPr="008106D1" w:rsidRDefault="00405C38" w:rsidP="0043488C">
      <w:pPr>
        <w:pStyle w:val="Paragraphedeliste"/>
        <w:numPr>
          <w:ilvl w:val="0"/>
          <w:numId w:val="21"/>
        </w:numPr>
        <w:spacing w:before="30" w:after="30" w:line="288" w:lineRule="auto"/>
        <w:jc w:val="both"/>
        <w:rPr>
          <w:rFonts w:ascii="Malgun Gothic" w:eastAsia="Malgun Gothic" w:hAnsi="Malgun Gothic" w:cstheme="minorHAnsi"/>
          <w:sz w:val="18"/>
          <w:szCs w:val="18"/>
        </w:rPr>
      </w:pPr>
      <w:r w:rsidRPr="008106D1">
        <w:rPr>
          <w:rFonts w:ascii="Malgun Gothic" w:eastAsia="Malgun Gothic" w:hAnsi="Malgun Gothic" w:cstheme="minorHAnsi"/>
          <w:sz w:val="18"/>
          <w:szCs w:val="18"/>
        </w:rPr>
        <w:t>In che cosa consiste e perché è molto importante nella storia del pensiero la distinzione tra verità di ragione e verità di fatto?</w:t>
      </w:r>
    </w:p>
    <w:p w14:paraId="16047492" w14:textId="77777777" w:rsidR="00405C38" w:rsidRPr="008106D1" w:rsidRDefault="00405C38" w:rsidP="0043488C">
      <w:pPr>
        <w:pStyle w:val="Paragraphedeliste"/>
        <w:numPr>
          <w:ilvl w:val="0"/>
          <w:numId w:val="21"/>
        </w:numPr>
        <w:spacing w:before="30" w:after="30" w:line="288" w:lineRule="auto"/>
        <w:jc w:val="both"/>
        <w:rPr>
          <w:rFonts w:ascii="Malgun Gothic" w:eastAsia="Malgun Gothic" w:hAnsi="Malgun Gothic" w:cstheme="minorHAnsi"/>
          <w:sz w:val="18"/>
          <w:szCs w:val="18"/>
        </w:rPr>
      </w:pPr>
      <w:r w:rsidRPr="008106D1">
        <w:rPr>
          <w:rFonts w:ascii="Malgun Gothic" w:eastAsia="Malgun Gothic" w:hAnsi="Malgun Gothic" w:cstheme="minorHAnsi"/>
          <w:sz w:val="18"/>
          <w:szCs w:val="18"/>
        </w:rPr>
        <w:t>Collegamenti tra Locke, Berkeley e Hume: sei in grado di mostrare le somiglianze e le differenze tra questi tre autori e il percorso che porta all’affermazione sempre più radicale dell’empirismo attraverso il loro pensiero?</w:t>
      </w:r>
    </w:p>
    <w:p w14:paraId="43F8C088" w14:textId="77777777" w:rsidR="00405C38" w:rsidRPr="008106D1" w:rsidRDefault="00405C38" w:rsidP="0043488C">
      <w:pPr>
        <w:pStyle w:val="Paragraphedeliste"/>
        <w:numPr>
          <w:ilvl w:val="0"/>
          <w:numId w:val="21"/>
        </w:numPr>
        <w:spacing w:before="30" w:after="30" w:line="288" w:lineRule="auto"/>
        <w:jc w:val="both"/>
        <w:rPr>
          <w:rFonts w:ascii="Malgun Gothic" w:eastAsia="Malgun Gothic" w:hAnsi="Malgun Gothic" w:cstheme="minorHAnsi"/>
          <w:sz w:val="18"/>
          <w:szCs w:val="18"/>
        </w:rPr>
      </w:pPr>
      <w:r w:rsidRPr="008106D1">
        <w:rPr>
          <w:rFonts w:ascii="Malgun Gothic" w:eastAsia="Malgun Gothic" w:hAnsi="Malgun Gothic" w:cstheme="minorHAnsi"/>
          <w:sz w:val="18"/>
          <w:szCs w:val="18"/>
        </w:rPr>
        <w:t>Che cosa significa che Hume non condivide l’idea di Newton che spazio e tempo siano delle realtà assolute?</w:t>
      </w:r>
    </w:p>
    <w:p w14:paraId="38FF03CA" w14:textId="77777777" w:rsidR="00405C38" w:rsidRDefault="00405C38" w:rsidP="0043488C">
      <w:pPr>
        <w:pStyle w:val="Paragraphedeliste"/>
        <w:numPr>
          <w:ilvl w:val="0"/>
          <w:numId w:val="21"/>
        </w:numPr>
        <w:spacing w:before="30" w:after="30" w:line="288" w:lineRule="auto"/>
        <w:jc w:val="both"/>
        <w:rPr>
          <w:rFonts w:ascii="Malgun Gothic" w:eastAsia="Malgun Gothic" w:hAnsi="Malgun Gothic" w:cstheme="minorHAnsi"/>
          <w:sz w:val="18"/>
          <w:szCs w:val="18"/>
        </w:rPr>
      </w:pPr>
      <w:r w:rsidRPr="008106D1">
        <w:rPr>
          <w:rFonts w:ascii="Malgun Gothic" w:eastAsia="Malgun Gothic" w:hAnsi="Malgun Gothic" w:cstheme="minorHAnsi"/>
          <w:sz w:val="18"/>
          <w:szCs w:val="18"/>
        </w:rPr>
        <w:lastRenderedPageBreak/>
        <w:t>Perché, secondo Hume, la conoscenza delle realtà di fatto non può mai avere il carattere di necessità e il grado di certezza che hanno le verità ricavate con la ragione?</w:t>
      </w:r>
    </w:p>
    <w:p w14:paraId="2A4122D1" w14:textId="77777777" w:rsidR="00A80844" w:rsidRPr="008106D1" w:rsidRDefault="00A80844" w:rsidP="0043488C">
      <w:pPr>
        <w:pStyle w:val="Paragraphedeliste"/>
        <w:numPr>
          <w:ilvl w:val="0"/>
          <w:numId w:val="21"/>
        </w:numPr>
        <w:spacing w:before="30" w:after="30" w:line="288" w:lineRule="auto"/>
        <w:jc w:val="both"/>
        <w:rPr>
          <w:rFonts w:ascii="Malgun Gothic" w:eastAsia="Malgun Gothic" w:hAnsi="Malgun Gothic" w:cstheme="minorHAnsi"/>
          <w:sz w:val="18"/>
          <w:szCs w:val="18"/>
        </w:rPr>
      </w:pPr>
      <w:r>
        <w:rPr>
          <w:rFonts w:ascii="Malgun Gothic" w:eastAsia="Malgun Gothic" w:hAnsi="Malgun Gothic" w:cstheme="minorHAnsi"/>
          <w:sz w:val="18"/>
          <w:szCs w:val="18"/>
        </w:rPr>
        <w:t xml:space="preserve">Che significato hanno la storiella del tacchino </w:t>
      </w:r>
      <w:proofErr w:type="spellStart"/>
      <w:r>
        <w:rPr>
          <w:rFonts w:ascii="Malgun Gothic" w:eastAsia="Malgun Gothic" w:hAnsi="Malgun Gothic" w:cstheme="minorHAnsi"/>
          <w:sz w:val="18"/>
          <w:szCs w:val="18"/>
        </w:rPr>
        <w:t>induttivista</w:t>
      </w:r>
      <w:proofErr w:type="spellEnd"/>
      <w:r>
        <w:rPr>
          <w:rFonts w:ascii="Malgun Gothic" w:eastAsia="Malgun Gothic" w:hAnsi="Malgun Gothic" w:cstheme="minorHAnsi"/>
          <w:sz w:val="18"/>
          <w:szCs w:val="18"/>
        </w:rPr>
        <w:t xml:space="preserve"> e quella del cigno nero? </w:t>
      </w:r>
    </w:p>
    <w:p w14:paraId="1FE17BE0" w14:textId="77777777" w:rsidR="00405C38" w:rsidRPr="006279E5" w:rsidRDefault="00405C38" w:rsidP="0043488C">
      <w:pPr>
        <w:spacing w:before="30" w:after="30" w:line="288" w:lineRule="auto"/>
        <w:jc w:val="both"/>
        <w:rPr>
          <w:rFonts w:ascii="Ebrima" w:hAnsi="Ebrima" w:cstheme="minorHAnsi"/>
        </w:rPr>
      </w:pPr>
    </w:p>
    <w:p w14:paraId="285A12F3" w14:textId="77777777" w:rsidR="00405C38" w:rsidRDefault="00405C38" w:rsidP="0043488C">
      <w:pPr>
        <w:spacing w:after="200" w:line="288" w:lineRule="auto"/>
        <w:rPr>
          <w:rFonts w:ascii="Ebrima" w:hAnsi="Ebrima"/>
          <w:b/>
          <w:bCs/>
          <w:iCs/>
          <w:color w:val="0070C0"/>
          <w:sz w:val="28"/>
          <w:szCs w:val="28"/>
        </w:rPr>
      </w:pPr>
      <w:r>
        <w:rPr>
          <w:rFonts w:ascii="Ebrima" w:hAnsi="Ebrima"/>
          <w:i/>
          <w:color w:val="0070C0"/>
        </w:rPr>
        <w:br w:type="page"/>
      </w:r>
    </w:p>
    <w:p w14:paraId="16D481DF" w14:textId="77777777" w:rsidR="001A6E2A" w:rsidRPr="009F431D" w:rsidRDefault="001A6E2A" w:rsidP="0043488C">
      <w:pPr>
        <w:pStyle w:val="Titre2"/>
        <w:spacing w:line="288" w:lineRule="auto"/>
        <w:rPr>
          <w:rFonts w:ascii="Ebrima" w:hAnsi="Ebrima"/>
          <w:i w:val="0"/>
          <w:color w:val="0070C0"/>
          <w:sz w:val="32"/>
          <w:szCs w:val="32"/>
        </w:rPr>
      </w:pPr>
      <w:bookmarkStart w:id="16" w:name="_Toc3297512"/>
      <w:r w:rsidRPr="009F431D">
        <w:rPr>
          <w:rFonts w:ascii="Ebrima" w:hAnsi="Ebrima"/>
          <w:i w:val="0"/>
          <w:color w:val="0070C0"/>
          <w:sz w:val="32"/>
          <w:szCs w:val="32"/>
        </w:rPr>
        <w:lastRenderedPageBreak/>
        <w:t>Approfondimenti</w:t>
      </w:r>
      <w:bookmarkEnd w:id="16"/>
    </w:p>
    <w:p w14:paraId="718715DC" w14:textId="77777777" w:rsidR="001A6E2A" w:rsidRPr="00F5078C" w:rsidRDefault="001A6E2A" w:rsidP="0043488C">
      <w:pPr>
        <w:spacing w:before="30" w:after="30" w:line="288" w:lineRule="auto"/>
        <w:ind w:left="1416"/>
        <w:jc w:val="both"/>
        <w:rPr>
          <w:rFonts w:ascii="Ebrima" w:hAnsi="Ebrima" w:cs="Arial"/>
          <w:b/>
          <w:color w:val="244061"/>
          <w:sz w:val="18"/>
          <w:szCs w:val="18"/>
        </w:rPr>
      </w:pPr>
    </w:p>
    <w:p w14:paraId="665E8E8F" w14:textId="77777777" w:rsidR="001A6E2A" w:rsidRPr="002778C8" w:rsidRDefault="001A6E2A" w:rsidP="0043488C">
      <w:pPr>
        <w:pStyle w:val="Titre3"/>
        <w:spacing w:line="288" w:lineRule="auto"/>
        <w:rPr>
          <w:rFonts w:ascii="Ebrima" w:hAnsi="Ebrima"/>
          <w:color w:val="0070C0"/>
          <w:sz w:val="24"/>
          <w:szCs w:val="24"/>
        </w:rPr>
      </w:pPr>
      <w:bookmarkStart w:id="17" w:name="_Toc3297513"/>
      <w:r w:rsidRPr="002778C8">
        <w:rPr>
          <w:rFonts w:ascii="Ebrima" w:hAnsi="Ebrima"/>
          <w:color w:val="0070C0"/>
          <w:sz w:val="24"/>
          <w:szCs w:val="24"/>
        </w:rPr>
        <w:t>Approfondimento n. 1 – Hume e Nietzsche: la critica all’esistenza del soggetto</w:t>
      </w:r>
      <w:bookmarkEnd w:id="17"/>
      <w:r w:rsidRPr="002778C8">
        <w:rPr>
          <w:rFonts w:ascii="Ebrima" w:hAnsi="Ebrima"/>
          <w:color w:val="0070C0"/>
          <w:sz w:val="24"/>
          <w:szCs w:val="24"/>
        </w:rPr>
        <w:t xml:space="preserve">  </w:t>
      </w:r>
    </w:p>
    <w:p w14:paraId="548FE4AE" w14:textId="77777777" w:rsidR="001A6E2A" w:rsidRPr="00F5078C" w:rsidRDefault="001A6E2A" w:rsidP="0043488C">
      <w:pPr>
        <w:spacing w:before="30" w:after="30" w:line="288" w:lineRule="auto"/>
        <w:jc w:val="both"/>
        <w:rPr>
          <w:rFonts w:ascii="Ebrima" w:hAnsi="Ebrima" w:cstheme="minorHAnsi"/>
          <w:color w:val="244061"/>
          <w:sz w:val="22"/>
          <w:szCs w:val="22"/>
        </w:rPr>
      </w:pPr>
    </w:p>
    <w:p w14:paraId="2F44D428" w14:textId="42F5F671" w:rsidR="001A6E2A" w:rsidRPr="008F7476" w:rsidRDefault="001A6E2A" w:rsidP="0043488C">
      <w:pPr>
        <w:spacing w:before="30" w:after="30" w:line="288" w:lineRule="auto"/>
        <w:jc w:val="both"/>
        <w:rPr>
          <w:rFonts w:ascii="Ebrima" w:hAnsi="Ebrima" w:cstheme="minorHAnsi"/>
        </w:rPr>
      </w:pPr>
      <w:r w:rsidRPr="008F7476">
        <w:rPr>
          <w:rFonts w:ascii="Ebrima" w:hAnsi="Ebrima" w:cstheme="minorHAnsi"/>
        </w:rPr>
        <w:t xml:space="preserve">La critica </w:t>
      </w:r>
      <w:proofErr w:type="spellStart"/>
      <w:r w:rsidRPr="008F7476">
        <w:rPr>
          <w:rFonts w:ascii="Ebrima" w:hAnsi="Ebrima" w:cstheme="minorHAnsi"/>
        </w:rPr>
        <w:t>humeana</w:t>
      </w:r>
      <w:proofErr w:type="spellEnd"/>
      <w:r w:rsidRPr="008F7476">
        <w:rPr>
          <w:rFonts w:ascii="Ebrima" w:hAnsi="Ebrima" w:cstheme="minorHAnsi"/>
        </w:rPr>
        <w:t xml:space="preserve"> all’esistenza del soggetto – soggetto che Cartesio metteva al centro di tutta la sua filosofia – è simile a quella di Nietzsche, il quale scrive: </w:t>
      </w:r>
      <w:r w:rsidRPr="00C73E02">
        <w:rPr>
          <w:rFonts w:ascii="Ebrima" w:hAnsi="Ebrima" w:cstheme="minorHAnsi"/>
          <w:color w:val="984806" w:themeColor="accent6" w:themeShade="80"/>
        </w:rPr>
        <w:t>“il soggetto non è niente di dato, è solo qualcosa di aggiunto con l’immaginazione, qualcosa di appiccicato dopo.”</w:t>
      </w:r>
      <w:r w:rsidRPr="008F7476">
        <w:rPr>
          <w:rFonts w:ascii="Ebrima" w:hAnsi="Ebrima" w:cstheme="minorHAnsi"/>
        </w:rPr>
        <w:t xml:space="preserve"> E del resto, sempre secondo Nietzsche, anche la presunta certezza del cogito cartesiano, secondo la quale quando si pensa ci deve essere qualcosa che pensa, è semplicemente </w:t>
      </w:r>
      <w:r w:rsidRPr="00C73E02">
        <w:rPr>
          <w:rFonts w:ascii="Ebrima" w:hAnsi="Ebrima" w:cstheme="minorHAnsi"/>
          <w:color w:val="984806" w:themeColor="accent6" w:themeShade="80"/>
        </w:rPr>
        <w:t>“una formulazione grammaticale che fa corrispondere a un fare uno che fa”</w:t>
      </w:r>
      <w:r w:rsidRPr="008F7476">
        <w:rPr>
          <w:rFonts w:ascii="Ebrima" w:hAnsi="Ebrima" w:cstheme="minorHAnsi"/>
        </w:rPr>
        <w:t xml:space="preserve">. Dall’analisi </w:t>
      </w:r>
      <w:proofErr w:type="spellStart"/>
      <w:r w:rsidRPr="008F7476">
        <w:rPr>
          <w:rFonts w:ascii="Ebrima" w:hAnsi="Ebrima" w:cstheme="minorHAnsi"/>
        </w:rPr>
        <w:t>humeana</w:t>
      </w:r>
      <w:proofErr w:type="spellEnd"/>
      <w:r w:rsidRPr="008F7476">
        <w:rPr>
          <w:rFonts w:ascii="Ebrima" w:hAnsi="Ebrima" w:cstheme="minorHAnsi"/>
        </w:rPr>
        <w:t xml:space="preserve"> della conoscenza, emerge che, invece di pensare che ci sia un soggetto che pensa delle idee, sarebbe più corretto pensare che ci sono delle idee che si pensano tra loro, attraendosi e respingendosi in base alla legge di associazione.</w:t>
      </w:r>
    </w:p>
    <w:p w14:paraId="7E8BE06A" w14:textId="77777777" w:rsidR="001A6E2A" w:rsidRPr="00F5078C" w:rsidRDefault="001A6E2A" w:rsidP="0043488C">
      <w:pPr>
        <w:spacing w:before="30" w:after="30" w:line="288" w:lineRule="auto"/>
        <w:jc w:val="both"/>
        <w:rPr>
          <w:rFonts w:ascii="Ebrima" w:hAnsi="Ebrima" w:cstheme="minorHAnsi"/>
          <w:sz w:val="22"/>
          <w:szCs w:val="22"/>
        </w:rPr>
      </w:pPr>
    </w:p>
    <w:p w14:paraId="572D3333" w14:textId="77777777" w:rsidR="001A6E2A" w:rsidRPr="00F5078C" w:rsidRDefault="001A6E2A" w:rsidP="0043488C">
      <w:pPr>
        <w:spacing w:before="30" w:after="30" w:line="288" w:lineRule="auto"/>
        <w:jc w:val="both"/>
        <w:rPr>
          <w:rFonts w:ascii="Ebrima" w:hAnsi="Ebrima" w:cstheme="minorHAnsi"/>
          <w:b/>
          <w:color w:val="0070C0"/>
          <w:sz w:val="22"/>
          <w:szCs w:val="22"/>
        </w:rPr>
      </w:pPr>
    </w:p>
    <w:p w14:paraId="7C120C8E" w14:textId="77777777" w:rsidR="001A6E2A" w:rsidRPr="002778C8" w:rsidRDefault="001A6E2A" w:rsidP="0043488C">
      <w:pPr>
        <w:pStyle w:val="Titre3"/>
        <w:spacing w:line="288" w:lineRule="auto"/>
        <w:rPr>
          <w:rFonts w:ascii="Ebrima" w:hAnsi="Ebrima"/>
          <w:color w:val="0070C0"/>
          <w:sz w:val="24"/>
          <w:szCs w:val="24"/>
        </w:rPr>
      </w:pPr>
      <w:bookmarkStart w:id="18" w:name="_Toc3297514"/>
      <w:r w:rsidRPr="002778C8">
        <w:rPr>
          <w:rFonts w:ascii="Ebrima" w:hAnsi="Ebrima"/>
          <w:color w:val="0070C0"/>
          <w:sz w:val="24"/>
          <w:szCs w:val="24"/>
        </w:rPr>
        <w:t>Approfondimento n. 2 – Hume e Husserl: la coscienza come intenzionalità</w:t>
      </w:r>
      <w:bookmarkEnd w:id="18"/>
      <w:r w:rsidRPr="002778C8">
        <w:rPr>
          <w:rFonts w:ascii="Ebrima" w:hAnsi="Ebrima"/>
          <w:color w:val="0070C0"/>
          <w:sz w:val="24"/>
          <w:szCs w:val="24"/>
        </w:rPr>
        <w:t xml:space="preserve"> </w:t>
      </w:r>
    </w:p>
    <w:p w14:paraId="5B78AC67" w14:textId="77777777" w:rsidR="001A6E2A" w:rsidRPr="00F5078C" w:rsidRDefault="001A6E2A" w:rsidP="0043488C">
      <w:pPr>
        <w:spacing w:before="30" w:after="30" w:line="288" w:lineRule="auto"/>
        <w:jc w:val="both"/>
        <w:rPr>
          <w:rFonts w:ascii="Ebrima" w:hAnsi="Ebrima" w:cstheme="minorHAnsi"/>
          <w:color w:val="244061"/>
          <w:sz w:val="22"/>
          <w:szCs w:val="22"/>
        </w:rPr>
      </w:pPr>
    </w:p>
    <w:p w14:paraId="3F7ADF55" w14:textId="77777777" w:rsidR="001A6E2A" w:rsidRPr="008F7476" w:rsidRDefault="001A6E2A" w:rsidP="0043488C">
      <w:pPr>
        <w:spacing w:before="30" w:after="30" w:line="288" w:lineRule="auto"/>
        <w:jc w:val="both"/>
        <w:rPr>
          <w:rFonts w:ascii="Ebrima" w:hAnsi="Ebrima" w:cstheme="minorHAnsi"/>
        </w:rPr>
      </w:pPr>
      <w:r w:rsidRPr="008F7476">
        <w:rPr>
          <w:rFonts w:ascii="Ebrima" w:hAnsi="Ebrima" w:cstheme="minorHAnsi"/>
        </w:rPr>
        <w:t xml:space="preserve">La teoria sulla coscienza come intenzionalità elaborata da Husserl – uno dei più importanti filosofi contemporanei, vissuto tra Ottocento e Novecento – ricorda il discorso di Hume sulla negazione dell’esistenza dell’io come sostanza, discorso basato sull’impossibilità di isolare l’io dagli stati di coscienza. </w:t>
      </w:r>
    </w:p>
    <w:p w14:paraId="67D699A4" w14:textId="77777777" w:rsidR="001A6E2A" w:rsidRPr="008F7476" w:rsidRDefault="001A6E2A" w:rsidP="0043488C">
      <w:pPr>
        <w:spacing w:before="30" w:after="30" w:line="288" w:lineRule="auto"/>
        <w:jc w:val="both"/>
        <w:rPr>
          <w:rFonts w:ascii="Ebrima" w:hAnsi="Ebrima" w:cstheme="minorHAnsi"/>
        </w:rPr>
      </w:pPr>
      <w:r w:rsidRPr="008F7476">
        <w:rPr>
          <w:rFonts w:ascii="Ebrima" w:hAnsi="Ebrima" w:cstheme="minorHAnsi"/>
        </w:rPr>
        <w:t xml:space="preserve">A chi sostiene che l’io è una realtà esistente di per sé, Hume obietta che la percezione dell’io non è mai separata dalle percezioni degli stati in cui l’io si trova. Così pure Husserl sostiene che la coscienza non è mai isolabile dal suo relazionarsi ad un oggetto, non c’è mai coscienza che non sia </w:t>
      </w:r>
      <w:r w:rsidRPr="008F7476">
        <w:rPr>
          <w:rFonts w:ascii="Ebrima" w:hAnsi="Ebrima" w:cstheme="minorHAnsi"/>
          <w:i/>
        </w:rPr>
        <w:t>coscienza di</w:t>
      </w:r>
      <w:r w:rsidRPr="008F7476">
        <w:rPr>
          <w:rFonts w:ascii="Ebrima" w:hAnsi="Ebrima" w:cstheme="minorHAnsi"/>
        </w:rPr>
        <w:t xml:space="preserve"> qualcosa, perché la coscienza è sempre un essere rivolta ad un qualcosa che viene pensato, percepito, ecc. (“intenzionalità” deriva dal latino </w:t>
      </w:r>
      <w:r w:rsidRPr="008F7476">
        <w:rPr>
          <w:rFonts w:ascii="Ebrima" w:hAnsi="Ebrima" w:cstheme="minorHAnsi"/>
          <w:i/>
        </w:rPr>
        <w:t xml:space="preserve">in </w:t>
      </w:r>
      <w:proofErr w:type="spellStart"/>
      <w:r w:rsidRPr="008F7476">
        <w:rPr>
          <w:rFonts w:ascii="Ebrima" w:hAnsi="Ebrima" w:cstheme="minorHAnsi"/>
          <w:i/>
        </w:rPr>
        <w:t>aliud</w:t>
      </w:r>
      <w:proofErr w:type="spellEnd"/>
      <w:r w:rsidRPr="008F7476">
        <w:rPr>
          <w:rFonts w:ascii="Ebrima" w:hAnsi="Ebrima" w:cstheme="minorHAnsi"/>
          <w:i/>
        </w:rPr>
        <w:t xml:space="preserve"> tendere</w:t>
      </w:r>
      <w:r w:rsidRPr="008F7476">
        <w:rPr>
          <w:rFonts w:ascii="Ebrima" w:hAnsi="Ebrima" w:cstheme="minorHAnsi"/>
        </w:rPr>
        <w:t xml:space="preserve">, tendere verso qualcosa d’altro da sé). </w:t>
      </w:r>
      <w:r w:rsidRPr="008F7476">
        <w:rPr>
          <w:rFonts w:ascii="Ebrima" w:hAnsi="Ebrima" w:cstheme="minorHAnsi"/>
          <w:i/>
        </w:rPr>
        <w:t>L’intenzionalità</w:t>
      </w:r>
      <w:r w:rsidRPr="008F7476">
        <w:rPr>
          <w:rFonts w:ascii="Ebrima" w:hAnsi="Ebrima" w:cstheme="minorHAnsi"/>
        </w:rPr>
        <w:t xml:space="preserve"> non è una qualità della coscienza, una sua caratteristica tra le altre, ma </w:t>
      </w:r>
      <w:r w:rsidRPr="008F7476">
        <w:rPr>
          <w:rFonts w:ascii="Ebrima" w:hAnsi="Ebrima" w:cstheme="minorHAnsi"/>
          <w:i/>
        </w:rPr>
        <w:t>è la coscienza stessa</w:t>
      </w:r>
      <w:r w:rsidRPr="008F7476">
        <w:rPr>
          <w:rFonts w:ascii="Ebrima" w:hAnsi="Ebrima" w:cstheme="minorHAnsi"/>
        </w:rPr>
        <w:t xml:space="preserve">, in quanto la struttura della coscienza è proprio il suo “esser rivolta” a qualcosa. </w:t>
      </w:r>
    </w:p>
    <w:p w14:paraId="2ED119A5" w14:textId="77777777" w:rsidR="001A6E2A" w:rsidRPr="008F7476" w:rsidRDefault="001A6E2A" w:rsidP="0043488C">
      <w:pPr>
        <w:spacing w:before="30" w:after="30" w:line="288" w:lineRule="auto"/>
        <w:jc w:val="both"/>
        <w:rPr>
          <w:rFonts w:ascii="Ebrima" w:hAnsi="Ebrima" w:cstheme="minorHAnsi"/>
        </w:rPr>
      </w:pPr>
      <w:r w:rsidRPr="008F7476">
        <w:rPr>
          <w:rFonts w:ascii="Ebrima" w:hAnsi="Ebrima" w:cstheme="minorHAnsi"/>
        </w:rPr>
        <w:t xml:space="preserve">Questa visione della coscienza, che è alle origini della corrente filosofica della </w:t>
      </w:r>
      <w:r w:rsidRPr="008F7476">
        <w:rPr>
          <w:rFonts w:ascii="Ebrima" w:hAnsi="Ebrima" w:cstheme="minorHAnsi"/>
          <w:i/>
        </w:rPr>
        <w:t>Fenomenologia</w:t>
      </w:r>
      <w:r w:rsidRPr="008F7476">
        <w:rPr>
          <w:rFonts w:ascii="Ebrima" w:hAnsi="Ebrima" w:cstheme="minorHAnsi"/>
        </w:rPr>
        <w:t xml:space="preserve"> fondata da Husserl, è alla base di una vera e propria rivoluzione nel modo di concepire il mondo e la relazione tra il soggetto e l’oggetto: il soggetto non esiste separatamente dall’oggetto ma si dà contemporaneamente ad esso. </w:t>
      </w:r>
    </w:p>
    <w:p w14:paraId="26D1AC74" w14:textId="77777777" w:rsidR="001A6E2A" w:rsidRPr="008F7476" w:rsidRDefault="001A6E2A" w:rsidP="0043488C">
      <w:pPr>
        <w:spacing w:before="30" w:after="30" w:line="288" w:lineRule="auto"/>
        <w:jc w:val="both"/>
        <w:rPr>
          <w:rFonts w:ascii="Ebrima" w:hAnsi="Ebrima" w:cstheme="minorHAnsi"/>
        </w:rPr>
      </w:pPr>
      <w:r w:rsidRPr="008F7476">
        <w:rPr>
          <w:rFonts w:ascii="Ebrima" w:hAnsi="Ebrima" w:cstheme="minorHAnsi"/>
        </w:rPr>
        <w:t xml:space="preserve">Muovendo da questa concezione della coscienza, Husserl intende liberare la filosofia da tutte quelle tendenze (il positivismo, il soggettivismo, lo psicologismo e anche l’empirismo, di cui pure è ammiratore), che pongono, più o meno consapevolmente, le basi della conoscenza nella relazione di un io con la realtà esterna della natura. Il punto di vista intenzionale considera invece come un'assurdità il presupposto teorico che l'io e il mondo oggettivo debbano entrare in relazione nell'atto conoscitivo, supponendo che sussistano già come io e come realtà oggettiva prima di entrare in questa relazione. </w:t>
      </w:r>
    </w:p>
    <w:p w14:paraId="54D1ABFD" w14:textId="77777777" w:rsidR="001A6E2A" w:rsidRPr="008F7476" w:rsidRDefault="001A6E2A" w:rsidP="0043488C">
      <w:pPr>
        <w:spacing w:before="30" w:after="30" w:line="288" w:lineRule="auto"/>
        <w:jc w:val="both"/>
        <w:rPr>
          <w:rFonts w:ascii="Ebrima" w:hAnsi="Ebrima" w:cstheme="minorHAnsi"/>
        </w:rPr>
      </w:pPr>
      <w:r w:rsidRPr="008F7476">
        <w:rPr>
          <w:rFonts w:ascii="Ebrima" w:hAnsi="Ebrima" w:cstheme="minorHAnsi"/>
        </w:rPr>
        <w:t xml:space="preserve">Per capire la differenza di prospettiva tra Hume e Husserl possiamo fare riferimento al problema dell’esistenza continua degli oggetti. Hume sostiene che se entro in una stanza e vedo una parete, nel momento in cui mi volto verso la parete opposta non ho più alcuna certezza che la parete appena vista sia ancora alle mie spalle. </w:t>
      </w:r>
      <w:r w:rsidRPr="008F7476">
        <w:rPr>
          <w:rFonts w:ascii="Ebrima" w:hAnsi="Ebrima" w:cstheme="minorHAnsi"/>
        </w:rPr>
        <w:lastRenderedPageBreak/>
        <w:t>Dunque l’idea che esista una realtà che continua ad esserci anche quando non la percepisco più, è irrazionale e infondata. Il problema si configura come insolubile e perciò la filosofia di Hume ha un esito scettico.</w:t>
      </w:r>
    </w:p>
    <w:p w14:paraId="0ABFFE8D" w14:textId="77777777" w:rsidR="001A6E2A" w:rsidRPr="008F7476" w:rsidRDefault="001A6E2A" w:rsidP="0043488C">
      <w:pPr>
        <w:spacing w:before="30" w:after="30" w:line="288" w:lineRule="auto"/>
        <w:jc w:val="both"/>
        <w:rPr>
          <w:rFonts w:ascii="Ebrima" w:hAnsi="Ebrima" w:cstheme="minorHAnsi"/>
        </w:rPr>
      </w:pPr>
      <w:r w:rsidRPr="008F7476">
        <w:rPr>
          <w:rFonts w:ascii="Ebrima" w:hAnsi="Ebrima" w:cstheme="minorHAnsi"/>
        </w:rPr>
        <w:t xml:space="preserve">Husserl – che si muove sulla stessa strada di Hume, ma in modo più radicale: la realtà va risolta interamente nella percezione – sostiene, anzitutto, che il problema è mal posto: infatti Hume imposta la questione come se ci fossero delle percezioni </w:t>
      </w:r>
      <w:r w:rsidRPr="008F7476">
        <w:rPr>
          <w:rFonts w:ascii="Ebrima" w:hAnsi="Ebrima" w:cstheme="minorHAnsi"/>
          <w:i/>
        </w:rPr>
        <w:t>isolate</w:t>
      </w:r>
      <w:r w:rsidRPr="008F7476">
        <w:rPr>
          <w:rFonts w:ascii="Ebrima" w:hAnsi="Ebrima" w:cstheme="minorHAnsi"/>
        </w:rPr>
        <w:t xml:space="preserve"> e </w:t>
      </w:r>
      <w:r w:rsidRPr="008F7476">
        <w:rPr>
          <w:rFonts w:ascii="Ebrima" w:hAnsi="Ebrima" w:cstheme="minorHAnsi"/>
          <w:i/>
        </w:rPr>
        <w:t>atomiche</w:t>
      </w:r>
      <w:r w:rsidRPr="008F7476">
        <w:rPr>
          <w:rFonts w:ascii="Ebrima" w:hAnsi="Ebrima" w:cstheme="minorHAnsi"/>
        </w:rPr>
        <w:t xml:space="preserve">: se la parete è percepita, c’è; se non la percepisco non sono più sicuro che ci sia e devo ricorrere alla memoria e all’immaginazione per giustificare la mia convinzione che la cosa continui ad esistere anche quando non la percepisco più. </w:t>
      </w:r>
    </w:p>
    <w:p w14:paraId="02952172" w14:textId="77777777" w:rsidR="001A6E2A" w:rsidRPr="008F7476" w:rsidRDefault="001A6E2A" w:rsidP="0043488C">
      <w:pPr>
        <w:spacing w:before="30" w:after="30" w:line="288" w:lineRule="auto"/>
        <w:jc w:val="both"/>
        <w:rPr>
          <w:rFonts w:ascii="Ebrima" w:hAnsi="Ebrima" w:cstheme="minorHAnsi"/>
        </w:rPr>
      </w:pPr>
      <w:r w:rsidRPr="008F7476">
        <w:rPr>
          <w:rFonts w:ascii="Ebrima" w:hAnsi="Ebrima" w:cstheme="minorHAnsi"/>
        </w:rPr>
        <w:t xml:space="preserve">E’ vero invece che se analizziamo la percezione in modo più attento, ci accorgiamo che non ha un carattere atomico e puntiforme, ma </w:t>
      </w:r>
      <w:r w:rsidRPr="008F7476">
        <w:rPr>
          <w:rFonts w:ascii="Ebrima" w:hAnsi="Ebrima" w:cstheme="minorHAnsi"/>
          <w:i/>
        </w:rPr>
        <w:t>sintetico-processuale</w:t>
      </w:r>
      <w:r w:rsidRPr="008F7476">
        <w:rPr>
          <w:rFonts w:ascii="Ebrima" w:hAnsi="Ebrima" w:cstheme="minorHAnsi"/>
        </w:rPr>
        <w:t xml:space="preserve">: in sostanza non percepisco mai la parete isolatamente, ma in una </w:t>
      </w:r>
      <w:r w:rsidRPr="008F7476">
        <w:rPr>
          <w:rFonts w:ascii="Ebrima" w:hAnsi="Ebrima" w:cstheme="minorHAnsi"/>
          <w:i/>
        </w:rPr>
        <w:t>sequenza</w:t>
      </w:r>
      <w:r w:rsidRPr="008F7476">
        <w:rPr>
          <w:rFonts w:ascii="Ebrima" w:hAnsi="Ebrima" w:cstheme="minorHAnsi"/>
        </w:rPr>
        <w:t xml:space="preserve">  o contesto percettivo (</w:t>
      </w:r>
      <w:proofErr w:type="spellStart"/>
      <w:r w:rsidRPr="008F7476">
        <w:rPr>
          <w:rFonts w:ascii="Ebrima" w:hAnsi="Ebrima" w:cstheme="minorHAnsi"/>
        </w:rPr>
        <w:t>vd</w:t>
      </w:r>
      <w:proofErr w:type="spellEnd"/>
      <w:r w:rsidRPr="008F7476">
        <w:rPr>
          <w:rFonts w:ascii="Ebrima" w:hAnsi="Ebrima" w:cstheme="minorHAnsi"/>
        </w:rPr>
        <w:t xml:space="preserve">. relazioni tra Husserl e psicologia della forma o </w:t>
      </w:r>
      <w:r w:rsidRPr="008F7476">
        <w:rPr>
          <w:rFonts w:ascii="Ebrima" w:hAnsi="Ebrima" w:cstheme="minorHAnsi"/>
          <w:i/>
        </w:rPr>
        <w:t>Gestalt</w:t>
      </w:r>
      <w:r w:rsidRPr="008F7476">
        <w:rPr>
          <w:rFonts w:ascii="Ebrima" w:hAnsi="Ebrima" w:cstheme="minorHAnsi"/>
        </w:rPr>
        <w:t xml:space="preserve">). C’è sempre un campo visivo in cui gli oggetti compaiono e sono inseriti, la percezione della parete cioè si configura come la parte di una totalità percettiva da cui non può essere isolata se non con un atto di astrazione: </w:t>
      </w:r>
      <w:r w:rsidRPr="008F7476">
        <w:rPr>
          <w:rFonts w:ascii="Ebrima" w:hAnsi="Ebrima" w:cstheme="minorHAnsi"/>
          <w:i/>
        </w:rPr>
        <w:t>prima sono entrato nella stanza ed ho visto la parete; e quella scena che è ora trascorsa appartiene ancora alla sequenza e determina, insieme alle altre scene trascorse, il senso della scena attuale</w:t>
      </w:r>
      <w:r w:rsidRPr="008F7476">
        <w:rPr>
          <w:rFonts w:ascii="Ebrima" w:hAnsi="Ebrima" w:cstheme="minorHAnsi"/>
        </w:rPr>
        <w:t xml:space="preserve">. Dunque sono sicuro che la parete è sempre alle mie spalle perché il mio non percepirla </w:t>
      </w:r>
      <w:r w:rsidRPr="008F7476">
        <w:rPr>
          <w:rFonts w:ascii="Ebrima" w:hAnsi="Ebrima" w:cstheme="minorHAnsi"/>
          <w:i/>
        </w:rPr>
        <w:t>ora</w:t>
      </w:r>
      <w:r w:rsidRPr="008F7476">
        <w:rPr>
          <w:rFonts w:ascii="Ebrima" w:hAnsi="Ebrima" w:cstheme="minorHAnsi"/>
        </w:rPr>
        <w:t xml:space="preserve"> implica il suo inserimento nella sequenza in cui </w:t>
      </w:r>
      <w:r w:rsidRPr="008F7476">
        <w:rPr>
          <w:rFonts w:ascii="Ebrima" w:hAnsi="Ebrima" w:cstheme="minorHAnsi"/>
          <w:i/>
        </w:rPr>
        <w:t>prima</w:t>
      </w:r>
      <w:r w:rsidRPr="008F7476">
        <w:rPr>
          <w:rFonts w:ascii="Ebrima" w:hAnsi="Ebrima" w:cstheme="minorHAnsi"/>
        </w:rPr>
        <w:t xml:space="preserve"> c’era e adesso </w:t>
      </w:r>
      <w:r w:rsidRPr="008F7476">
        <w:rPr>
          <w:rFonts w:ascii="Ebrima" w:hAnsi="Ebrima" w:cstheme="minorHAnsi"/>
          <w:i/>
        </w:rPr>
        <w:t>non c’è più</w:t>
      </w:r>
      <w:r w:rsidRPr="008F7476">
        <w:rPr>
          <w:rFonts w:ascii="Ebrima" w:hAnsi="Ebrima" w:cstheme="minorHAnsi"/>
        </w:rPr>
        <w:t xml:space="preserve">. Se la parete esiste per me </w:t>
      </w:r>
      <w:r w:rsidRPr="008F7476">
        <w:rPr>
          <w:rFonts w:ascii="Ebrima" w:hAnsi="Ebrima" w:cstheme="minorHAnsi"/>
          <w:i/>
        </w:rPr>
        <w:t>solo</w:t>
      </w:r>
      <w:r w:rsidRPr="008F7476">
        <w:rPr>
          <w:rFonts w:ascii="Ebrima" w:hAnsi="Ebrima" w:cstheme="minorHAnsi"/>
        </w:rPr>
        <w:t xml:space="preserve"> nella mia percezione e la percezione ha queste regole sequenziali, devo ammettere che nella mia percezione la parete continua a esistere. </w:t>
      </w:r>
    </w:p>
    <w:p w14:paraId="2E30CB10" w14:textId="77777777" w:rsidR="001A6E2A" w:rsidRPr="008F7476" w:rsidRDefault="001A6E2A" w:rsidP="0043488C">
      <w:pPr>
        <w:spacing w:before="30" w:after="30" w:line="288" w:lineRule="auto"/>
        <w:jc w:val="both"/>
        <w:rPr>
          <w:rFonts w:ascii="Ebrima" w:hAnsi="Ebrima" w:cstheme="minorHAnsi"/>
        </w:rPr>
      </w:pPr>
      <w:r w:rsidRPr="008F7476">
        <w:rPr>
          <w:rFonts w:ascii="Ebrima" w:hAnsi="Ebrima" w:cstheme="minorHAnsi"/>
        </w:rPr>
        <w:t xml:space="preserve">Parlare di </w:t>
      </w:r>
      <w:r w:rsidRPr="008F7476">
        <w:rPr>
          <w:rFonts w:ascii="Ebrima" w:hAnsi="Ebrima" w:cstheme="minorHAnsi"/>
          <w:i/>
        </w:rPr>
        <w:t>mondo</w:t>
      </w:r>
      <w:r w:rsidRPr="008F7476">
        <w:rPr>
          <w:rFonts w:ascii="Ebrima" w:hAnsi="Ebrima" w:cstheme="minorHAnsi"/>
        </w:rPr>
        <w:t>, per Hume, implica parlare di qualcosa che siamo convinti che esista come esterno a noi, ma di cui non sappiamo giustificare l’esistenza; il mondo, per Husserl, è invece semplicemente l’</w:t>
      </w:r>
      <w:r w:rsidRPr="008F7476">
        <w:rPr>
          <w:rFonts w:ascii="Ebrima" w:hAnsi="Ebrima" w:cstheme="minorHAnsi"/>
          <w:i/>
        </w:rPr>
        <w:t>orizzonte</w:t>
      </w:r>
      <w:r w:rsidRPr="008F7476">
        <w:rPr>
          <w:rFonts w:ascii="Ebrima" w:hAnsi="Ebrima" w:cstheme="minorHAnsi"/>
        </w:rPr>
        <w:t xml:space="preserve"> </w:t>
      </w:r>
      <w:r w:rsidRPr="008F7476">
        <w:rPr>
          <w:rFonts w:ascii="Ebrima" w:hAnsi="Ebrima" w:cstheme="minorHAnsi"/>
          <w:i/>
        </w:rPr>
        <w:t>di possibilità percettive</w:t>
      </w:r>
      <w:r w:rsidRPr="008F7476">
        <w:rPr>
          <w:rFonts w:ascii="Ebrima" w:hAnsi="Ebrima" w:cstheme="minorHAnsi"/>
        </w:rPr>
        <w:t xml:space="preserve"> </w:t>
      </w:r>
      <w:r w:rsidRPr="008F7476">
        <w:rPr>
          <w:rFonts w:ascii="Ebrima" w:hAnsi="Ebrima" w:cstheme="minorHAnsi"/>
          <w:i/>
        </w:rPr>
        <w:t>in cui sono inseriti gli oggetti</w:t>
      </w:r>
      <w:r w:rsidRPr="008F7476">
        <w:rPr>
          <w:rFonts w:ascii="Ebrima" w:hAnsi="Ebrima" w:cstheme="minorHAnsi"/>
        </w:rPr>
        <w:t xml:space="preserve">: quando vedo un tavolo, ad esempio, non vedo semplicemente un tavolo, ma una serie di possibili decorsi percettivi nei quali il tavolo è inserito: il tavolo è ciò che permane identico nelle molteplici prospettive spaziali in cui si può offrire al mio sguardo. Io vedo ora il tavolo da una certa prospettiva, ma quello che chiamo tavolo non è solo questo particolare modo di mostrarsi del tavolo, ma l’intero insieme delle prospettive in cui il tavolo può apparirmi. </w:t>
      </w:r>
    </w:p>
    <w:p w14:paraId="20EAE495" w14:textId="77777777" w:rsidR="001A6E2A" w:rsidRPr="008F7476" w:rsidRDefault="001A6E2A" w:rsidP="0043488C">
      <w:pPr>
        <w:spacing w:before="30" w:after="30" w:line="288" w:lineRule="auto"/>
        <w:jc w:val="both"/>
        <w:rPr>
          <w:rFonts w:ascii="Ebrima" w:hAnsi="Ebrima" w:cstheme="minorHAnsi"/>
        </w:rPr>
      </w:pPr>
      <w:r w:rsidRPr="008F7476">
        <w:rPr>
          <w:rFonts w:ascii="Ebrima" w:hAnsi="Ebrima" w:cstheme="minorHAnsi"/>
        </w:rPr>
        <w:t xml:space="preserve">Che ne è allora del mondo esterno, la cui esistenza continuata creava tanti problemi a Hume? Torniamo all’esempio della parete. Dopo aver dimostrato che la sua esistenza continuata nella mia percezione (sintetica e processuale) è un dato di fatto – anche quando non la vedo –, posso anche chiedermi se la parete esista, oltre che nella percezione, anche fuori di essa. Ma questo è un altro problema rispetto al precedente e forse non ne troveremo mai la soluzione. Quello che invece è certo è che se mi pongo nell’ottica di </w:t>
      </w:r>
      <w:r w:rsidRPr="008F7476">
        <w:rPr>
          <w:rFonts w:ascii="Ebrima" w:hAnsi="Ebrima" w:cstheme="minorHAnsi"/>
          <w:i/>
        </w:rPr>
        <w:t>effettuare una pura descrizione di quello che vedo</w:t>
      </w:r>
      <w:r w:rsidRPr="008F7476">
        <w:rPr>
          <w:rFonts w:ascii="Ebrima" w:hAnsi="Ebrima" w:cstheme="minorHAnsi"/>
        </w:rPr>
        <w:t xml:space="preserve">, cioè di ciò che </w:t>
      </w:r>
      <w:r w:rsidRPr="008F7476">
        <w:rPr>
          <w:rFonts w:ascii="Ebrima" w:hAnsi="Ebrima" w:cstheme="minorHAnsi"/>
          <w:i/>
        </w:rPr>
        <w:t>appare</w:t>
      </w:r>
      <w:r w:rsidRPr="008F7476">
        <w:rPr>
          <w:rFonts w:ascii="Ebrima" w:hAnsi="Ebrima" w:cstheme="minorHAnsi"/>
        </w:rPr>
        <w:t xml:space="preserve"> nella mia percezione (mi pongo cioè in una prospettiva “fenomenologica” e analizzo </w:t>
      </w:r>
      <w:r w:rsidRPr="008F7476">
        <w:rPr>
          <w:rFonts w:ascii="Ebrima" w:hAnsi="Ebrima" w:cstheme="minorHAnsi"/>
          <w:i/>
        </w:rPr>
        <w:t>solo</w:t>
      </w:r>
      <w:r w:rsidRPr="008F7476">
        <w:rPr>
          <w:rFonts w:ascii="Ebrima" w:hAnsi="Ebrima" w:cstheme="minorHAnsi"/>
        </w:rPr>
        <w:t xml:space="preserve"> il “fenomeno”, parola che viene dal greco e significa appunto “ciò che appare”), posso ottenere dei risultati di estremo rigore. Tutto ciò risulta ben espresso da uno studioso di problemi fenomenologici: </w:t>
      </w:r>
      <w:r w:rsidRPr="00C73E02">
        <w:rPr>
          <w:rFonts w:ascii="Ebrima" w:hAnsi="Ebrima" w:cstheme="minorHAnsi"/>
          <w:color w:val="984806" w:themeColor="accent6" w:themeShade="80"/>
        </w:rPr>
        <w:t>“Dio mi ha costretto a stare da questa parte, tra i fenomeni; il resto dunque me lo devo immaginare. Fingete che il mondo dell’esperienza sia come effettivamente è; poi se ne parla</w:t>
      </w:r>
      <w:r>
        <w:rPr>
          <w:rFonts w:ascii="Ebrima" w:hAnsi="Ebrima" w:cstheme="minorHAnsi"/>
          <w:color w:val="984806" w:themeColor="accent6" w:themeShade="80"/>
        </w:rPr>
        <w:t>.</w:t>
      </w:r>
      <w:r w:rsidRPr="00C73E02">
        <w:rPr>
          <w:rFonts w:ascii="Ebrima" w:hAnsi="Ebrima" w:cstheme="minorHAnsi"/>
          <w:color w:val="984806" w:themeColor="accent6" w:themeShade="80"/>
        </w:rPr>
        <w:t>”</w:t>
      </w:r>
      <w:r w:rsidRPr="008F7476">
        <w:rPr>
          <w:rFonts w:ascii="Ebrima" w:hAnsi="Ebrima" w:cstheme="minorHAnsi"/>
          <w:i/>
        </w:rPr>
        <w:t xml:space="preserve"> </w:t>
      </w:r>
      <w:r w:rsidRPr="008F7476">
        <w:rPr>
          <w:rFonts w:ascii="Ebrima" w:hAnsi="Ebrima" w:cstheme="minorHAnsi"/>
        </w:rPr>
        <w:t xml:space="preserve">(P. Bozzi). </w:t>
      </w:r>
    </w:p>
    <w:p w14:paraId="6E4FE258" w14:textId="77777777" w:rsidR="001A6E2A" w:rsidRPr="008F7476" w:rsidRDefault="001A6E2A" w:rsidP="0043488C">
      <w:pPr>
        <w:spacing w:before="30" w:after="30" w:line="288" w:lineRule="auto"/>
        <w:jc w:val="both"/>
        <w:rPr>
          <w:rFonts w:ascii="Ebrima" w:hAnsi="Ebrima" w:cstheme="minorHAnsi"/>
        </w:rPr>
      </w:pPr>
      <w:r w:rsidRPr="008F7476">
        <w:rPr>
          <w:rFonts w:ascii="Ebrima" w:hAnsi="Ebrima" w:cstheme="minorHAnsi"/>
        </w:rPr>
        <w:t xml:space="preserve">La fenomenologia, così come la intende Husserl è il tentativo di tornare ‘alle cose stesse’, così come appaiono mettendo tra parentesi le teorie su cui abbiamo edificato tutti i nostri saperi. Si vuole fare ritorno all’essere del mondo così come si manifesta, in modo genuino e primario, riesaminando, riosservando e </w:t>
      </w:r>
      <w:proofErr w:type="spellStart"/>
      <w:r w:rsidRPr="008F7476">
        <w:rPr>
          <w:rFonts w:ascii="Ebrima" w:hAnsi="Ebrima" w:cstheme="minorHAnsi"/>
        </w:rPr>
        <w:t>ridescrivendo</w:t>
      </w:r>
      <w:proofErr w:type="spellEnd"/>
      <w:r w:rsidRPr="008F7476">
        <w:rPr>
          <w:rFonts w:ascii="Ebrima" w:hAnsi="Ebrima" w:cstheme="minorHAnsi"/>
        </w:rPr>
        <w:t xml:space="preserve"> i fenomeni originali. Secondo Husserl dobbiamo aderire alle cose, non nasconderle dietro saperi preconcetti.</w:t>
      </w:r>
      <w:r w:rsidRPr="008F7476">
        <w:rPr>
          <w:rStyle w:val="Appelnotedebasdep"/>
          <w:rFonts w:ascii="Ebrima" w:hAnsi="Ebrima" w:cstheme="minorHAnsi"/>
        </w:rPr>
        <w:footnoteReference w:id="8"/>
      </w:r>
    </w:p>
    <w:p w14:paraId="09AB4F58" w14:textId="77777777" w:rsidR="001A6E2A" w:rsidRPr="008F7476" w:rsidRDefault="001A6E2A" w:rsidP="0043488C">
      <w:pPr>
        <w:spacing w:before="30" w:after="30" w:line="288" w:lineRule="auto"/>
        <w:jc w:val="both"/>
        <w:rPr>
          <w:rFonts w:ascii="Ebrima" w:hAnsi="Ebrima" w:cstheme="minorHAnsi"/>
        </w:rPr>
      </w:pPr>
      <w:r w:rsidRPr="008F7476">
        <w:rPr>
          <w:rFonts w:ascii="Ebrima" w:hAnsi="Ebrima" w:cstheme="minorHAnsi"/>
        </w:rPr>
        <w:lastRenderedPageBreak/>
        <w:t xml:space="preserve">Husserl sostiene che l’analisi di tutti i problemi filosofici deve seguire la modalità fenomenologica che abbiamo appena esposto, </w:t>
      </w:r>
      <w:r w:rsidRPr="008F7476">
        <w:rPr>
          <w:rFonts w:ascii="Ebrima" w:hAnsi="Ebrima" w:cstheme="minorHAnsi"/>
          <w:i/>
        </w:rPr>
        <w:t>perché attraverso questa modalità possiamo raggiungere il rigore e la certezza</w:t>
      </w:r>
      <w:r w:rsidRPr="008F7476">
        <w:rPr>
          <w:rFonts w:ascii="Ebrima" w:hAnsi="Ebrima" w:cstheme="minorHAnsi"/>
        </w:rPr>
        <w:t xml:space="preserve">. Non posso dire, ad esempio, se la parete esista effettivamente fuori dalla mia percezione, ma che nella mia percezione esista in quelle precise modalità che ho descritto, lo posso dire con certezza. Così pure, il castello che mi appare in sogno può essere inesistente nella realtà, ma è certo che il modo in cui mi appare – con quelle mura, quelle finestre, quel ponte levatoio, ecc. – posso descriverlo con precisione. </w:t>
      </w:r>
    </w:p>
    <w:p w14:paraId="0C0FA2BC" w14:textId="77777777" w:rsidR="001A6E2A" w:rsidRPr="008F7476" w:rsidRDefault="001A6E2A" w:rsidP="0043488C">
      <w:pPr>
        <w:spacing w:before="30" w:after="30" w:line="288" w:lineRule="auto"/>
        <w:jc w:val="both"/>
        <w:rPr>
          <w:rFonts w:ascii="Ebrima" w:hAnsi="Ebrima" w:cstheme="minorHAnsi"/>
        </w:rPr>
      </w:pPr>
      <w:r w:rsidRPr="008F7476">
        <w:rPr>
          <w:rFonts w:ascii="Ebrima" w:hAnsi="Ebrima" w:cstheme="minorHAnsi"/>
        </w:rPr>
        <w:t xml:space="preserve">L’evidenza, la certezza e la precisione – la cui ricerca sta alle origini della filosofia di Husserl, come del resto sta alle origini della filosofia di Cartesio o di altri filosofi – vengono ritrovate nelle modalità in cui le cose appaiono alla coscienza, modalità certe e indubitabili, descrivibili con rigore e al di là di ogni dubbio, mettendo da parte ogni ipotesi superflua e insolubile sulla loro esistenza al di fuori della coscienza. La filosofia perciò si risolve nella fenomenologia, ovvero nella descrizione di ciò che appare, cioè del fenomeno. Cartesio trovava la certezza nell’io (cioè nel </w:t>
      </w:r>
      <w:r w:rsidRPr="008F7476">
        <w:rPr>
          <w:rFonts w:ascii="Ebrima" w:hAnsi="Ebrima" w:cstheme="minorHAnsi"/>
          <w:i/>
        </w:rPr>
        <w:t>cogito</w:t>
      </w:r>
      <w:r w:rsidRPr="008F7476">
        <w:rPr>
          <w:rFonts w:ascii="Ebrima" w:hAnsi="Ebrima" w:cstheme="minorHAnsi"/>
        </w:rPr>
        <w:t xml:space="preserve">), Husserl nel modo in cui la cosa si manifesta all’io (cioè nel </w:t>
      </w:r>
      <w:proofErr w:type="spellStart"/>
      <w:r w:rsidRPr="008F7476">
        <w:rPr>
          <w:rFonts w:ascii="Ebrima" w:hAnsi="Ebrima" w:cstheme="minorHAnsi"/>
          <w:i/>
        </w:rPr>
        <w:t>cogitatum</w:t>
      </w:r>
      <w:proofErr w:type="spellEnd"/>
      <w:r w:rsidRPr="008F7476">
        <w:rPr>
          <w:rFonts w:ascii="Ebrima" w:hAnsi="Ebrima" w:cstheme="minorHAnsi"/>
        </w:rPr>
        <w:t xml:space="preserve">).  </w:t>
      </w:r>
    </w:p>
    <w:p w14:paraId="4EE2CFE0" w14:textId="77777777" w:rsidR="001A6E2A" w:rsidRDefault="001A6E2A" w:rsidP="0043488C">
      <w:pPr>
        <w:spacing w:after="200" w:line="288" w:lineRule="auto"/>
        <w:rPr>
          <w:rFonts w:ascii="Garamond" w:hAnsi="Garamond" w:cs="Arial"/>
          <w:b/>
          <w:bCs/>
          <w:i/>
          <w:iCs/>
          <w:color w:val="244061"/>
          <w:sz w:val="28"/>
          <w:szCs w:val="28"/>
        </w:rPr>
      </w:pPr>
      <w:r>
        <w:rPr>
          <w:rFonts w:ascii="Garamond" w:hAnsi="Garamond" w:cs="Arial"/>
          <w:color w:val="244061"/>
        </w:rPr>
        <w:br w:type="page"/>
      </w:r>
      <w:r>
        <w:rPr>
          <w:rFonts w:ascii="Garamond" w:hAnsi="Garamond" w:cs="Arial"/>
          <w:color w:val="244061"/>
        </w:rPr>
        <w:lastRenderedPageBreak/>
        <w:br w:type="page"/>
      </w:r>
    </w:p>
    <w:p w14:paraId="6E4DAC73" w14:textId="77777777" w:rsidR="001A6E2A" w:rsidRDefault="001A6E2A" w:rsidP="0043488C">
      <w:pPr>
        <w:pStyle w:val="Titre2"/>
        <w:spacing w:line="288" w:lineRule="auto"/>
        <w:rPr>
          <w:rFonts w:ascii="Ebrima" w:hAnsi="Ebrima"/>
          <w:b w:val="0"/>
          <w:color w:val="000000" w:themeColor="text1"/>
        </w:rPr>
      </w:pPr>
    </w:p>
    <w:p w14:paraId="34DD9D15" w14:textId="5215BA2A" w:rsidR="000D3CCD" w:rsidRPr="000D3CCD" w:rsidRDefault="000D3CCD" w:rsidP="0043488C">
      <w:pPr>
        <w:spacing w:beforeLines="40" w:before="96" w:afterLines="40" w:after="96" w:line="288" w:lineRule="auto"/>
        <w:jc w:val="both"/>
        <w:rPr>
          <w:rFonts w:ascii="Ebrima" w:hAnsi="Ebrima"/>
          <w:b/>
          <w:color w:val="000000" w:themeColor="text1"/>
        </w:rPr>
      </w:pPr>
      <w:r w:rsidRPr="000D3CCD">
        <w:rPr>
          <w:rFonts w:ascii="Ebrima" w:hAnsi="Ebrima"/>
          <w:b/>
          <w:color w:val="000000" w:themeColor="text1"/>
        </w:rPr>
        <w:t>ALTRI MATERIALI</w:t>
      </w:r>
      <w:r w:rsidR="00AA729C">
        <w:rPr>
          <w:rFonts w:ascii="Ebrima" w:hAnsi="Ebrima"/>
          <w:b/>
          <w:color w:val="000000" w:themeColor="text1"/>
        </w:rPr>
        <w:t xml:space="preserve"> DA RIVEDERE</w:t>
      </w:r>
    </w:p>
    <w:p w14:paraId="34DFF849" w14:textId="77777777" w:rsidR="000D3CCD" w:rsidRDefault="000D3CCD" w:rsidP="0043488C">
      <w:pPr>
        <w:spacing w:beforeLines="40" w:before="96" w:afterLines="40" w:after="96" w:line="288" w:lineRule="auto"/>
        <w:ind w:left="2484"/>
        <w:jc w:val="both"/>
        <w:rPr>
          <w:rFonts w:ascii="Ebrima" w:hAnsi="Ebrima"/>
          <w:b/>
          <w:color w:val="FF0000"/>
        </w:rPr>
      </w:pPr>
    </w:p>
    <w:p w14:paraId="0F44D134" w14:textId="77777777" w:rsidR="000D3CCD" w:rsidRDefault="000D3CCD" w:rsidP="0043488C">
      <w:pPr>
        <w:spacing w:beforeLines="40" w:before="96" w:afterLines="40" w:after="96" w:line="288" w:lineRule="auto"/>
        <w:ind w:left="2484"/>
        <w:jc w:val="both"/>
        <w:rPr>
          <w:rFonts w:ascii="Ebrima" w:hAnsi="Ebrima"/>
          <w:b/>
          <w:color w:val="FF0000"/>
        </w:rPr>
      </w:pPr>
    </w:p>
    <w:p w14:paraId="5E1A72B5" w14:textId="77777777" w:rsidR="000D3CCD" w:rsidRPr="00030EAC" w:rsidRDefault="000D3CCD" w:rsidP="0043488C">
      <w:pPr>
        <w:spacing w:beforeLines="40" w:before="96" w:afterLines="40" w:after="96" w:line="288" w:lineRule="auto"/>
        <w:ind w:left="2484"/>
        <w:jc w:val="both"/>
        <w:rPr>
          <w:rFonts w:ascii="Ebrima" w:hAnsi="Ebrima"/>
          <w:color w:val="FF0000"/>
        </w:rPr>
      </w:pPr>
      <w:r w:rsidRPr="00030EAC">
        <w:rPr>
          <w:rFonts w:ascii="Ebrima" w:hAnsi="Ebrima"/>
          <w:b/>
          <w:color w:val="FF0000"/>
        </w:rPr>
        <w:t>La critica di Berkeley alle idee astratte di Locke: la mente può fare un uso astratto di idee particolari, ma in essa  non ci sono idee astratte</w:t>
      </w:r>
    </w:p>
    <w:p w14:paraId="37AF7A26" w14:textId="77777777" w:rsidR="000D3CCD" w:rsidRPr="00030EAC" w:rsidRDefault="000D3CCD" w:rsidP="0043488C">
      <w:pPr>
        <w:numPr>
          <w:ilvl w:val="0"/>
          <w:numId w:val="5"/>
        </w:numPr>
        <w:spacing w:beforeLines="40" w:before="96" w:afterLines="40" w:after="96" w:line="288" w:lineRule="auto"/>
        <w:ind w:left="2844"/>
        <w:jc w:val="both"/>
        <w:rPr>
          <w:rFonts w:ascii="Ebrima" w:hAnsi="Ebrima"/>
        </w:rPr>
      </w:pPr>
      <w:r w:rsidRPr="00030EAC">
        <w:rPr>
          <w:rFonts w:ascii="Ebrima" w:hAnsi="Ebrima"/>
        </w:rPr>
        <w:t xml:space="preserve">Un altro problema derivante dal ridurre tutto alla percezione, come fa Berkeley, è la presenza di idee astratte nella nostra mente, come sostiene Locke. </w:t>
      </w:r>
    </w:p>
    <w:p w14:paraId="61EDC8F6" w14:textId="77777777" w:rsidR="000D3CCD" w:rsidRPr="00030EAC" w:rsidRDefault="000D3CCD" w:rsidP="0043488C">
      <w:pPr>
        <w:spacing w:beforeLines="40" w:before="96" w:afterLines="40" w:after="96" w:line="288" w:lineRule="auto"/>
        <w:ind w:left="2844"/>
        <w:jc w:val="both"/>
        <w:rPr>
          <w:rFonts w:ascii="Ebrima" w:hAnsi="Ebrima"/>
        </w:rPr>
      </w:pPr>
      <w:r w:rsidRPr="00030EAC">
        <w:rPr>
          <w:rFonts w:ascii="Ebrima" w:hAnsi="Ebrima"/>
        </w:rPr>
        <w:t xml:space="preserve">Berkeley confuta anche l’idea di Locke che la mente possa creare </w:t>
      </w:r>
      <w:r w:rsidRPr="00030EAC">
        <w:rPr>
          <w:rFonts w:ascii="Ebrima" w:hAnsi="Ebrima"/>
          <w:b/>
        </w:rPr>
        <w:t>idee astratte</w:t>
      </w:r>
      <w:r w:rsidRPr="00030EAC">
        <w:rPr>
          <w:rFonts w:ascii="Ebrima" w:hAnsi="Ebrima"/>
        </w:rPr>
        <w:t xml:space="preserve"> spogliando idee concrete dei loro particolari; nella mente non possono esserci idee astratte ma solo idee concrete. Le idee astratte non possono essere dei contenuti mentali. Noi non percepiamo mai delle idee astratte, come la specie cavallo, l’umanità, ecc., ma solo questo cavallo concreto, questo preciso uomo, ecc. </w:t>
      </w:r>
      <w:r w:rsidRPr="00030EAC">
        <w:rPr>
          <w:rFonts w:ascii="Ebrima" w:hAnsi="Ebrima"/>
          <w:b/>
        </w:rPr>
        <w:t>La mente può servirsi di idee concrete in modo astratto, ma nella mente non ci sono mai idee astratte</w:t>
      </w:r>
      <w:r w:rsidRPr="00030EAC">
        <w:rPr>
          <w:rFonts w:ascii="Ebrima" w:hAnsi="Ebrima"/>
        </w:rPr>
        <w:t xml:space="preserve">. Ad esempio, quando disegno su un foglio una linea lunga 5 cm per vedere come posso suddividerla, è chiaro che quella linea concreta da me disegnata è solo un modo per mostrare come suddividere qualsiasi linea; essa non è più quella linea di 5 cm ma sta per tutte le possibili linee. Quindi </w:t>
      </w:r>
      <w:r w:rsidRPr="00030EAC">
        <w:rPr>
          <w:rFonts w:ascii="Ebrima" w:hAnsi="Ebrima"/>
          <w:i/>
        </w:rPr>
        <w:t>utilizzo astrattamente</w:t>
      </w:r>
      <w:r w:rsidRPr="00030EAC">
        <w:rPr>
          <w:rFonts w:ascii="Ebrima" w:hAnsi="Ebrima"/>
        </w:rPr>
        <w:t xml:space="preserve"> una linea particolare; ma è chiaro che nella mia mente non ci sono tutte le possibili linee ma solo quella linea che sta per tutte le altre. </w:t>
      </w:r>
    </w:p>
    <w:p w14:paraId="7A43784E" w14:textId="77777777" w:rsidR="000D3CCD" w:rsidRPr="00030EAC" w:rsidRDefault="000D3CCD" w:rsidP="0043488C">
      <w:pPr>
        <w:spacing w:beforeLines="40" w:before="96" w:afterLines="40" w:after="96" w:line="288" w:lineRule="auto"/>
        <w:ind w:left="2844"/>
        <w:jc w:val="both"/>
        <w:rPr>
          <w:rFonts w:ascii="Ebrima" w:hAnsi="Ebrima"/>
        </w:rPr>
      </w:pPr>
      <w:r w:rsidRPr="00030EAC">
        <w:rPr>
          <w:rFonts w:ascii="Ebrima" w:hAnsi="Ebrima"/>
        </w:rPr>
        <w:t>La teoria delle idee astratte appena esposta può sembrare una sottigliezza (</w:t>
      </w:r>
      <w:r w:rsidRPr="00030EAC">
        <w:rPr>
          <w:rFonts w:ascii="Ebrima" w:hAnsi="Ebrima"/>
          <w:i/>
        </w:rPr>
        <w:t>nella mente non ci sono idee astratte ma un uso astratto di idee particolari</w:t>
      </w:r>
      <w:r w:rsidRPr="00030EAC">
        <w:rPr>
          <w:rFonts w:ascii="Ebrima" w:hAnsi="Ebrima"/>
        </w:rPr>
        <w:t xml:space="preserve">), però è molto importante in una prospettiva empiristica. Se infatti chi parete da presupposti empiristici parte dall’idea che i contenuti della nostra mente derivano dall’esperienza, che non ci sono idee innate, ecc. (come sostiene il noto adagio empirista “non c’è nulla nella mente che non sia stato nei sensi”), allora bisogna anche spiegare come sia possibile che la nostra mente contenga delle idee astratte che non corrispondono ad alcuna forma di esperienza: come diceva una filosofo antico obiettando a Platone: “Vedo il cavallo ma non la </w:t>
      </w:r>
      <w:proofErr w:type="spellStart"/>
      <w:r w:rsidRPr="00030EAC">
        <w:rPr>
          <w:rFonts w:ascii="Ebrima" w:hAnsi="Ebrima"/>
        </w:rPr>
        <w:t>cavallinità</w:t>
      </w:r>
      <w:proofErr w:type="spellEnd"/>
      <w:r w:rsidRPr="00030EAC">
        <w:rPr>
          <w:rFonts w:ascii="Ebrima" w:hAnsi="Ebrima"/>
        </w:rPr>
        <w:t xml:space="preserve">”.  </w:t>
      </w:r>
    </w:p>
    <w:p w14:paraId="096B3A9B" w14:textId="77777777" w:rsidR="000D3CCD" w:rsidRPr="00030EAC" w:rsidRDefault="000D3CCD" w:rsidP="0043488C">
      <w:pPr>
        <w:spacing w:line="288" w:lineRule="auto"/>
        <w:ind w:left="2844"/>
        <w:rPr>
          <w:rFonts w:ascii="Ebrima" w:hAnsi="Ebrima"/>
        </w:rPr>
      </w:pPr>
      <w:r w:rsidRPr="00030EAC">
        <w:rPr>
          <w:rFonts w:ascii="Ebrima" w:hAnsi="Ebrima"/>
        </w:rPr>
        <w:t>Locke sosteneva che nella mente possono esserci idee astratte. Berkeley lo nega perché se è vero che tutto deriva dalla percezione, allora queste non passano attraverso i sensi: chi ha mai visto la specie cavallo o l’idea di umanità? D’altra parte la mente fa continuo uso di astrazioni per funzionare e allora bisogna spiegare come fa. E allora Berkeley offre la spiegazione che abbiamo appena esposto e che sarà poi ripresa, come vedremo, anche da Hume aggiungendovi l’elemento psicologico dell’</w:t>
      </w:r>
      <w:r w:rsidRPr="00030EAC">
        <w:rPr>
          <w:rFonts w:ascii="Ebrima" w:hAnsi="Ebrima"/>
          <w:i/>
        </w:rPr>
        <w:t>abitudine</w:t>
      </w:r>
      <w:r w:rsidRPr="00030EAC">
        <w:rPr>
          <w:rFonts w:ascii="Ebrima" w:hAnsi="Ebrima"/>
        </w:rPr>
        <w:t>.</w:t>
      </w:r>
    </w:p>
    <w:p w14:paraId="71B3FFEE" w14:textId="77777777" w:rsidR="00647418" w:rsidRDefault="00647418" w:rsidP="0043488C">
      <w:pPr>
        <w:spacing w:line="288" w:lineRule="auto"/>
        <w:ind w:left="720"/>
        <w:jc w:val="both"/>
        <w:rPr>
          <w:rFonts w:ascii="Garamond" w:hAnsi="Garamond" w:cs="Arial"/>
          <w:color w:val="244061"/>
        </w:rPr>
      </w:pPr>
    </w:p>
    <w:p w14:paraId="216E536F" w14:textId="77777777" w:rsidR="00B1780C" w:rsidRDefault="00B1780C" w:rsidP="0043488C">
      <w:pPr>
        <w:spacing w:line="288" w:lineRule="auto"/>
        <w:ind w:left="720"/>
        <w:jc w:val="both"/>
        <w:rPr>
          <w:rFonts w:ascii="Garamond" w:hAnsi="Garamond" w:cs="Arial"/>
          <w:color w:val="244061"/>
        </w:rPr>
      </w:pPr>
    </w:p>
    <w:p w14:paraId="20839A79" w14:textId="77777777" w:rsidR="00B1780C" w:rsidRDefault="00B1780C" w:rsidP="0043488C">
      <w:pPr>
        <w:spacing w:line="288" w:lineRule="auto"/>
        <w:ind w:left="720"/>
        <w:jc w:val="both"/>
        <w:rPr>
          <w:rFonts w:ascii="Garamond" w:hAnsi="Garamond" w:cs="Arial"/>
          <w:color w:val="244061"/>
        </w:rPr>
      </w:pPr>
    </w:p>
    <w:p w14:paraId="73C9E2EE" w14:textId="77777777" w:rsidR="00B1780C" w:rsidRDefault="00B1780C" w:rsidP="0043488C">
      <w:pPr>
        <w:spacing w:line="288" w:lineRule="auto"/>
        <w:ind w:left="720"/>
        <w:jc w:val="both"/>
        <w:rPr>
          <w:rFonts w:ascii="Garamond" w:hAnsi="Garamond" w:cs="Arial"/>
          <w:color w:val="244061"/>
        </w:rPr>
      </w:pPr>
    </w:p>
    <w:p w14:paraId="2313AF89" w14:textId="77777777" w:rsidR="00B1780C" w:rsidRDefault="00B1780C" w:rsidP="0043488C">
      <w:pPr>
        <w:pStyle w:val="Paragraphedeliste"/>
        <w:spacing w:beforeLines="40" w:before="96" w:afterLines="40" w:after="96" w:line="288" w:lineRule="auto"/>
        <w:ind w:left="1440"/>
        <w:jc w:val="both"/>
        <w:rPr>
          <w:rFonts w:ascii="Ebrima" w:hAnsi="Ebrima"/>
        </w:rPr>
      </w:pPr>
      <w:r w:rsidRPr="00D63175">
        <w:rPr>
          <w:rFonts w:ascii="Ebrima" w:hAnsi="Ebrima"/>
        </w:rPr>
        <w:t xml:space="preserve">Tanto è vero che possiamo studiare anche le caratteristiche di figure geometriche che nella realtà non esistono e ricavarne con rigore rapporti, proprietà, ecc. </w:t>
      </w:r>
    </w:p>
    <w:p w14:paraId="4541E3F9" w14:textId="77777777" w:rsidR="00BC4E3E" w:rsidRDefault="00BC4E3E" w:rsidP="0043488C">
      <w:pPr>
        <w:spacing w:line="288" w:lineRule="auto"/>
        <w:ind w:left="720"/>
        <w:jc w:val="both"/>
        <w:rPr>
          <w:rFonts w:ascii="Garamond" w:hAnsi="Garamond" w:cs="Arial"/>
          <w:color w:val="244061"/>
        </w:rPr>
      </w:pPr>
    </w:p>
    <w:p w14:paraId="0BD3B30F" w14:textId="77777777" w:rsidR="00B1780C" w:rsidRDefault="00CB7BD0" w:rsidP="0043488C">
      <w:pPr>
        <w:spacing w:line="288" w:lineRule="auto"/>
        <w:ind w:left="720"/>
        <w:jc w:val="both"/>
        <w:rPr>
          <w:rFonts w:ascii="Garamond" w:hAnsi="Garamond" w:cs="Arial"/>
          <w:color w:val="244061"/>
        </w:rPr>
      </w:pPr>
      <w:r>
        <w:rPr>
          <w:rFonts w:ascii="Garamond" w:hAnsi="Garamond" w:cs="Arial"/>
          <w:color w:val="244061"/>
        </w:rPr>
        <w:t>Ogni cavallo è erbivoro</w:t>
      </w:r>
    </w:p>
    <w:p w14:paraId="5388F3A1" w14:textId="77777777" w:rsidR="00CB7BD0" w:rsidRDefault="00CB7BD0" w:rsidP="0043488C">
      <w:pPr>
        <w:spacing w:line="288" w:lineRule="auto"/>
        <w:ind w:left="720"/>
        <w:jc w:val="both"/>
        <w:rPr>
          <w:rFonts w:ascii="Garamond" w:hAnsi="Garamond" w:cs="Arial"/>
          <w:color w:val="244061"/>
        </w:rPr>
      </w:pPr>
      <w:r>
        <w:rPr>
          <w:rFonts w:ascii="Garamond" w:hAnsi="Garamond" w:cs="Arial"/>
          <w:color w:val="244061"/>
        </w:rPr>
        <w:t>Il cavallo è diffuso in America</w:t>
      </w:r>
    </w:p>
    <w:p w14:paraId="47F755A2" w14:textId="77777777" w:rsidR="00CB7BD0" w:rsidRDefault="00CB7BD0" w:rsidP="0043488C">
      <w:pPr>
        <w:spacing w:line="288" w:lineRule="auto"/>
        <w:ind w:left="720"/>
        <w:jc w:val="both"/>
        <w:rPr>
          <w:rFonts w:ascii="Garamond" w:hAnsi="Garamond" w:cs="Arial"/>
          <w:color w:val="244061"/>
        </w:rPr>
      </w:pPr>
    </w:p>
    <w:p w14:paraId="52B72AF9" w14:textId="77777777" w:rsidR="00F46B62" w:rsidRDefault="00F46B62" w:rsidP="0043488C">
      <w:pPr>
        <w:spacing w:line="288" w:lineRule="auto"/>
        <w:ind w:left="708"/>
        <w:jc w:val="both"/>
        <w:rPr>
          <w:rFonts w:ascii="Calibri" w:hAnsi="Calibri"/>
        </w:rPr>
      </w:pPr>
      <w:r>
        <w:rPr>
          <w:rFonts w:ascii="Calibri" w:hAnsi="Calibri"/>
        </w:rPr>
        <w:t>-------------------------------------------------------------------------------------------------------------------------------------------------</w:t>
      </w:r>
    </w:p>
    <w:p w14:paraId="57F87716" w14:textId="77777777" w:rsidR="00F46B62" w:rsidRPr="00EC2B97" w:rsidRDefault="00F46B62" w:rsidP="0043488C">
      <w:pPr>
        <w:keepLines/>
        <w:spacing w:line="288" w:lineRule="auto"/>
        <w:ind w:left="720"/>
        <w:jc w:val="both"/>
        <w:rPr>
          <w:rFonts w:ascii="Calibri" w:hAnsi="Calibri"/>
          <w:color w:val="17365D"/>
          <w:sz w:val="24"/>
          <w:szCs w:val="24"/>
          <w:u w:val="single"/>
        </w:rPr>
      </w:pPr>
      <w:r w:rsidRPr="00EC2B97">
        <w:rPr>
          <w:rFonts w:ascii="Calibri" w:hAnsi="Calibri"/>
          <w:color w:val="17365D"/>
          <w:sz w:val="24"/>
          <w:szCs w:val="24"/>
          <w:u w:val="single"/>
        </w:rPr>
        <w:t xml:space="preserve">Schema riassuntivo:  I </w:t>
      </w:r>
      <w:r w:rsidRPr="00EC2B97">
        <w:rPr>
          <w:rFonts w:ascii="Calibri" w:hAnsi="Calibri"/>
          <w:b/>
          <w:color w:val="17365D"/>
          <w:sz w:val="24"/>
          <w:szCs w:val="24"/>
          <w:u w:val="single"/>
        </w:rPr>
        <w:t>princìpi fondamentali della filosofia di Hume</w:t>
      </w:r>
      <w:r w:rsidRPr="00EC2B97">
        <w:rPr>
          <w:rFonts w:ascii="Calibri" w:hAnsi="Calibri"/>
          <w:color w:val="17365D"/>
          <w:sz w:val="24"/>
          <w:szCs w:val="24"/>
          <w:u w:val="single"/>
        </w:rPr>
        <w:t>.</w:t>
      </w:r>
    </w:p>
    <w:p w14:paraId="71FD5EA8" w14:textId="77777777" w:rsidR="00F46B62" w:rsidRPr="009B2A28" w:rsidRDefault="00F46B62" w:rsidP="0043488C">
      <w:pPr>
        <w:keepLines/>
        <w:spacing w:line="288" w:lineRule="auto"/>
        <w:ind w:left="720"/>
        <w:jc w:val="both"/>
        <w:rPr>
          <w:rFonts w:ascii="Calibri" w:hAnsi="Calibri"/>
          <w:color w:val="17365D"/>
        </w:rPr>
      </w:pPr>
    </w:p>
    <w:p w14:paraId="202540CE" w14:textId="77777777" w:rsidR="00F46B62" w:rsidRDefault="00F46B62" w:rsidP="0043488C">
      <w:pPr>
        <w:keepLines/>
        <w:numPr>
          <w:ilvl w:val="0"/>
          <w:numId w:val="11"/>
        </w:numPr>
        <w:spacing w:line="288" w:lineRule="auto"/>
        <w:jc w:val="both"/>
        <w:rPr>
          <w:rFonts w:ascii="Calibri" w:hAnsi="Calibri"/>
          <w:color w:val="17365D"/>
          <w:sz w:val="16"/>
          <w:szCs w:val="16"/>
        </w:rPr>
      </w:pPr>
      <w:r>
        <w:rPr>
          <w:rFonts w:ascii="Calibri" w:hAnsi="Calibri"/>
          <w:color w:val="17365D"/>
          <w:sz w:val="16"/>
          <w:szCs w:val="16"/>
        </w:rPr>
        <w:t>Come per Cartesio, il punto di partenza della filosofia per Hume è il soggetto che pensa e conosce.</w:t>
      </w:r>
    </w:p>
    <w:p w14:paraId="5033D65B" w14:textId="77777777" w:rsidR="00F46B62" w:rsidRPr="00B35238" w:rsidRDefault="00F46B62" w:rsidP="0043488C">
      <w:pPr>
        <w:keepLines/>
        <w:numPr>
          <w:ilvl w:val="0"/>
          <w:numId w:val="11"/>
        </w:numPr>
        <w:spacing w:line="288" w:lineRule="auto"/>
        <w:jc w:val="both"/>
        <w:rPr>
          <w:rFonts w:ascii="Calibri" w:hAnsi="Calibri"/>
          <w:color w:val="17365D"/>
          <w:sz w:val="16"/>
          <w:szCs w:val="16"/>
        </w:rPr>
      </w:pPr>
      <w:r w:rsidRPr="00B35238">
        <w:rPr>
          <w:rFonts w:ascii="Calibri" w:hAnsi="Calibri"/>
          <w:color w:val="17365D"/>
          <w:sz w:val="16"/>
          <w:szCs w:val="16"/>
        </w:rPr>
        <w:t xml:space="preserve">Il pensiero è un flusso di percezioni. Le percezioni sono </w:t>
      </w:r>
      <w:r>
        <w:rPr>
          <w:rFonts w:ascii="Calibri" w:hAnsi="Calibri"/>
          <w:color w:val="17365D"/>
          <w:sz w:val="16"/>
          <w:szCs w:val="16"/>
        </w:rPr>
        <w:t xml:space="preserve">i contenuti della mente ovvero </w:t>
      </w:r>
      <w:r w:rsidRPr="000276DF">
        <w:rPr>
          <w:rFonts w:ascii="Calibri" w:hAnsi="Calibri"/>
          <w:color w:val="984806"/>
          <w:sz w:val="16"/>
          <w:szCs w:val="16"/>
        </w:rPr>
        <w:t>“tutto ciò che può essere presente alla mente”</w:t>
      </w:r>
    </w:p>
    <w:p w14:paraId="6FB351C0" w14:textId="77777777" w:rsidR="00F46B62" w:rsidRPr="00B35238" w:rsidRDefault="00F46B62" w:rsidP="0043488C">
      <w:pPr>
        <w:keepLines/>
        <w:numPr>
          <w:ilvl w:val="0"/>
          <w:numId w:val="11"/>
        </w:numPr>
        <w:spacing w:line="288" w:lineRule="auto"/>
        <w:jc w:val="both"/>
        <w:rPr>
          <w:rFonts w:ascii="Calibri" w:hAnsi="Calibri"/>
          <w:color w:val="17365D"/>
          <w:sz w:val="16"/>
          <w:szCs w:val="16"/>
        </w:rPr>
      </w:pPr>
      <w:r>
        <w:rPr>
          <w:rFonts w:ascii="Calibri" w:hAnsi="Calibri"/>
          <w:color w:val="17365D"/>
          <w:sz w:val="16"/>
          <w:szCs w:val="16"/>
        </w:rPr>
        <w:t xml:space="preserve">Le percezioni sono di due soli tipi: </w:t>
      </w:r>
      <w:r w:rsidRPr="00B35238">
        <w:rPr>
          <w:rFonts w:ascii="Calibri" w:hAnsi="Calibri"/>
          <w:color w:val="17365D"/>
          <w:sz w:val="16"/>
          <w:szCs w:val="16"/>
        </w:rPr>
        <w:t xml:space="preserve"> </w:t>
      </w:r>
      <w:r w:rsidRPr="00B35238">
        <w:rPr>
          <w:rFonts w:ascii="Calibri" w:hAnsi="Calibri"/>
          <w:b/>
          <w:color w:val="17365D"/>
          <w:sz w:val="16"/>
          <w:szCs w:val="16"/>
        </w:rPr>
        <w:t>impressioni</w:t>
      </w:r>
      <w:r w:rsidRPr="00B35238">
        <w:rPr>
          <w:rFonts w:ascii="Calibri" w:hAnsi="Calibri"/>
          <w:color w:val="17365D"/>
          <w:sz w:val="16"/>
          <w:szCs w:val="16"/>
        </w:rPr>
        <w:t xml:space="preserve"> o </w:t>
      </w:r>
      <w:r w:rsidRPr="00B35238">
        <w:rPr>
          <w:rFonts w:ascii="Calibri" w:hAnsi="Calibri"/>
          <w:b/>
          <w:color w:val="17365D"/>
          <w:sz w:val="16"/>
          <w:szCs w:val="16"/>
        </w:rPr>
        <w:t>idee</w:t>
      </w:r>
      <w:r w:rsidRPr="00B35238">
        <w:rPr>
          <w:rFonts w:ascii="Calibri" w:hAnsi="Calibri"/>
          <w:color w:val="17365D"/>
          <w:sz w:val="16"/>
          <w:szCs w:val="16"/>
        </w:rPr>
        <w:t>. Esse si distinguono per</w:t>
      </w:r>
      <w:r w:rsidRPr="00B35238">
        <w:rPr>
          <w:rFonts w:ascii="Calibri" w:hAnsi="Calibri"/>
          <w:b/>
          <w:color w:val="17365D"/>
          <w:sz w:val="16"/>
          <w:szCs w:val="16"/>
        </w:rPr>
        <w:t xml:space="preserve"> vivacità</w:t>
      </w:r>
      <w:r w:rsidRPr="00B35238">
        <w:rPr>
          <w:rFonts w:ascii="Calibri" w:hAnsi="Calibri"/>
          <w:color w:val="17365D"/>
          <w:sz w:val="16"/>
          <w:szCs w:val="16"/>
        </w:rPr>
        <w:t xml:space="preserve">: le impressioni sono più vivaci, le idee sono meno vivaci. </w:t>
      </w:r>
    </w:p>
    <w:p w14:paraId="4D5413C8" w14:textId="77777777" w:rsidR="00F46B62" w:rsidRPr="009B2A28" w:rsidRDefault="00F46B62" w:rsidP="0043488C">
      <w:pPr>
        <w:keepLines/>
        <w:numPr>
          <w:ilvl w:val="0"/>
          <w:numId w:val="11"/>
        </w:numPr>
        <w:spacing w:line="288" w:lineRule="auto"/>
        <w:jc w:val="both"/>
        <w:rPr>
          <w:rFonts w:ascii="Calibri" w:hAnsi="Calibri"/>
          <w:color w:val="17365D"/>
          <w:sz w:val="16"/>
          <w:szCs w:val="16"/>
        </w:rPr>
      </w:pPr>
      <w:r w:rsidRPr="009B2A28">
        <w:rPr>
          <w:rFonts w:ascii="Calibri" w:hAnsi="Calibri"/>
          <w:color w:val="17365D"/>
          <w:sz w:val="16"/>
          <w:szCs w:val="16"/>
        </w:rPr>
        <w:t xml:space="preserve">Le idee </w:t>
      </w:r>
      <w:r w:rsidRPr="005B2361">
        <w:rPr>
          <w:rFonts w:ascii="Calibri" w:hAnsi="Calibri"/>
          <w:b/>
          <w:color w:val="17365D"/>
          <w:sz w:val="16"/>
          <w:szCs w:val="16"/>
        </w:rPr>
        <w:t>derivano</w:t>
      </w:r>
      <w:r w:rsidRPr="009B2A28">
        <w:rPr>
          <w:rFonts w:ascii="Calibri" w:hAnsi="Calibri"/>
          <w:color w:val="17365D"/>
          <w:sz w:val="16"/>
          <w:szCs w:val="16"/>
        </w:rPr>
        <w:t xml:space="preserve"> sempre da impressioni</w:t>
      </w:r>
      <w:r>
        <w:rPr>
          <w:rFonts w:ascii="Calibri" w:hAnsi="Calibri"/>
          <w:color w:val="17365D"/>
          <w:sz w:val="16"/>
          <w:szCs w:val="16"/>
        </w:rPr>
        <w:t xml:space="preserve"> essendo le loro </w:t>
      </w:r>
      <w:r w:rsidRPr="00B35238">
        <w:rPr>
          <w:rFonts w:ascii="Calibri" w:hAnsi="Calibri"/>
          <w:b/>
          <w:color w:val="17365D"/>
          <w:sz w:val="16"/>
          <w:szCs w:val="16"/>
        </w:rPr>
        <w:t xml:space="preserve">copie </w:t>
      </w:r>
      <w:r>
        <w:rPr>
          <w:rFonts w:ascii="Calibri" w:hAnsi="Calibri"/>
          <w:b/>
          <w:color w:val="17365D"/>
          <w:sz w:val="16"/>
          <w:szCs w:val="16"/>
        </w:rPr>
        <w:t>sbiadite</w:t>
      </w:r>
      <w:r>
        <w:rPr>
          <w:rFonts w:ascii="Calibri" w:hAnsi="Calibri"/>
          <w:color w:val="17365D"/>
          <w:sz w:val="16"/>
          <w:szCs w:val="16"/>
        </w:rPr>
        <w:t xml:space="preserve"> (</w:t>
      </w:r>
      <w:r w:rsidRPr="009B2A28">
        <w:rPr>
          <w:rFonts w:ascii="Calibri" w:hAnsi="Calibri"/>
          <w:color w:val="17365D"/>
          <w:sz w:val="16"/>
          <w:szCs w:val="16"/>
        </w:rPr>
        <w:t>perciò</w:t>
      </w:r>
      <w:r>
        <w:rPr>
          <w:rFonts w:ascii="Calibri" w:hAnsi="Calibri"/>
          <w:color w:val="17365D"/>
          <w:sz w:val="16"/>
          <w:szCs w:val="16"/>
        </w:rPr>
        <w:t>, nella nostra mente</w:t>
      </w:r>
      <w:r w:rsidRPr="009B2A28">
        <w:rPr>
          <w:rFonts w:ascii="Calibri" w:hAnsi="Calibri"/>
          <w:color w:val="17365D"/>
          <w:sz w:val="16"/>
          <w:szCs w:val="16"/>
        </w:rPr>
        <w:t xml:space="preserve"> non esistono idee che non siano riconducibili a impressioni</w:t>
      </w:r>
      <w:r>
        <w:rPr>
          <w:rFonts w:ascii="Calibri" w:hAnsi="Calibri"/>
          <w:color w:val="17365D"/>
          <w:sz w:val="16"/>
          <w:szCs w:val="16"/>
        </w:rPr>
        <w:t>)</w:t>
      </w:r>
      <w:r w:rsidRPr="009B2A28">
        <w:rPr>
          <w:rFonts w:ascii="Calibri" w:hAnsi="Calibri"/>
          <w:color w:val="17365D"/>
          <w:sz w:val="16"/>
          <w:szCs w:val="16"/>
        </w:rPr>
        <w:t>.</w:t>
      </w:r>
    </w:p>
    <w:p w14:paraId="2D87C230" w14:textId="77777777" w:rsidR="00F46B62" w:rsidRPr="009B2A28" w:rsidRDefault="00F46B62" w:rsidP="0043488C">
      <w:pPr>
        <w:keepLines/>
        <w:numPr>
          <w:ilvl w:val="0"/>
          <w:numId w:val="11"/>
        </w:numPr>
        <w:spacing w:line="288" w:lineRule="auto"/>
        <w:jc w:val="both"/>
        <w:rPr>
          <w:rFonts w:ascii="Calibri" w:hAnsi="Calibri"/>
          <w:color w:val="17365D"/>
          <w:sz w:val="16"/>
          <w:szCs w:val="16"/>
        </w:rPr>
      </w:pPr>
      <w:r w:rsidRPr="009B2A28">
        <w:rPr>
          <w:rFonts w:ascii="Calibri" w:hAnsi="Calibri"/>
          <w:color w:val="17365D"/>
          <w:sz w:val="16"/>
          <w:szCs w:val="16"/>
        </w:rPr>
        <w:t xml:space="preserve">Idee e impressioni sono soggette al principio di </w:t>
      </w:r>
      <w:r w:rsidRPr="005B2361">
        <w:rPr>
          <w:rFonts w:ascii="Calibri" w:hAnsi="Calibri"/>
          <w:b/>
          <w:color w:val="17365D"/>
          <w:sz w:val="16"/>
          <w:szCs w:val="16"/>
        </w:rPr>
        <w:t>associazione</w:t>
      </w:r>
      <w:r w:rsidRPr="009B2A28">
        <w:rPr>
          <w:rFonts w:ascii="Calibri" w:hAnsi="Calibri"/>
          <w:color w:val="17365D"/>
          <w:sz w:val="16"/>
          <w:szCs w:val="16"/>
        </w:rPr>
        <w:t xml:space="preserve"> (per somiglianza, contiguità, causalità)</w:t>
      </w:r>
      <w:r>
        <w:rPr>
          <w:rFonts w:ascii="Calibri" w:hAnsi="Calibri"/>
          <w:color w:val="17365D"/>
          <w:sz w:val="16"/>
          <w:szCs w:val="16"/>
        </w:rPr>
        <w:t xml:space="preserve"> secondo cui opera l</w:t>
      </w:r>
      <w:r w:rsidRPr="00D14CEA">
        <w:rPr>
          <w:rFonts w:ascii="Calibri" w:hAnsi="Calibri"/>
          <w:color w:val="17365D"/>
          <w:sz w:val="16"/>
          <w:szCs w:val="16"/>
        </w:rPr>
        <w:t>’</w:t>
      </w:r>
      <w:r w:rsidRPr="00D14CEA">
        <w:rPr>
          <w:rFonts w:ascii="Calibri" w:hAnsi="Calibri"/>
          <w:b/>
          <w:color w:val="17365D"/>
          <w:sz w:val="16"/>
          <w:szCs w:val="16"/>
        </w:rPr>
        <w:t>immaginazione</w:t>
      </w:r>
    </w:p>
    <w:p w14:paraId="4C317FCE" w14:textId="77777777" w:rsidR="00F46B62" w:rsidRPr="009B2A28" w:rsidRDefault="00F46B62" w:rsidP="0043488C">
      <w:pPr>
        <w:keepLines/>
        <w:spacing w:line="288" w:lineRule="auto"/>
        <w:ind w:left="720"/>
        <w:jc w:val="both"/>
        <w:rPr>
          <w:rFonts w:ascii="Calibri" w:hAnsi="Calibri"/>
          <w:color w:val="17365D"/>
        </w:rPr>
      </w:pPr>
    </w:p>
    <w:p w14:paraId="2200EFE8" w14:textId="12256B13" w:rsidR="00F46B62" w:rsidRPr="009B2A28" w:rsidRDefault="00C017F1" w:rsidP="0043488C">
      <w:pPr>
        <w:keepLines/>
        <w:spacing w:line="288" w:lineRule="auto"/>
        <w:ind w:left="720"/>
        <w:jc w:val="both"/>
        <w:rPr>
          <w:rFonts w:ascii="Calibri" w:hAnsi="Calibri"/>
          <w:color w:val="17365D"/>
          <w:sz w:val="13"/>
          <w:szCs w:val="13"/>
        </w:rPr>
      </w:pPr>
      <w:r>
        <w:rPr>
          <w:rFonts w:ascii="Calibri" w:hAnsi="Calibri"/>
          <w:noProof/>
          <w:color w:val="17365D"/>
          <w:sz w:val="16"/>
          <w:szCs w:val="16"/>
        </w:rPr>
        <mc:AlternateContent>
          <mc:Choice Requires="wps">
            <w:drawing>
              <wp:anchor distT="0" distB="0" distL="114300" distR="114300" simplePos="0" relativeHeight="251759616" behindDoc="0" locked="0" layoutInCell="1" allowOverlap="1" wp14:anchorId="610920AE" wp14:editId="07D1AEA3">
                <wp:simplePos x="0" y="0"/>
                <wp:positionH relativeFrom="column">
                  <wp:posOffset>1798320</wp:posOffset>
                </wp:positionH>
                <wp:positionV relativeFrom="paragraph">
                  <wp:posOffset>65405</wp:posOffset>
                </wp:positionV>
                <wp:extent cx="744855" cy="588645"/>
                <wp:effectExtent l="7620" t="8255" r="47625" b="50800"/>
                <wp:wrapNone/>
                <wp:docPr id="21" name="AutoShap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4855" cy="5886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E23893" id="AutoShape 115" o:spid="_x0000_s1026" type="#_x0000_t32" style="position:absolute;margin-left:141.6pt;margin-top:5.15pt;width:58.65pt;height:46.3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">
                <v:stroke endarrow="block"/>
              </v:shape>
            </w:pict>
          </mc:Fallback>
        </mc:AlternateContent>
      </w:r>
      <w:r w:rsidR="00F46B62" w:rsidRPr="009B2A28">
        <w:rPr>
          <w:rFonts w:ascii="Calibri" w:hAnsi="Calibri"/>
          <w:b/>
          <w:color w:val="17365D"/>
          <w:sz w:val="16"/>
          <w:szCs w:val="16"/>
        </w:rPr>
        <w:t>IMPRESSIONI</w:t>
      </w:r>
      <w:r w:rsidR="00F46B62" w:rsidRPr="009B2A28">
        <w:rPr>
          <w:rFonts w:ascii="Calibri" w:hAnsi="Calibri"/>
          <w:color w:val="17365D"/>
          <w:sz w:val="16"/>
          <w:szCs w:val="16"/>
        </w:rPr>
        <w:t xml:space="preserve"> </w:t>
      </w:r>
      <w:r w:rsidR="00F46B62" w:rsidRPr="009B2A28">
        <w:rPr>
          <w:rFonts w:ascii="Calibri" w:hAnsi="Calibri"/>
          <w:color w:val="17365D"/>
          <w:sz w:val="13"/>
          <w:szCs w:val="13"/>
        </w:rPr>
        <w:t>(= percezione diretta)</w:t>
      </w:r>
    </w:p>
    <w:p w14:paraId="19006A9B" w14:textId="3A8E71B7" w:rsidR="00F46B62" w:rsidRDefault="00C017F1" w:rsidP="0043488C">
      <w:pPr>
        <w:keepLines/>
        <w:spacing w:line="288" w:lineRule="auto"/>
        <w:ind w:left="720"/>
        <w:jc w:val="both"/>
        <w:rPr>
          <w:rFonts w:ascii="Calibri" w:hAnsi="Calibri"/>
          <w:color w:val="17365D"/>
          <w:sz w:val="13"/>
          <w:szCs w:val="13"/>
        </w:rPr>
      </w:pPr>
      <w:r>
        <w:rPr>
          <w:rFonts w:ascii="Calibri" w:hAnsi="Calibri"/>
          <w:b/>
          <w:noProof/>
          <w:color w:val="17365D"/>
          <w:sz w:val="16"/>
          <w:szCs w:val="16"/>
        </w:rPr>
        <mc:AlternateContent>
          <mc:Choice Requires="wps">
            <w:drawing>
              <wp:anchor distT="0" distB="0" distL="114300" distR="114300" simplePos="0" relativeHeight="251753472" behindDoc="0" locked="0" layoutInCell="1" allowOverlap="1" wp14:anchorId="36378F73" wp14:editId="41D59A54">
                <wp:simplePos x="0" y="0"/>
                <wp:positionH relativeFrom="column">
                  <wp:posOffset>554355</wp:posOffset>
                </wp:positionH>
                <wp:positionV relativeFrom="paragraph">
                  <wp:posOffset>69850</wp:posOffset>
                </wp:positionV>
                <wp:extent cx="5715" cy="514350"/>
                <wp:effectExtent l="59055" t="12700" r="49530" b="15875"/>
                <wp:wrapNone/>
                <wp:docPr id="20" name="AutoShap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 cy="514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C3DCD9" id="AutoShape 109" o:spid="_x0000_s1026" type="#_x0000_t32" style="position:absolute;margin-left:43.65pt;margin-top:5.5pt;width:.45pt;height:40.5pt;flip:x;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">
                <v:stroke endarrow="block"/>
              </v:shape>
            </w:pict>
          </mc:Fallback>
        </mc:AlternateContent>
      </w:r>
      <w:r w:rsidR="00F46B62">
        <w:rPr>
          <w:rFonts w:ascii="Calibri" w:hAnsi="Calibri"/>
          <w:color w:val="17365D"/>
          <w:sz w:val="16"/>
          <w:szCs w:val="16"/>
        </w:rPr>
        <w:t xml:space="preserve">                           </w:t>
      </w:r>
      <w:r w:rsidR="00F46B62">
        <w:rPr>
          <w:rFonts w:ascii="Calibri" w:hAnsi="Calibri"/>
          <w:color w:val="17365D"/>
          <w:sz w:val="13"/>
          <w:szCs w:val="13"/>
        </w:rPr>
        <w:t>e</w:t>
      </w:r>
      <w:r w:rsidR="00F46B62" w:rsidRPr="00320DBA">
        <w:rPr>
          <w:rFonts w:ascii="Calibri" w:hAnsi="Calibri"/>
          <w:color w:val="17365D"/>
          <w:sz w:val="13"/>
          <w:szCs w:val="13"/>
        </w:rPr>
        <w:t xml:space="preserve">s. </w:t>
      </w:r>
      <w:r w:rsidR="00F46B62">
        <w:rPr>
          <w:rFonts w:ascii="Calibri" w:hAnsi="Calibri"/>
          <w:color w:val="17365D"/>
          <w:sz w:val="13"/>
          <w:szCs w:val="13"/>
        </w:rPr>
        <w:t xml:space="preserve">l’albero visto </w:t>
      </w:r>
    </w:p>
    <w:p w14:paraId="40066F2F" w14:textId="77777777" w:rsidR="00F46B62" w:rsidRPr="00320DBA" w:rsidRDefault="00F46B62" w:rsidP="0043488C">
      <w:pPr>
        <w:keepLines/>
        <w:spacing w:line="288" w:lineRule="auto"/>
        <w:ind w:left="720"/>
        <w:jc w:val="both"/>
        <w:rPr>
          <w:rFonts w:ascii="Calibri" w:hAnsi="Calibri"/>
          <w:color w:val="17365D"/>
          <w:sz w:val="13"/>
          <w:szCs w:val="13"/>
        </w:rPr>
      </w:pPr>
      <w:r>
        <w:rPr>
          <w:rFonts w:ascii="Calibri" w:hAnsi="Calibri"/>
          <w:color w:val="17365D"/>
          <w:sz w:val="13"/>
          <w:szCs w:val="13"/>
        </w:rPr>
        <w:t xml:space="preserve">                                       direttamente</w:t>
      </w:r>
    </w:p>
    <w:p w14:paraId="51E444BA" w14:textId="77777777" w:rsidR="00F46B62" w:rsidRPr="009B2A28" w:rsidRDefault="00F46B62" w:rsidP="0043488C">
      <w:pPr>
        <w:keepLines/>
        <w:spacing w:line="288" w:lineRule="auto"/>
        <w:ind w:left="720"/>
        <w:jc w:val="both"/>
        <w:rPr>
          <w:rFonts w:ascii="Calibri" w:hAnsi="Calibri"/>
          <w:color w:val="17365D"/>
          <w:sz w:val="16"/>
          <w:szCs w:val="16"/>
        </w:rPr>
      </w:pPr>
      <w:r w:rsidRPr="009B2A28">
        <w:rPr>
          <w:rFonts w:ascii="Calibri" w:hAnsi="Calibri"/>
          <w:color w:val="17365D"/>
          <w:sz w:val="16"/>
          <w:szCs w:val="16"/>
        </w:rPr>
        <w:t xml:space="preserve">                                                                                                                                                                                                                                 </w:t>
      </w:r>
    </w:p>
    <w:p w14:paraId="3D2D6791" w14:textId="77777777" w:rsidR="00F46B62" w:rsidRPr="009B2A28" w:rsidRDefault="00F46B62" w:rsidP="0043488C">
      <w:pPr>
        <w:keepLines/>
        <w:spacing w:line="288" w:lineRule="auto"/>
        <w:ind w:left="720"/>
        <w:jc w:val="both"/>
        <w:rPr>
          <w:rFonts w:ascii="Calibri" w:hAnsi="Calibri"/>
          <w:color w:val="17365D"/>
          <w:sz w:val="16"/>
          <w:szCs w:val="16"/>
        </w:rPr>
      </w:pPr>
      <w:r w:rsidRPr="009B2A28">
        <w:rPr>
          <w:rFonts w:ascii="Calibri" w:hAnsi="Calibri"/>
          <w:color w:val="17365D"/>
          <w:sz w:val="16"/>
          <w:szCs w:val="16"/>
        </w:rPr>
        <w:t xml:space="preserve">                                                                                                                                                                                                                                 </w:t>
      </w:r>
    </w:p>
    <w:p w14:paraId="11EAF0E8" w14:textId="7F2C00B9" w:rsidR="00F46B62" w:rsidRPr="001F31F0" w:rsidRDefault="00C017F1" w:rsidP="0043488C">
      <w:pPr>
        <w:keepLines/>
        <w:spacing w:line="288" w:lineRule="auto"/>
        <w:ind w:left="720"/>
        <w:jc w:val="both"/>
        <w:rPr>
          <w:rFonts w:ascii="Calibri" w:hAnsi="Calibri"/>
          <w:color w:val="17365D"/>
          <w:sz w:val="14"/>
          <w:szCs w:val="14"/>
          <w:u w:val="single"/>
        </w:rPr>
      </w:pPr>
      <w:r>
        <w:rPr>
          <w:rFonts w:ascii="Calibri" w:hAnsi="Calibri"/>
          <w:noProof/>
          <w:color w:val="17365D"/>
          <w:sz w:val="16"/>
          <w:szCs w:val="16"/>
        </w:rPr>
        <mc:AlternateContent>
          <mc:Choice Requires="wps">
            <w:drawing>
              <wp:anchor distT="0" distB="0" distL="114300" distR="114300" simplePos="0" relativeHeight="251757568" behindDoc="0" locked="0" layoutInCell="1" allowOverlap="1" wp14:anchorId="0C86F942" wp14:editId="4CE4C37A">
                <wp:simplePos x="0" y="0"/>
                <wp:positionH relativeFrom="column">
                  <wp:posOffset>4880610</wp:posOffset>
                </wp:positionH>
                <wp:positionV relativeFrom="paragraph">
                  <wp:posOffset>86995</wp:posOffset>
                </wp:positionV>
                <wp:extent cx="314325" cy="182245"/>
                <wp:effectExtent l="13335" t="58420" r="43815" b="6985"/>
                <wp:wrapNone/>
                <wp:docPr id="19" name="AutoShap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4325" cy="1822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555E79" id="AutoShape 113" o:spid="_x0000_s1026" type="#_x0000_t32" style="position:absolute;margin-left:384.3pt;margin-top:6.85pt;width:24.75pt;height:14.35pt;flip:y;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">
                <v:stroke endarrow="block"/>
              </v:shape>
            </w:pict>
          </mc:Fallback>
        </mc:AlternateContent>
      </w:r>
      <w:r w:rsidR="00F46B62" w:rsidRPr="009B2A28">
        <w:rPr>
          <w:rFonts w:ascii="Calibri" w:hAnsi="Calibri"/>
          <w:color w:val="17365D"/>
          <w:sz w:val="16"/>
          <w:szCs w:val="16"/>
        </w:rPr>
        <w:t xml:space="preserve">                                                                                                                                                                                                </w:t>
      </w:r>
      <w:r w:rsidR="00F46B62">
        <w:rPr>
          <w:rFonts w:ascii="Calibri" w:hAnsi="Calibri"/>
          <w:color w:val="17365D"/>
          <w:sz w:val="16"/>
          <w:szCs w:val="16"/>
        </w:rPr>
        <w:t xml:space="preserve">         </w:t>
      </w:r>
      <w:r w:rsidR="00F46B62" w:rsidRPr="001F31F0">
        <w:rPr>
          <w:rFonts w:ascii="Calibri" w:hAnsi="Calibri"/>
          <w:color w:val="17365D"/>
          <w:sz w:val="14"/>
          <w:szCs w:val="14"/>
          <w:u w:val="single"/>
        </w:rPr>
        <w:t xml:space="preserve">idea di </w:t>
      </w:r>
      <w:r w:rsidR="00F46B62" w:rsidRPr="001F31F0">
        <w:rPr>
          <w:rFonts w:ascii="Calibri" w:hAnsi="Calibri"/>
          <w:b/>
          <w:color w:val="17365D"/>
          <w:sz w:val="14"/>
          <w:szCs w:val="14"/>
          <w:u w:val="single"/>
        </w:rPr>
        <w:t>spazio</w:t>
      </w:r>
      <w:r w:rsidR="00F46B62" w:rsidRPr="001F31F0">
        <w:rPr>
          <w:rFonts w:ascii="Calibri" w:hAnsi="Calibri"/>
          <w:color w:val="17365D"/>
          <w:sz w:val="14"/>
          <w:szCs w:val="14"/>
          <w:u w:val="single"/>
        </w:rPr>
        <w:t xml:space="preserve">                                                   </w:t>
      </w:r>
    </w:p>
    <w:p w14:paraId="7D28B5D7" w14:textId="77777777" w:rsidR="00F46B62" w:rsidRPr="001F31F0" w:rsidRDefault="00F46B62" w:rsidP="0043488C">
      <w:pPr>
        <w:keepLines/>
        <w:spacing w:line="288" w:lineRule="auto"/>
        <w:ind w:left="720"/>
        <w:jc w:val="both"/>
        <w:rPr>
          <w:rFonts w:ascii="Calibri" w:hAnsi="Calibri"/>
          <w:color w:val="17365D"/>
          <w:sz w:val="13"/>
          <w:szCs w:val="13"/>
        </w:rPr>
      </w:pPr>
      <w:r>
        <w:rPr>
          <w:rFonts w:ascii="Calibri" w:hAnsi="Calibri"/>
          <w:color w:val="17365D"/>
          <w:sz w:val="16"/>
          <w:szCs w:val="16"/>
        </w:rPr>
        <w:t xml:space="preserve">                                                                                                                                                                                                                </w:t>
      </w:r>
      <w:r w:rsidRPr="001F31F0">
        <w:rPr>
          <w:rFonts w:ascii="Calibri" w:hAnsi="Calibri"/>
          <w:color w:val="17365D"/>
          <w:sz w:val="13"/>
          <w:szCs w:val="13"/>
        </w:rPr>
        <w:t xml:space="preserve">(l’albero è </w:t>
      </w:r>
      <w:r w:rsidRPr="00764CED">
        <w:rPr>
          <w:rFonts w:ascii="Calibri" w:hAnsi="Calibri"/>
          <w:i/>
          <w:color w:val="17365D"/>
          <w:sz w:val="13"/>
          <w:szCs w:val="13"/>
        </w:rPr>
        <w:t>vicino</w:t>
      </w:r>
      <w:r w:rsidRPr="001F31F0">
        <w:rPr>
          <w:rFonts w:ascii="Calibri" w:hAnsi="Calibri"/>
          <w:color w:val="17365D"/>
          <w:sz w:val="13"/>
          <w:szCs w:val="13"/>
        </w:rPr>
        <w:t xml:space="preserve"> alla casa)</w:t>
      </w:r>
    </w:p>
    <w:p w14:paraId="1DD4F6D6" w14:textId="76553A81" w:rsidR="00F46B62" w:rsidRPr="009B2A28" w:rsidRDefault="00C017F1" w:rsidP="0043488C">
      <w:pPr>
        <w:keepLines/>
        <w:spacing w:line="288" w:lineRule="auto"/>
        <w:ind w:left="720"/>
        <w:jc w:val="both"/>
        <w:rPr>
          <w:rFonts w:ascii="Calibri" w:hAnsi="Calibri"/>
          <w:color w:val="17365D"/>
          <w:sz w:val="16"/>
          <w:szCs w:val="16"/>
        </w:rPr>
      </w:pPr>
      <w:r>
        <w:rPr>
          <w:rFonts w:ascii="Calibri" w:hAnsi="Calibri"/>
          <w:b/>
          <w:noProof/>
          <w:color w:val="17365D"/>
          <w:sz w:val="16"/>
          <w:szCs w:val="16"/>
        </w:rPr>
        <mc:AlternateContent>
          <mc:Choice Requires="wps">
            <w:drawing>
              <wp:anchor distT="0" distB="0" distL="114300" distR="114300" simplePos="0" relativeHeight="251760640" behindDoc="0" locked="0" layoutInCell="1" allowOverlap="1" wp14:anchorId="31152195" wp14:editId="5AF14E49">
                <wp:simplePos x="0" y="0"/>
                <wp:positionH relativeFrom="column">
                  <wp:posOffset>4880610</wp:posOffset>
                </wp:positionH>
                <wp:positionV relativeFrom="paragraph">
                  <wp:posOffset>59690</wp:posOffset>
                </wp:positionV>
                <wp:extent cx="497840" cy="651510"/>
                <wp:effectExtent l="13335" t="12065" r="50800" b="41275"/>
                <wp:wrapNone/>
                <wp:docPr id="16" name="AutoShap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7840" cy="6515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01FFB3" id="AutoShape 116" o:spid="_x0000_s1026" type="#_x0000_t32" style="position:absolute;margin-left:384.3pt;margin-top:4.7pt;width:39.2pt;height:51.3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">
                <v:stroke endarrow="block"/>
              </v:shape>
            </w:pict>
          </mc:Fallback>
        </mc:AlternateContent>
      </w:r>
      <w:r>
        <w:rPr>
          <w:rFonts w:ascii="Calibri" w:hAnsi="Calibri"/>
          <w:b/>
          <w:noProof/>
          <w:color w:val="17365D"/>
          <w:sz w:val="16"/>
          <w:szCs w:val="16"/>
        </w:rPr>
        <mc:AlternateContent>
          <mc:Choice Requires="wps">
            <w:drawing>
              <wp:anchor distT="0" distB="0" distL="114300" distR="114300" simplePos="0" relativeHeight="251756544" behindDoc="0" locked="0" layoutInCell="1" allowOverlap="1" wp14:anchorId="12B62B58" wp14:editId="0D21335B">
                <wp:simplePos x="0" y="0"/>
                <wp:positionH relativeFrom="column">
                  <wp:posOffset>4880610</wp:posOffset>
                </wp:positionH>
                <wp:positionV relativeFrom="paragraph">
                  <wp:posOffset>60325</wp:posOffset>
                </wp:positionV>
                <wp:extent cx="360045" cy="347980"/>
                <wp:effectExtent l="13335" t="12700" r="45720" b="48895"/>
                <wp:wrapNone/>
                <wp:docPr id="14" name="AutoShap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045" cy="3479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212171" id="AutoShape 112" o:spid="_x0000_s1026" type="#_x0000_t32" style="position:absolute;margin-left:384.3pt;margin-top:4.75pt;width:28.35pt;height:27.4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">
                <v:stroke endarrow="block"/>
              </v:shape>
            </w:pict>
          </mc:Fallback>
        </mc:AlternateContent>
      </w:r>
      <w:r>
        <w:rPr>
          <w:rFonts w:ascii="Calibri" w:hAnsi="Calibri"/>
          <w:b/>
          <w:noProof/>
          <w:color w:val="17365D"/>
          <w:sz w:val="16"/>
          <w:szCs w:val="16"/>
        </w:rPr>
        <mc:AlternateContent>
          <mc:Choice Requires="wps">
            <w:drawing>
              <wp:anchor distT="0" distB="0" distL="114300" distR="114300" simplePos="0" relativeHeight="251758592" behindDoc="0" locked="0" layoutInCell="1" allowOverlap="1" wp14:anchorId="71A99D1E" wp14:editId="3AAF47E1">
                <wp:simplePos x="0" y="0"/>
                <wp:positionH relativeFrom="column">
                  <wp:posOffset>4880610</wp:posOffset>
                </wp:positionH>
                <wp:positionV relativeFrom="paragraph">
                  <wp:posOffset>59690</wp:posOffset>
                </wp:positionV>
                <wp:extent cx="314325" cy="0"/>
                <wp:effectExtent l="13335" t="59690" r="15240" b="54610"/>
                <wp:wrapNone/>
                <wp:docPr id="13" name="AutoShap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DFCF2C" id="AutoShape 114" o:spid="_x0000_s1026" type="#_x0000_t32" style="position:absolute;margin-left:384.3pt;margin-top:4.7pt;width:24.75pt;height:0;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">
                <v:stroke endarrow="block"/>
              </v:shape>
            </w:pict>
          </mc:Fallback>
        </mc:AlternateContent>
      </w:r>
      <w:r>
        <w:rPr>
          <w:rFonts w:ascii="Calibri" w:hAnsi="Calibri"/>
          <w:b/>
          <w:noProof/>
          <w:color w:val="17365D"/>
          <w:sz w:val="16"/>
          <w:szCs w:val="16"/>
        </w:rPr>
        <mc:AlternateContent>
          <mc:Choice Requires="wps">
            <w:drawing>
              <wp:anchor distT="0" distB="0" distL="114300" distR="114300" simplePos="0" relativeHeight="251755520" behindDoc="0" locked="0" layoutInCell="1" allowOverlap="1" wp14:anchorId="12FD730D" wp14:editId="46322558">
                <wp:simplePos x="0" y="0"/>
                <wp:positionH relativeFrom="column">
                  <wp:posOffset>3303270</wp:posOffset>
                </wp:positionH>
                <wp:positionV relativeFrom="paragraph">
                  <wp:posOffset>77470</wp:posOffset>
                </wp:positionV>
                <wp:extent cx="777240" cy="0"/>
                <wp:effectExtent l="7620" t="58420" r="15240" b="55880"/>
                <wp:wrapNone/>
                <wp:docPr id="12" name="AutoShap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72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77F7D4" id="AutoShape 111" o:spid="_x0000_s1026" type="#_x0000_t32" style="position:absolute;margin-left:260.1pt;margin-top:6.1pt;width:61.2pt;height:0;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">
                <v:stroke endarrow="block"/>
              </v:shape>
            </w:pict>
          </mc:Fallback>
        </mc:AlternateContent>
      </w:r>
      <w:r>
        <w:rPr>
          <w:rFonts w:ascii="Calibri" w:hAnsi="Calibri"/>
          <w:b/>
          <w:noProof/>
          <w:color w:val="17365D"/>
          <w:sz w:val="16"/>
          <w:szCs w:val="16"/>
        </w:rPr>
        <mc:AlternateContent>
          <mc:Choice Requires="wps">
            <w:drawing>
              <wp:anchor distT="0" distB="0" distL="114300" distR="114300" simplePos="0" relativeHeight="251754496" behindDoc="0" locked="0" layoutInCell="1" allowOverlap="1" wp14:anchorId="2033639C" wp14:editId="7A0FD565">
                <wp:simplePos x="0" y="0"/>
                <wp:positionH relativeFrom="column">
                  <wp:posOffset>2274570</wp:posOffset>
                </wp:positionH>
                <wp:positionV relativeFrom="paragraph">
                  <wp:posOffset>59690</wp:posOffset>
                </wp:positionV>
                <wp:extent cx="268605" cy="635"/>
                <wp:effectExtent l="7620" t="59690" r="19050" b="53975"/>
                <wp:wrapNone/>
                <wp:docPr id="11" name="AutoShap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860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F617C3" id="AutoShape 110" o:spid="_x0000_s1026" type="#_x0000_t32" style="position:absolute;margin-left:179.1pt;margin-top:4.7pt;width:21.15pt;height:.0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">
                <v:stroke endarrow="block"/>
              </v:shape>
            </w:pict>
          </mc:Fallback>
        </mc:AlternateContent>
      </w:r>
      <w:r w:rsidR="00F46B62" w:rsidRPr="009B2A28">
        <w:rPr>
          <w:rFonts w:ascii="Calibri" w:hAnsi="Calibri"/>
          <w:b/>
          <w:noProof/>
          <w:color w:val="17365D"/>
          <w:sz w:val="16"/>
          <w:szCs w:val="16"/>
        </w:rPr>
        <w:t>IDEE</w:t>
      </w:r>
      <w:r w:rsidR="00F46B62" w:rsidRPr="009B2A28">
        <w:rPr>
          <w:rFonts w:ascii="Calibri" w:hAnsi="Calibri"/>
          <w:color w:val="17365D"/>
          <w:sz w:val="16"/>
          <w:szCs w:val="16"/>
        </w:rPr>
        <w:t xml:space="preserve">  semplici </w:t>
      </w:r>
      <w:r w:rsidR="00F46B62" w:rsidRPr="009B2A28">
        <w:rPr>
          <w:rFonts w:ascii="Calibri" w:hAnsi="Calibri"/>
          <w:color w:val="17365D"/>
          <w:sz w:val="13"/>
          <w:szCs w:val="13"/>
        </w:rPr>
        <w:t xml:space="preserve">(= copie </w:t>
      </w:r>
      <w:r w:rsidR="00F46B62">
        <w:rPr>
          <w:rFonts w:ascii="Calibri" w:hAnsi="Calibri"/>
          <w:color w:val="17365D"/>
          <w:sz w:val="13"/>
          <w:szCs w:val="13"/>
        </w:rPr>
        <w:t>sbiadite</w:t>
      </w:r>
      <w:r w:rsidR="00F46B62" w:rsidRPr="009B2A28">
        <w:rPr>
          <w:rFonts w:ascii="Calibri" w:hAnsi="Calibri"/>
          <w:color w:val="17365D"/>
          <w:sz w:val="13"/>
          <w:szCs w:val="13"/>
        </w:rPr>
        <w:t xml:space="preserve"> di impressioni)</w:t>
      </w:r>
      <w:r w:rsidR="00F46B62" w:rsidRPr="009B2A28">
        <w:rPr>
          <w:rFonts w:ascii="Calibri" w:hAnsi="Calibri"/>
          <w:color w:val="17365D"/>
          <w:sz w:val="16"/>
          <w:szCs w:val="16"/>
        </w:rPr>
        <w:t xml:space="preserve">                 </w:t>
      </w:r>
      <w:r w:rsidR="00F46B62" w:rsidRPr="009B2A28">
        <w:rPr>
          <w:rFonts w:ascii="Calibri" w:hAnsi="Calibri"/>
          <w:b/>
          <w:color w:val="17365D"/>
          <w:sz w:val="16"/>
          <w:szCs w:val="16"/>
        </w:rPr>
        <w:t>ASSOCIAZIONE</w:t>
      </w:r>
      <w:r w:rsidR="00F46B62" w:rsidRPr="009B2A28">
        <w:rPr>
          <w:rFonts w:ascii="Calibri" w:hAnsi="Calibri"/>
          <w:color w:val="17365D"/>
          <w:sz w:val="16"/>
          <w:szCs w:val="16"/>
        </w:rPr>
        <w:t xml:space="preserve">                                       </w:t>
      </w:r>
      <w:r w:rsidR="00F46B62" w:rsidRPr="009B2A28">
        <w:rPr>
          <w:rFonts w:ascii="Calibri" w:hAnsi="Calibri"/>
          <w:b/>
          <w:color w:val="17365D"/>
          <w:sz w:val="16"/>
          <w:szCs w:val="16"/>
        </w:rPr>
        <w:t>IDEE COMPLESSE</w:t>
      </w:r>
      <w:r w:rsidR="00F46B62" w:rsidRPr="009B2A28">
        <w:rPr>
          <w:rFonts w:ascii="Calibri" w:hAnsi="Calibri"/>
          <w:color w:val="17365D"/>
          <w:sz w:val="16"/>
          <w:szCs w:val="16"/>
        </w:rPr>
        <w:t xml:space="preserve">            </w:t>
      </w:r>
      <w:r w:rsidR="00F46B62">
        <w:rPr>
          <w:rFonts w:ascii="Calibri" w:hAnsi="Calibri"/>
          <w:color w:val="17365D"/>
          <w:sz w:val="16"/>
          <w:szCs w:val="16"/>
        </w:rPr>
        <w:t xml:space="preserve">    </w:t>
      </w:r>
      <w:r w:rsidR="00F46B62" w:rsidRPr="009B2A28">
        <w:rPr>
          <w:rFonts w:ascii="Calibri" w:hAnsi="Calibri"/>
          <w:color w:val="17365D"/>
          <w:sz w:val="16"/>
          <w:szCs w:val="16"/>
        </w:rPr>
        <w:t xml:space="preserve"> </w:t>
      </w:r>
      <w:r w:rsidR="00F46B62">
        <w:rPr>
          <w:rFonts w:ascii="Calibri" w:hAnsi="Calibri"/>
          <w:color w:val="17365D"/>
          <w:sz w:val="16"/>
          <w:szCs w:val="16"/>
        </w:rPr>
        <w:t xml:space="preserve">  </w:t>
      </w:r>
      <w:r w:rsidR="00F46B62" w:rsidRPr="001F31F0">
        <w:rPr>
          <w:rFonts w:ascii="Calibri" w:hAnsi="Calibri"/>
          <w:color w:val="17365D"/>
          <w:sz w:val="14"/>
          <w:szCs w:val="14"/>
          <w:u w:val="single"/>
        </w:rPr>
        <w:t xml:space="preserve">idea di </w:t>
      </w:r>
      <w:r w:rsidR="00F46B62" w:rsidRPr="001F31F0">
        <w:rPr>
          <w:rFonts w:ascii="Calibri" w:hAnsi="Calibri"/>
          <w:b/>
          <w:color w:val="17365D"/>
          <w:sz w:val="14"/>
          <w:szCs w:val="14"/>
          <w:u w:val="single"/>
        </w:rPr>
        <w:t>tempo</w:t>
      </w:r>
    </w:p>
    <w:p w14:paraId="0E0E41CB" w14:textId="77777777" w:rsidR="00F46B62" w:rsidRDefault="00F46B62" w:rsidP="0043488C">
      <w:pPr>
        <w:keepLines/>
        <w:spacing w:line="288" w:lineRule="auto"/>
        <w:ind w:left="720"/>
        <w:jc w:val="both"/>
        <w:rPr>
          <w:rFonts w:ascii="Calibri" w:hAnsi="Calibri"/>
          <w:color w:val="17365D"/>
          <w:sz w:val="13"/>
          <w:szCs w:val="13"/>
        </w:rPr>
      </w:pPr>
      <w:r w:rsidRPr="00320DBA">
        <w:rPr>
          <w:rFonts w:ascii="Calibri" w:hAnsi="Calibri"/>
          <w:color w:val="17365D"/>
          <w:sz w:val="13"/>
          <w:szCs w:val="13"/>
        </w:rPr>
        <w:t xml:space="preserve">                          </w:t>
      </w:r>
      <w:r>
        <w:rPr>
          <w:rFonts w:ascii="Calibri" w:hAnsi="Calibri"/>
          <w:color w:val="17365D"/>
          <w:sz w:val="13"/>
          <w:szCs w:val="13"/>
        </w:rPr>
        <w:t xml:space="preserve">      e</w:t>
      </w:r>
      <w:r w:rsidRPr="00320DBA">
        <w:rPr>
          <w:rFonts w:ascii="Calibri" w:hAnsi="Calibri"/>
          <w:color w:val="17365D"/>
          <w:sz w:val="13"/>
          <w:szCs w:val="13"/>
        </w:rPr>
        <w:t xml:space="preserve">s. </w:t>
      </w:r>
      <w:r>
        <w:rPr>
          <w:rFonts w:ascii="Calibri" w:hAnsi="Calibri"/>
          <w:color w:val="17365D"/>
          <w:sz w:val="13"/>
          <w:szCs w:val="13"/>
        </w:rPr>
        <w:t>l’</w:t>
      </w:r>
      <w:r w:rsidRPr="00320DBA">
        <w:rPr>
          <w:rFonts w:ascii="Calibri" w:hAnsi="Calibri"/>
          <w:color w:val="17365D"/>
          <w:sz w:val="13"/>
          <w:szCs w:val="13"/>
        </w:rPr>
        <w:t>albero ricordato</w:t>
      </w:r>
      <w:r>
        <w:rPr>
          <w:rFonts w:ascii="Calibri" w:hAnsi="Calibri"/>
          <w:b/>
          <w:color w:val="17365D"/>
          <w:sz w:val="16"/>
          <w:szCs w:val="16"/>
        </w:rPr>
        <w:t xml:space="preserve">            </w:t>
      </w:r>
      <w:r w:rsidRPr="009B2A28">
        <w:rPr>
          <w:rFonts w:ascii="Calibri" w:hAnsi="Calibri"/>
          <w:b/>
          <w:color w:val="17365D"/>
          <w:sz w:val="16"/>
          <w:szCs w:val="16"/>
        </w:rPr>
        <w:t xml:space="preserve">                     </w:t>
      </w:r>
      <w:r>
        <w:rPr>
          <w:rFonts w:ascii="Calibri" w:hAnsi="Calibri"/>
          <w:b/>
          <w:color w:val="17365D"/>
          <w:sz w:val="16"/>
          <w:szCs w:val="16"/>
        </w:rPr>
        <w:t xml:space="preserve">            </w:t>
      </w:r>
      <w:r w:rsidRPr="009B2A28">
        <w:rPr>
          <w:rFonts w:ascii="Calibri" w:hAnsi="Calibri"/>
          <w:b/>
          <w:color w:val="17365D"/>
          <w:sz w:val="16"/>
          <w:szCs w:val="16"/>
        </w:rPr>
        <w:t xml:space="preserve">somiglianza </w:t>
      </w:r>
      <w:r w:rsidRPr="009B2A28">
        <w:rPr>
          <w:rFonts w:ascii="Calibri" w:hAnsi="Calibri"/>
          <w:color w:val="17365D"/>
          <w:sz w:val="13"/>
          <w:szCs w:val="13"/>
        </w:rPr>
        <w:t>(A somiglia a B)</w:t>
      </w:r>
      <w:r>
        <w:rPr>
          <w:rFonts w:ascii="Calibri" w:hAnsi="Calibri"/>
          <w:color w:val="17365D"/>
          <w:sz w:val="13"/>
          <w:szCs w:val="13"/>
        </w:rPr>
        <w:t xml:space="preserve">                        tutte destituite di                     (l’albero è stato piantato</w:t>
      </w:r>
    </w:p>
    <w:p w14:paraId="53FEB840" w14:textId="77777777" w:rsidR="00F46B62" w:rsidRPr="009B2A28" w:rsidRDefault="00F46B62" w:rsidP="0043488C">
      <w:pPr>
        <w:keepLines/>
        <w:spacing w:line="288" w:lineRule="auto"/>
        <w:ind w:left="720"/>
        <w:jc w:val="both"/>
        <w:rPr>
          <w:rFonts w:ascii="Calibri" w:hAnsi="Calibri"/>
          <w:color w:val="17365D"/>
          <w:sz w:val="13"/>
          <w:szCs w:val="13"/>
        </w:rPr>
      </w:pPr>
      <w:r>
        <w:rPr>
          <w:rFonts w:ascii="Calibri" w:hAnsi="Calibri"/>
          <w:color w:val="17365D"/>
          <w:sz w:val="13"/>
          <w:szCs w:val="13"/>
        </w:rPr>
        <w:t xml:space="preserve">                                                                                                                                                                                                             oggettività,                               </w:t>
      </w:r>
      <w:r w:rsidRPr="00764CED">
        <w:rPr>
          <w:rFonts w:ascii="Calibri" w:hAnsi="Calibri"/>
          <w:i/>
          <w:color w:val="17365D"/>
          <w:sz w:val="13"/>
          <w:szCs w:val="13"/>
        </w:rPr>
        <w:t>prima</w:t>
      </w:r>
      <w:r>
        <w:rPr>
          <w:rFonts w:ascii="Calibri" w:hAnsi="Calibri"/>
          <w:color w:val="17365D"/>
          <w:sz w:val="13"/>
          <w:szCs w:val="13"/>
        </w:rPr>
        <w:t xml:space="preserve"> di costruire la casa)</w:t>
      </w:r>
    </w:p>
    <w:p w14:paraId="6DEF4F3B" w14:textId="77777777" w:rsidR="00F46B62" w:rsidRDefault="00F46B62" w:rsidP="0043488C">
      <w:pPr>
        <w:keepLines/>
        <w:spacing w:line="288" w:lineRule="auto"/>
        <w:ind w:left="720"/>
        <w:jc w:val="both"/>
        <w:rPr>
          <w:rFonts w:ascii="Calibri" w:hAnsi="Calibri"/>
          <w:b/>
          <w:color w:val="17365D"/>
          <w:sz w:val="14"/>
          <w:szCs w:val="14"/>
        </w:rPr>
      </w:pPr>
      <w:r w:rsidRPr="009B2A28">
        <w:rPr>
          <w:rFonts w:ascii="Calibri" w:hAnsi="Calibri"/>
          <w:b/>
          <w:color w:val="17365D"/>
          <w:sz w:val="16"/>
          <w:szCs w:val="16"/>
        </w:rPr>
        <w:t xml:space="preserve">                                                                         </w:t>
      </w:r>
      <w:r>
        <w:rPr>
          <w:rFonts w:ascii="Calibri" w:hAnsi="Calibri"/>
          <w:b/>
          <w:color w:val="17365D"/>
          <w:sz w:val="16"/>
          <w:szCs w:val="16"/>
        </w:rPr>
        <w:t xml:space="preserve">                            </w:t>
      </w:r>
      <w:r w:rsidRPr="009B2A28">
        <w:rPr>
          <w:rFonts w:ascii="Calibri" w:hAnsi="Calibri"/>
          <w:b/>
          <w:color w:val="17365D"/>
          <w:sz w:val="16"/>
          <w:szCs w:val="16"/>
        </w:rPr>
        <w:t xml:space="preserve">contiguità  </w:t>
      </w:r>
      <w:r w:rsidRPr="009B2A28">
        <w:rPr>
          <w:rFonts w:ascii="Calibri" w:hAnsi="Calibri"/>
          <w:color w:val="17365D"/>
          <w:sz w:val="13"/>
          <w:szCs w:val="13"/>
        </w:rPr>
        <w:t>(A è vicino/prima/dopo B)</w:t>
      </w:r>
      <w:r w:rsidRPr="009B2A28">
        <w:rPr>
          <w:rFonts w:ascii="Calibri" w:hAnsi="Calibri"/>
          <w:b/>
          <w:color w:val="17365D"/>
          <w:sz w:val="13"/>
          <w:szCs w:val="13"/>
        </w:rPr>
        <w:t xml:space="preserve">  </w:t>
      </w:r>
      <w:r w:rsidRPr="009B2A28">
        <w:rPr>
          <w:rFonts w:ascii="Calibri" w:hAnsi="Calibri"/>
          <w:b/>
          <w:color w:val="17365D"/>
          <w:sz w:val="16"/>
          <w:szCs w:val="16"/>
        </w:rPr>
        <w:t xml:space="preserve">      </w:t>
      </w:r>
      <w:r>
        <w:rPr>
          <w:rFonts w:ascii="Calibri" w:hAnsi="Calibri"/>
          <w:color w:val="17365D"/>
          <w:sz w:val="13"/>
          <w:szCs w:val="13"/>
        </w:rPr>
        <w:t>sostanzialità</w:t>
      </w:r>
      <w:r w:rsidRPr="009B2A28">
        <w:rPr>
          <w:rFonts w:ascii="Calibri" w:hAnsi="Calibri"/>
          <w:b/>
          <w:color w:val="17365D"/>
          <w:sz w:val="16"/>
          <w:szCs w:val="16"/>
        </w:rPr>
        <w:t xml:space="preserve">        </w:t>
      </w:r>
      <w:r>
        <w:rPr>
          <w:rFonts w:ascii="Calibri" w:hAnsi="Calibri"/>
          <w:b/>
          <w:color w:val="17365D"/>
          <w:sz w:val="16"/>
          <w:szCs w:val="16"/>
        </w:rPr>
        <w:t xml:space="preserve">  </w:t>
      </w:r>
      <w:r w:rsidRPr="009B2A28">
        <w:rPr>
          <w:rFonts w:ascii="Calibri" w:hAnsi="Calibri"/>
          <w:b/>
          <w:color w:val="17365D"/>
          <w:sz w:val="16"/>
          <w:szCs w:val="16"/>
        </w:rPr>
        <w:t xml:space="preserve">          </w:t>
      </w:r>
      <w:r>
        <w:rPr>
          <w:rFonts w:ascii="Calibri" w:hAnsi="Calibri"/>
          <w:b/>
          <w:color w:val="17365D"/>
          <w:sz w:val="16"/>
          <w:szCs w:val="16"/>
        </w:rPr>
        <w:t xml:space="preserve"> </w:t>
      </w:r>
      <w:r w:rsidRPr="009B2A28">
        <w:rPr>
          <w:rFonts w:ascii="Calibri" w:hAnsi="Calibri"/>
          <w:b/>
          <w:color w:val="17365D"/>
          <w:sz w:val="16"/>
          <w:szCs w:val="16"/>
        </w:rPr>
        <w:t xml:space="preserve"> </w:t>
      </w:r>
      <w:r w:rsidRPr="001F31F0">
        <w:rPr>
          <w:rFonts w:ascii="Calibri" w:hAnsi="Calibri"/>
          <w:color w:val="17365D"/>
          <w:sz w:val="14"/>
          <w:szCs w:val="14"/>
          <w:u w:val="single"/>
        </w:rPr>
        <w:t xml:space="preserve">idea di </w:t>
      </w:r>
      <w:r w:rsidRPr="001F31F0">
        <w:rPr>
          <w:rFonts w:ascii="Calibri" w:hAnsi="Calibri"/>
          <w:b/>
          <w:color w:val="17365D"/>
          <w:sz w:val="14"/>
          <w:szCs w:val="14"/>
          <w:u w:val="single"/>
        </w:rPr>
        <w:t>causa-effetto</w:t>
      </w:r>
      <w:r>
        <w:rPr>
          <w:rFonts w:ascii="Calibri" w:hAnsi="Calibri"/>
          <w:b/>
          <w:color w:val="17365D"/>
          <w:sz w:val="14"/>
          <w:szCs w:val="14"/>
        </w:rPr>
        <w:t xml:space="preserve"> </w:t>
      </w:r>
    </w:p>
    <w:p w14:paraId="10BF7E6D" w14:textId="77777777" w:rsidR="00F46B62" w:rsidRDefault="00F46B62" w:rsidP="0043488C">
      <w:pPr>
        <w:keepLines/>
        <w:spacing w:line="288" w:lineRule="auto"/>
        <w:ind w:left="720"/>
        <w:jc w:val="both"/>
        <w:rPr>
          <w:rFonts w:ascii="Calibri" w:hAnsi="Calibri"/>
          <w:color w:val="17365D"/>
          <w:sz w:val="13"/>
          <w:szCs w:val="13"/>
        </w:rPr>
      </w:pPr>
      <w:r>
        <w:rPr>
          <w:rFonts w:ascii="Calibri" w:hAnsi="Calibri"/>
          <w:b/>
          <w:color w:val="17365D"/>
          <w:sz w:val="16"/>
          <w:szCs w:val="16"/>
        </w:rPr>
        <w:t xml:space="preserve">                                                                                                     </w:t>
      </w:r>
      <w:r w:rsidRPr="009B2A28">
        <w:rPr>
          <w:rFonts w:ascii="Calibri" w:hAnsi="Calibri"/>
          <w:b/>
          <w:color w:val="17365D"/>
          <w:sz w:val="16"/>
          <w:szCs w:val="16"/>
        </w:rPr>
        <w:t xml:space="preserve">causalità   </w:t>
      </w:r>
      <w:r w:rsidRPr="009B2A28">
        <w:rPr>
          <w:rFonts w:ascii="Calibri" w:hAnsi="Calibri"/>
          <w:color w:val="17365D"/>
          <w:sz w:val="13"/>
          <w:szCs w:val="13"/>
        </w:rPr>
        <w:t>(A determina B)</w:t>
      </w:r>
      <w:r>
        <w:rPr>
          <w:rFonts w:ascii="Calibri" w:hAnsi="Calibri"/>
          <w:color w:val="17365D"/>
          <w:sz w:val="13"/>
          <w:szCs w:val="13"/>
        </w:rPr>
        <w:t xml:space="preserve">                                                                                  (l’ascia taglia l’albero)</w:t>
      </w:r>
    </w:p>
    <w:p w14:paraId="1D61D5F8" w14:textId="77777777" w:rsidR="00F46B62" w:rsidRPr="009B2A28" w:rsidRDefault="00F46B62" w:rsidP="0043488C">
      <w:pPr>
        <w:keepLines/>
        <w:spacing w:line="288" w:lineRule="auto"/>
        <w:ind w:left="720"/>
        <w:jc w:val="both"/>
        <w:rPr>
          <w:rFonts w:ascii="Calibri" w:hAnsi="Calibri"/>
          <w:color w:val="17365D"/>
          <w:sz w:val="14"/>
          <w:szCs w:val="14"/>
        </w:rPr>
      </w:pPr>
    </w:p>
    <w:p w14:paraId="4D5A51AD" w14:textId="77777777" w:rsidR="00F46B62" w:rsidRPr="001F31F0" w:rsidRDefault="00F46B62" w:rsidP="0043488C">
      <w:pPr>
        <w:keepLines/>
        <w:spacing w:line="288" w:lineRule="auto"/>
        <w:ind w:left="720"/>
        <w:jc w:val="both"/>
        <w:rPr>
          <w:rFonts w:ascii="Calibri" w:hAnsi="Calibri"/>
          <w:b/>
          <w:color w:val="17365D"/>
          <w:sz w:val="14"/>
          <w:szCs w:val="14"/>
          <w:u w:val="single"/>
        </w:rPr>
      </w:pPr>
      <w:r w:rsidRPr="009B2A28">
        <w:rPr>
          <w:rFonts w:ascii="Calibri" w:hAnsi="Calibri"/>
          <w:b/>
          <w:color w:val="17365D"/>
          <w:sz w:val="16"/>
          <w:szCs w:val="16"/>
        </w:rPr>
        <w:t xml:space="preserve">                                                                                               </w:t>
      </w:r>
      <w:r>
        <w:rPr>
          <w:rFonts w:ascii="Calibri" w:hAnsi="Calibri"/>
          <w:color w:val="17365D"/>
          <w:sz w:val="13"/>
          <w:szCs w:val="13"/>
        </w:rPr>
        <w:t xml:space="preserve">                                                                                                                                          </w:t>
      </w:r>
      <w:r w:rsidRPr="001F31F0">
        <w:rPr>
          <w:rFonts w:ascii="Calibri" w:hAnsi="Calibri"/>
          <w:color w:val="17365D"/>
          <w:sz w:val="14"/>
          <w:szCs w:val="14"/>
          <w:u w:val="single"/>
        </w:rPr>
        <w:t xml:space="preserve">idea di </w:t>
      </w:r>
      <w:r w:rsidRPr="001F31F0">
        <w:rPr>
          <w:rFonts w:ascii="Calibri" w:hAnsi="Calibri"/>
          <w:b/>
          <w:color w:val="17365D"/>
          <w:sz w:val="14"/>
          <w:szCs w:val="14"/>
          <w:u w:val="single"/>
        </w:rPr>
        <w:t>sostanza</w:t>
      </w:r>
    </w:p>
    <w:p w14:paraId="1CFC37BC" w14:textId="15C8FD38" w:rsidR="00F46B62" w:rsidRDefault="00C017F1" w:rsidP="0043488C">
      <w:pPr>
        <w:keepLines/>
        <w:spacing w:line="288" w:lineRule="auto"/>
        <w:ind w:left="720"/>
        <w:jc w:val="both"/>
        <w:rPr>
          <w:rFonts w:ascii="Calibri" w:hAnsi="Calibri"/>
          <w:b/>
          <w:color w:val="17365D"/>
          <w:sz w:val="14"/>
          <w:szCs w:val="14"/>
        </w:rPr>
      </w:pPr>
      <w:r>
        <w:rPr>
          <w:rFonts w:ascii="Calibri" w:hAnsi="Calibri"/>
          <w:b/>
          <w:noProof/>
          <w:color w:val="17365D"/>
          <w:sz w:val="14"/>
          <w:szCs w:val="14"/>
        </w:rPr>
        <mc:AlternateContent>
          <mc:Choice Requires="wps">
            <w:drawing>
              <wp:anchor distT="0" distB="0" distL="114300" distR="114300" simplePos="0" relativeHeight="251762688" behindDoc="0" locked="0" layoutInCell="1" allowOverlap="1" wp14:anchorId="6E811FC0" wp14:editId="435B0483">
                <wp:simplePos x="0" y="0"/>
                <wp:positionH relativeFrom="column">
                  <wp:posOffset>4387850</wp:posOffset>
                </wp:positionH>
                <wp:positionV relativeFrom="paragraph">
                  <wp:posOffset>3810</wp:posOffset>
                </wp:positionV>
                <wp:extent cx="1081405" cy="497205"/>
                <wp:effectExtent l="34925" t="13335" r="7620" b="60960"/>
                <wp:wrapNone/>
                <wp:docPr id="9" name="AutoShap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81405" cy="4972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F0878C" id="AutoShape 118" o:spid="_x0000_s1026" type="#_x0000_t32" style="position:absolute;margin-left:345.5pt;margin-top:.3pt;width:85.15pt;height:39.15pt;flip:x;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">
                <v:stroke endarrow="block"/>
              </v:shape>
            </w:pict>
          </mc:Fallback>
        </mc:AlternateContent>
      </w:r>
      <w:r>
        <w:rPr>
          <w:rFonts w:ascii="Calibri" w:hAnsi="Calibri"/>
          <w:b/>
          <w:noProof/>
          <w:color w:val="17365D"/>
          <w:sz w:val="14"/>
          <w:szCs w:val="14"/>
        </w:rPr>
        <mc:AlternateContent>
          <mc:Choice Requires="wps">
            <w:drawing>
              <wp:anchor distT="0" distB="0" distL="114300" distR="114300" simplePos="0" relativeHeight="251761664" behindDoc="0" locked="0" layoutInCell="1" allowOverlap="1" wp14:anchorId="6AABFEE9" wp14:editId="135BA5F2">
                <wp:simplePos x="0" y="0"/>
                <wp:positionH relativeFrom="column">
                  <wp:posOffset>5469255</wp:posOffset>
                </wp:positionH>
                <wp:positionV relativeFrom="paragraph">
                  <wp:posOffset>3810</wp:posOffset>
                </wp:positionV>
                <wp:extent cx="217170" cy="413385"/>
                <wp:effectExtent l="11430" t="13335" r="57150" b="40005"/>
                <wp:wrapNone/>
                <wp:docPr id="8" name="AutoShap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 cy="4133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53E095" id="AutoShape 117" o:spid="_x0000_s1026" type="#_x0000_t32" style="position:absolute;margin-left:430.65pt;margin-top:.3pt;width:17.1pt;height:32.5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">
                <v:stroke endarrow="block"/>
              </v:shape>
            </w:pict>
          </mc:Fallback>
        </mc:AlternateContent>
      </w:r>
      <w:r w:rsidR="00F46B62">
        <w:rPr>
          <w:rFonts w:ascii="Calibri" w:hAnsi="Calibri"/>
          <w:b/>
          <w:color w:val="17365D"/>
          <w:sz w:val="14"/>
          <w:szCs w:val="14"/>
        </w:rPr>
        <w:t xml:space="preserve">                                                                                                                                                      </w:t>
      </w:r>
    </w:p>
    <w:p w14:paraId="12F2F1A1" w14:textId="77777777" w:rsidR="00F46B62" w:rsidRDefault="00F46B62" w:rsidP="0043488C">
      <w:pPr>
        <w:keepLines/>
        <w:spacing w:line="288" w:lineRule="auto"/>
        <w:ind w:left="720"/>
        <w:jc w:val="both"/>
        <w:rPr>
          <w:rFonts w:ascii="Calibri" w:hAnsi="Calibri"/>
          <w:b/>
          <w:color w:val="17365D"/>
          <w:sz w:val="14"/>
          <w:szCs w:val="14"/>
        </w:rPr>
      </w:pPr>
    </w:p>
    <w:p w14:paraId="0D2C6829" w14:textId="77777777" w:rsidR="00F46B62" w:rsidRDefault="00F46B62" w:rsidP="0043488C">
      <w:pPr>
        <w:keepLines/>
        <w:spacing w:line="288" w:lineRule="auto"/>
        <w:ind w:left="720"/>
        <w:jc w:val="both"/>
        <w:rPr>
          <w:rFonts w:ascii="Calibri" w:hAnsi="Calibri"/>
          <w:b/>
          <w:color w:val="17365D"/>
          <w:sz w:val="14"/>
          <w:szCs w:val="14"/>
        </w:rPr>
      </w:pPr>
    </w:p>
    <w:p w14:paraId="7BA4A8FC" w14:textId="77777777" w:rsidR="00F46B62" w:rsidRDefault="00F46B62" w:rsidP="0043488C">
      <w:pPr>
        <w:keepLines/>
        <w:spacing w:line="288" w:lineRule="auto"/>
        <w:ind w:left="720"/>
        <w:jc w:val="both"/>
        <w:rPr>
          <w:rFonts w:ascii="Calibri" w:hAnsi="Calibri"/>
          <w:b/>
          <w:color w:val="17365D"/>
          <w:sz w:val="14"/>
          <w:szCs w:val="14"/>
        </w:rPr>
      </w:pPr>
    </w:p>
    <w:p w14:paraId="76F3BF4F" w14:textId="77777777" w:rsidR="00F46B62" w:rsidRDefault="00F46B62" w:rsidP="0043488C">
      <w:pPr>
        <w:keepLines/>
        <w:spacing w:line="288" w:lineRule="auto"/>
        <w:ind w:left="720"/>
        <w:jc w:val="both"/>
        <w:rPr>
          <w:rFonts w:ascii="Calibri" w:hAnsi="Calibri"/>
          <w:b/>
          <w:color w:val="17365D"/>
          <w:sz w:val="14"/>
          <w:szCs w:val="14"/>
        </w:rPr>
      </w:pPr>
    </w:p>
    <w:p w14:paraId="7FFF2BF6" w14:textId="77777777" w:rsidR="00F46B62" w:rsidRDefault="00F46B62" w:rsidP="0043488C">
      <w:pPr>
        <w:keepLines/>
        <w:spacing w:line="288" w:lineRule="auto"/>
        <w:ind w:left="720"/>
        <w:jc w:val="both"/>
        <w:rPr>
          <w:rFonts w:ascii="Calibri" w:hAnsi="Calibri"/>
          <w:b/>
          <w:color w:val="17365D"/>
          <w:sz w:val="14"/>
          <w:szCs w:val="14"/>
        </w:rPr>
      </w:pPr>
      <w:r>
        <w:rPr>
          <w:rFonts w:ascii="Calibri" w:hAnsi="Calibri"/>
          <w:b/>
          <w:color w:val="17365D"/>
          <w:sz w:val="14"/>
          <w:szCs w:val="14"/>
        </w:rPr>
        <w:t xml:space="preserve">                                                                                                                                                        </w:t>
      </w:r>
      <w:r w:rsidRPr="00C74255">
        <w:rPr>
          <w:rFonts w:ascii="Calibri" w:hAnsi="Calibri"/>
          <w:color w:val="17365D"/>
          <w:sz w:val="14"/>
          <w:szCs w:val="14"/>
          <w:u w:val="single"/>
        </w:rPr>
        <w:t xml:space="preserve">sostanza </w:t>
      </w:r>
      <w:r w:rsidRPr="00C74255">
        <w:rPr>
          <w:rFonts w:ascii="Calibri" w:hAnsi="Calibri"/>
          <w:b/>
          <w:color w:val="17365D"/>
          <w:sz w:val="14"/>
          <w:szCs w:val="14"/>
          <w:u w:val="single"/>
        </w:rPr>
        <w:t>materiale</w:t>
      </w:r>
      <w:r>
        <w:rPr>
          <w:rFonts w:ascii="Calibri" w:hAnsi="Calibri"/>
          <w:b/>
          <w:color w:val="17365D"/>
          <w:sz w:val="14"/>
          <w:szCs w:val="14"/>
        </w:rPr>
        <w:t xml:space="preserve">  </w:t>
      </w:r>
      <w:r w:rsidRPr="00C74255">
        <w:rPr>
          <w:rFonts w:ascii="Calibri" w:hAnsi="Calibri"/>
          <w:color w:val="17365D"/>
          <w:sz w:val="14"/>
          <w:szCs w:val="14"/>
        </w:rPr>
        <w:t>(</w:t>
      </w:r>
      <w:r w:rsidRPr="00C74255">
        <w:rPr>
          <w:rFonts w:ascii="Calibri" w:hAnsi="Calibri"/>
          <w:b/>
          <w:color w:val="17365D"/>
          <w:sz w:val="14"/>
          <w:szCs w:val="14"/>
        </w:rPr>
        <w:t>cosa</w:t>
      </w:r>
      <w:r w:rsidRPr="00C74255">
        <w:rPr>
          <w:rFonts w:ascii="Calibri" w:hAnsi="Calibri"/>
          <w:color w:val="17365D"/>
          <w:sz w:val="14"/>
          <w:szCs w:val="14"/>
        </w:rPr>
        <w:t>)</w:t>
      </w:r>
      <w:r>
        <w:rPr>
          <w:rFonts w:ascii="Calibri" w:hAnsi="Calibri"/>
          <w:b/>
          <w:color w:val="17365D"/>
          <w:sz w:val="14"/>
          <w:szCs w:val="14"/>
        </w:rPr>
        <w:t xml:space="preserve">                                </w:t>
      </w:r>
      <w:r w:rsidRPr="00C74255">
        <w:rPr>
          <w:rFonts w:ascii="Calibri" w:hAnsi="Calibri"/>
          <w:color w:val="17365D"/>
          <w:sz w:val="14"/>
          <w:szCs w:val="14"/>
        </w:rPr>
        <w:t xml:space="preserve">sostanza </w:t>
      </w:r>
      <w:r w:rsidRPr="00C74255">
        <w:rPr>
          <w:rFonts w:ascii="Calibri" w:hAnsi="Calibri"/>
          <w:b/>
          <w:color w:val="17365D"/>
          <w:sz w:val="14"/>
          <w:szCs w:val="14"/>
          <w:u w:val="single"/>
        </w:rPr>
        <w:t>spirituale</w:t>
      </w:r>
      <w:r>
        <w:rPr>
          <w:rFonts w:ascii="Calibri" w:hAnsi="Calibri"/>
          <w:b/>
          <w:color w:val="17365D"/>
          <w:sz w:val="14"/>
          <w:szCs w:val="14"/>
        </w:rPr>
        <w:t xml:space="preserve"> </w:t>
      </w:r>
      <w:r w:rsidRPr="00C74255">
        <w:rPr>
          <w:rFonts w:ascii="Calibri" w:hAnsi="Calibri"/>
          <w:color w:val="17365D"/>
          <w:sz w:val="14"/>
          <w:szCs w:val="14"/>
        </w:rPr>
        <w:t>(</w:t>
      </w:r>
      <w:r>
        <w:rPr>
          <w:rFonts w:ascii="Calibri" w:hAnsi="Calibri"/>
          <w:b/>
          <w:color w:val="17365D"/>
          <w:sz w:val="14"/>
          <w:szCs w:val="14"/>
        </w:rPr>
        <w:t>io</w:t>
      </w:r>
      <w:r w:rsidRPr="00C74255">
        <w:rPr>
          <w:rFonts w:ascii="Calibri" w:hAnsi="Calibri"/>
          <w:color w:val="17365D"/>
          <w:sz w:val="14"/>
          <w:szCs w:val="14"/>
        </w:rPr>
        <w:t>)</w:t>
      </w:r>
    </w:p>
    <w:p w14:paraId="7B467CB7" w14:textId="38C4BE2A" w:rsidR="00F46B62" w:rsidRDefault="00C017F1" w:rsidP="0043488C">
      <w:pPr>
        <w:keepLines/>
        <w:spacing w:line="288" w:lineRule="auto"/>
        <w:ind w:left="720"/>
        <w:jc w:val="both"/>
        <w:rPr>
          <w:rFonts w:ascii="Calibri" w:hAnsi="Calibri"/>
          <w:color w:val="17365D"/>
          <w:sz w:val="14"/>
          <w:szCs w:val="14"/>
        </w:rPr>
      </w:pPr>
      <w:r>
        <w:rPr>
          <w:rFonts w:ascii="Calibri" w:hAnsi="Calibri"/>
          <w:noProof/>
          <w:color w:val="17365D"/>
          <w:sz w:val="13"/>
          <w:szCs w:val="13"/>
        </w:rPr>
        <mc:AlternateContent>
          <mc:Choice Requires="wps">
            <w:drawing>
              <wp:anchor distT="0" distB="0" distL="114300" distR="114300" simplePos="0" relativeHeight="251763712" behindDoc="0" locked="0" layoutInCell="1" allowOverlap="1" wp14:anchorId="635F1BB7" wp14:editId="5681486F">
                <wp:simplePos x="0" y="0"/>
                <wp:positionH relativeFrom="column">
                  <wp:posOffset>3206115</wp:posOffset>
                </wp:positionH>
                <wp:positionV relativeFrom="paragraph">
                  <wp:posOffset>56515</wp:posOffset>
                </wp:positionV>
                <wp:extent cx="611505" cy="711200"/>
                <wp:effectExtent l="53340" t="8890" r="11430" b="51435"/>
                <wp:wrapNone/>
                <wp:docPr id="5" name="AutoShap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11505" cy="711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57CD63" id="AutoShape 119" o:spid="_x0000_s1026" type="#_x0000_t32" style="position:absolute;margin-left:252.45pt;margin-top:4.45pt;width:48.15pt;height:56pt;flip:x;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">
                <v:stroke endarrow="block"/>
              </v:shape>
            </w:pict>
          </mc:Fallback>
        </mc:AlternateContent>
      </w:r>
    </w:p>
    <w:p w14:paraId="5A2B7E87" w14:textId="77777777" w:rsidR="00F46B62" w:rsidRPr="00126A19" w:rsidRDefault="00F46B62" w:rsidP="0043488C">
      <w:pPr>
        <w:keepLines/>
        <w:spacing w:line="288" w:lineRule="auto"/>
        <w:ind w:left="720"/>
        <w:jc w:val="both"/>
        <w:rPr>
          <w:rFonts w:ascii="Calibri" w:hAnsi="Calibri"/>
          <w:color w:val="17365D"/>
          <w:sz w:val="13"/>
          <w:szCs w:val="13"/>
        </w:rPr>
      </w:pPr>
      <w:r>
        <w:rPr>
          <w:rFonts w:ascii="Calibri" w:hAnsi="Calibri"/>
          <w:color w:val="17365D"/>
          <w:sz w:val="14"/>
          <w:szCs w:val="14"/>
        </w:rPr>
        <w:t xml:space="preserve">                                                                                                                                                        </w:t>
      </w:r>
      <w:r w:rsidRPr="00001637">
        <w:rPr>
          <w:rFonts w:ascii="Calibri" w:hAnsi="Calibri"/>
          <w:color w:val="FFFFFF"/>
          <w:sz w:val="13"/>
          <w:szCs w:val="13"/>
        </w:rPr>
        <w:t>es. percepisco la cera, la fiamma,</w:t>
      </w:r>
      <w:r>
        <w:rPr>
          <w:rFonts w:ascii="Calibri" w:hAnsi="Calibri"/>
          <w:color w:val="17365D"/>
          <w:sz w:val="13"/>
          <w:szCs w:val="13"/>
        </w:rPr>
        <w:t xml:space="preserve">      e</w:t>
      </w:r>
      <w:r w:rsidRPr="00126A19">
        <w:rPr>
          <w:rFonts w:ascii="Calibri" w:hAnsi="Calibri"/>
          <w:color w:val="17365D"/>
          <w:sz w:val="13"/>
          <w:szCs w:val="13"/>
        </w:rPr>
        <w:t>s. percepisco uno stato di</w:t>
      </w:r>
    </w:p>
    <w:p w14:paraId="51A1D93C" w14:textId="77777777" w:rsidR="00F46B62" w:rsidRPr="00126A19" w:rsidRDefault="00F46B62" w:rsidP="0043488C">
      <w:pPr>
        <w:keepLines/>
        <w:spacing w:line="288" w:lineRule="auto"/>
        <w:ind w:left="720"/>
        <w:jc w:val="both"/>
        <w:rPr>
          <w:rFonts w:ascii="Calibri" w:hAnsi="Calibri"/>
          <w:color w:val="17365D"/>
          <w:sz w:val="13"/>
          <w:szCs w:val="13"/>
        </w:rPr>
      </w:pPr>
      <w:r w:rsidRPr="00126A19">
        <w:rPr>
          <w:rFonts w:ascii="Calibri" w:hAnsi="Calibri"/>
          <w:color w:val="17365D"/>
          <w:sz w:val="13"/>
          <w:szCs w:val="13"/>
        </w:rPr>
        <w:t xml:space="preserve">                                                                                                                                             </w:t>
      </w:r>
      <w:r>
        <w:rPr>
          <w:rFonts w:ascii="Calibri" w:hAnsi="Calibri"/>
          <w:color w:val="17365D"/>
          <w:sz w:val="13"/>
          <w:szCs w:val="13"/>
        </w:rPr>
        <w:t xml:space="preserve">                       </w:t>
      </w:r>
      <w:r w:rsidRPr="00001637">
        <w:rPr>
          <w:rFonts w:ascii="Calibri" w:hAnsi="Calibri"/>
          <w:color w:val="FFFFFF"/>
          <w:sz w:val="13"/>
          <w:szCs w:val="13"/>
        </w:rPr>
        <w:t>il bianco, una certa lunghezza e</w:t>
      </w:r>
      <w:r w:rsidRPr="00126A19">
        <w:rPr>
          <w:rFonts w:ascii="Calibri" w:hAnsi="Calibri"/>
          <w:color w:val="17365D"/>
          <w:sz w:val="13"/>
          <w:szCs w:val="13"/>
        </w:rPr>
        <w:t xml:space="preserve">                              rabbia, di gioia, ecc. e </w:t>
      </w:r>
    </w:p>
    <w:p w14:paraId="4917A49E" w14:textId="77777777" w:rsidR="00F46B62" w:rsidRPr="00126A19" w:rsidRDefault="00F46B62" w:rsidP="0043488C">
      <w:pPr>
        <w:keepLines/>
        <w:spacing w:line="288" w:lineRule="auto"/>
        <w:ind w:left="720"/>
        <w:jc w:val="both"/>
        <w:rPr>
          <w:rFonts w:ascii="Calibri" w:hAnsi="Calibri"/>
          <w:color w:val="17365D"/>
          <w:sz w:val="13"/>
          <w:szCs w:val="13"/>
        </w:rPr>
      </w:pPr>
      <w:r w:rsidRPr="00126A19">
        <w:rPr>
          <w:rFonts w:ascii="Calibri" w:hAnsi="Calibri"/>
          <w:color w:val="17365D"/>
          <w:sz w:val="13"/>
          <w:szCs w:val="13"/>
        </w:rPr>
        <w:t xml:space="preserve">                                                                                                                                               </w:t>
      </w:r>
      <w:r>
        <w:rPr>
          <w:rFonts w:ascii="Calibri" w:hAnsi="Calibri"/>
          <w:color w:val="17365D"/>
          <w:sz w:val="13"/>
          <w:szCs w:val="13"/>
        </w:rPr>
        <w:t xml:space="preserve">                     </w:t>
      </w:r>
      <w:r w:rsidRPr="00001637">
        <w:rPr>
          <w:rFonts w:ascii="Calibri" w:hAnsi="Calibri"/>
          <w:color w:val="FFFFFF"/>
          <w:sz w:val="13"/>
          <w:szCs w:val="13"/>
        </w:rPr>
        <w:t>raccolgo tutte queste impressioni</w:t>
      </w:r>
      <w:r w:rsidRPr="00126A19">
        <w:rPr>
          <w:rFonts w:ascii="Calibri" w:hAnsi="Calibri"/>
          <w:color w:val="17365D"/>
          <w:sz w:val="13"/>
          <w:szCs w:val="13"/>
        </w:rPr>
        <w:t xml:space="preserve">                          attribuisco tutti questi stati</w:t>
      </w:r>
    </w:p>
    <w:p w14:paraId="2B1328BA" w14:textId="77777777" w:rsidR="00F46B62" w:rsidRPr="00126A19" w:rsidRDefault="00F46B62" w:rsidP="0043488C">
      <w:pPr>
        <w:keepLines/>
        <w:spacing w:line="288" w:lineRule="auto"/>
        <w:ind w:left="720"/>
        <w:jc w:val="both"/>
        <w:rPr>
          <w:rFonts w:ascii="Calibri" w:hAnsi="Calibri"/>
          <w:color w:val="17365D"/>
          <w:sz w:val="13"/>
          <w:szCs w:val="13"/>
        </w:rPr>
      </w:pPr>
      <w:r w:rsidRPr="00126A19">
        <w:rPr>
          <w:rFonts w:ascii="Calibri" w:hAnsi="Calibri"/>
          <w:color w:val="17365D"/>
          <w:sz w:val="13"/>
          <w:szCs w:val="13"/>
        </w:rPr>
        <w:t xml:space="preserve">                                                                                                                                               </w:t>
      </w:r>
      <w:r>
        <w:rPr>
          <w:rFonts w:ascii="Calibri" w:hAnsi="Calibri"/>
          <w:color w:val="17365D"/>
          <w:sz w:val="13"/>
          <w:szCs w:val="13"/>
        </w:rPr>
        <w:t xml:space="preserve">                     </w:t>
      </w:r>
      <w:r w:rsidRPr="00001637">
        <w:rPr>
          <w:rFonts w:ascii="Calibri" w:hAnsi="Calibri"/>
          <w:color w:val="FFFFFF"/>
          <w:sz w:val="13"/>
          <w:szCs w:val="13"/>
        </w:rPr>
        <w:t>nell’idea di candela,</w:t>
      </w:r>
      <w:r w:rsidRPr="00126A19">
        <w:rPr>
          <w:rFonts w:ascii="Calibri" w:hAnsi="Calibri"/>
          <w:color w:val="17365D"/>
          <w:sz w:val="13"/>
          <w:szCs w:val="13"/>
        </w:rPr>
        <w:t xml:space="preserve">                                                   al mio io, inteso come una</w:t>
      </w:r>
    </w:p>
    <w:p w14:paraId="190E2D8E" w14:textId="77777777" w:rsidR="00F46B62" w:rsidRPr="00126A19" w:rsidRDefault="00F46B62" w:rsidP="0043488C">
      <w:pPr>
        <w:keepLines/>
        <w:spacing w:line="288" w:lineRule="auto"/>
        <w:ind w:left="720"/>
        <w:jc w:val="both"/>
        <w:rPr>
          <w:rFonts w:ascii="Calibri" w:hAnsi="Calibri"/>
          <w:color w:val="17365D"/>
          <w:sz w:val="13"/>
          <w:szCs w:val="13"/>
        </w:rPr>
      </w:pPr>
      <w:r w:rsidRPr="00126A19">
        <w:rPr>
          <w:rFonts w:ascii="Calibri" w:hAnsi="Calibri"/>
          <w:color w:val="17365D"/>
          <w:sz w:val="13"/>
          <w:szCs w:val="13"/>
        </w:rPr>
        <w:t xml:space="preserve">                                                                                                                                              </w:t>
      </w:r>
      <w:r>
        <w:rPr>
          <w:rFonts w:ascii="Calibri" w:hAnsi="Calibri"/>
          <w:color w:val="17365D"/>
          <w:sz w:val="13"/>
          <w:szCs w:val="13"/>
        </w:rPr>
        <w:t xml:space="preserve">                     </w:t>
      </w:r>
      <w:r w:rsidRPr="00126A19">
        <w:rPr>
          <w:rFonts w:ascii="Calibri" w:hAnsi="Calibri"/>
          <w:color w:val="17365D"/>
          <w:sz w:val="13"/>
          <w:szCs w:val="13"/>
        </w:rPr>
        <w:t xml:space="preserve"> </w:t>
      </w:r>
      <w:r w:rsidRPr="00001637">
        <w:rPr>
          <w:rFonts w:ascii="Calibri" w:hAnsi="Calibri"/>
          <w:color w:val="FFFFFF"/>
          <w:sz w:val="13"/>
          <w:szCs w:val="13"/>
        </w:rPr>
        <w:t>cioè di una cosa materiale, una sostanza</w:t>
      </w:r>
      <w:r w:rsidRPr="00126A19">
        <w:rPr>
          <w:rFonts w:ascii="Calibri" w:hAnsi="Calibri"/>
          <w:color w:val="17365D"/>
          <w:sz w:val="13"/>
          <w:szCs w:val="13"/>
        </w:rPr>
        <w:t xml:space="preserve">               realtà a s</w:t>
      </w:r>
      <w:r>
        <w:rPr>
          <w:rFonts w:ascii="Calibri" w:hAnsi="Calibri"/>
          <w:color w:val="17365D"/>
          <w:sz w:val="13"/>
          <w:szCs w:val="13"/>
        </w:rPr>
        <w:t>é</w:t>
      </w:r>
      <w:r w:rsidRPr="00126A19">
        <w:rPr>
          <w:rFonts w:ascii="Calibri" w:hAnsi="Calibri"/>
          <w:color w:val="17365D"/>
          <w:sz w:val="13"/>
          <w:szCs w:val="13"/>
        </w:rPr>
        <w:t xml:space="preserve"> stante, esistente</w:t>
      </w:r>
    </w:p>
    <w:p w14:paraId="4FF66D16" w14:textId="77777777" w:rsidR="00F46B62" w:rsidRPr="00126A19" w:rsidRDefault="00F46B62" w:rsidP="0043488C">
      <w:pPr>
        <w:keepLines/>
        <w:spacing w:line="288" w:lineRule="auto"/>
        <w:ind w:left="720"/>
        <w:jc w:val="both"/>
        <w:rPr>
          <w:rFonts w:ascii="Calibri" w:hAnsi="Calibri"/>
          <w:color w:val="17365D"/>
          <w:sz w:val="13"/>
          <w:szCs w:val="13"/>
        </w:rPr>
      </w:pPr>
      <w:r w:rsidRPr="00126A19">
        <w:rPr>
          <w:rFonts w:ascii="Calibri" w:hAnsi="Calibri"/>
          <w:color w:val="17365D"/>
          <w:sz w:val="13"/>
          <w:szCs w:val="13"/>
        </w:rPr>
        <w:t xml:space="preserve">                                                                                                                                                                                                                                      </w:t>
      </w:r>
      <w:r>
        <w:rPr>
          <w:rFonts w:ascii="Calibri" w:hAnsi="Calibri"/>
          <w:color w:val="17365D"/>
          <w:sz w:val="13"/>
          <w:szCs w:val="13"/>
        </w:rPr>
        <w:t xml:space="preserve">                    </w:t>
      </w:r>
      <w:r w:rsidRPr="00126A19">
        <w:rPr>
          <w:rFonts w:ascii="Calibri" w:hAnsi="Calibri"/>
          <w:color w:val="17365D"/>
          <w:sz w:val="13"/>
          <w:szCs w:val="13"/>
        </w:rPr>
        <w:t xml:space="preserve"> indipendentemente da essi,                  </w:t>
      </w:r>
    </w:p>
    <w:p w14:paraId="3BC3D04A" w14:textId="77777777" w:rsidR="00F46B62" w:rsidRDefault="00F46B62" w:rsidP="0043488C">
      <w:pPr>
        <w:keepLines/>
        <w:spacing w:line="288" w:lineRule="auto"/>
        <w:ind w:left="720"/>
        <w:jc w:val="both"/>
        <w:rPr>
          <w:rFonts w:ascii="Calibri" w:hAnsi="Calibri"/>
          <w:color w:val="17365D"/>
          <w:sz w:val="14"/>
          <w:szCs w:val="14"/>
        </w:rPr>
      </w:pPr>
      <w:r w:rsidRPr="00126A19">
        <w:rPr>
          <w:rFonts w:ascii="Calibri" w:hAnsi="Calibri"/>
          <w:color w:val="17365D"/>
          <w:sz w:val="13"/>
          <w:szCs w:val="13"/>
        </w:rPr>
        <w:t xml:space="preserve">                                                                                                                                                                                                                                       </w:t>
      </w:r>
      <w:r>
        <w:rPr>
          <w:rFonts w:ascii="Calibri" w:hAnsi="Calibri"/>
          <w:color w:val="17365D"/>
          <w:sz w:val="13"/>
          <w:szCs w:val="13"/>
        </w:rPr>
        <w:t xml:space="preserve">                    </w:t>
      </w:r>
      <w:r w:rsidRPr="00126A19">
        <w:rPr>
          <w:rFonts w:ascii="Calibri" w:hAnsi="Calibri"/>
          <w:color w:val="17365D"/>
          <w:sz w:val="13"/>
          <w:szCs w:val="13"/>
        </w:rPr>
        <w:t>cioè come una sostanza</w:t>
      </w:r>
      <w:r>
        <w:rPr>
          <w:rFonts w:ascii="Calibri" w:hAnsi="Calibri"/>
          <w:color w:val="17365D"/>
          <w:sz w:val="14"/>
          <w:szCs w:val="14"/>
        </w:rPr>
        <w:t xml:space="preserve">          </w:t>
      </w:r>
    </w:p>
    <w:p w14:paraId="621A84EB" w14:textId="77777777" w:rsidR="00F46B62" w:rsidRDefault="00F46B62" w:rsidP="0043488C">
      <w:pPr>
        <w:keepLines/>
        <w:spacing w:line="288" w:lineRule="auto"/>
        <w:jc w:val="both"/>
        <w:rPr>
          <w:rFonts w:ascii="Calibri" w:hAnsi="Calibri"/>
          <w:color w:val="17365D"/>
          <w:sz w:val="14"/>
          <w:szCs w:val="14"/>
        </w:rPr>
      </w:pPr>
      <w:r>
        <w:rPr>
          <w:rFonts w:ascii="Calibri" w:hAnsi="Calibri"/>
          <w:color w:val="17365D"/>
          <w:sz w:val="14"/>
          <w:szCs w:val="14"/>
        </w:rPr>
        <w:t xml:space="preserve">                                                                                              la critica all’idea di sostanza </w:t>
      </w:r>
    </w:p>
    <w:p w14:paraId="2E6A03A3" w14:textId="77777777" w:rsidR="00F46B62" w:rsidRDefault="00F46B62" w:rsidP="0043488C">
      <w:pPr>
        <w:keepLines/>
        <w:spacing w:line="288" w:lineRule="auto"/>
        <w:jc w:val="both"/>
        <w:rPr>
          <w:rFonts w:ascii="Calibri" w:hAnsi="Calibri"/>
          <w:color w:val="17365D"/>
          <w:sz w:val="14"/>
          <w:szCs w:val="14"/>
        </w:rPr>
      </w:pPr>
      <w:r>
        <w:rPr>
          <w:rFonts w:ascii="Calibri" w:hAnsi="Calibri"/>
          <w:color w:val="17365D"/>
          <w:sz w:val="14"/>
          <w:szCs w:val="14"/>
        </w:rPr>
        <w:t xml:space="preserve">                                                                                              si connette alla critica </w:t>
      </w:r>
    </w:p>
    <w:p w14:paraId="341A5D02" w14:textId="77777777" w:rsidR="00F46B62" w:rsidRDefault="00F46B62" w:rsidP="0043488C">
      <w:pPr>
        <w:keepLines/>
        <w:spacing w:line="288" w:lineRule="auto"/>
        <w:ind w:left="3540"/>
        <w:jc w:val="both"/>
        <w:rPr>
          <w:rFonts w:ascii="Calibri" w:hAnsi="Calibri"/>
          <w:b/>
          <w:color w:val="17365D"/>
          <w:sz w:val="14"/>
          <w:szCs w:val="14"/>
        </w:rPr>
      </w:pPr>
      <w:r>
        <w:rPr>
          <w:rFonts w:ascii="Calibri" w:hAnsi="Calibri"/>
          <w:color w:val="17365D"/>
          <w:sz w:val="14"/>
          <w:szCs w:val="14"/>
        </w:rPr>
        <w:t>all’</w:t>
      </w:r>
      <w:r w:rsidRPr="00C74255">
        <w:rPr>
          <w:rFonts w:ascii="Calibri" w:hAnsi="Calibri"/>
          <w:b/>
          <w:color w:val="17365D"/>
          <w:sz w:val="14"/>
          <w:szCs w:val="14"/>
          <w:u w:val="single"/>
        </w:rPr>
        <w:t>esistenza continua degli oggetti</w:t>
      </w:r>
      <w:r>
        <w:rPr>
          <w:rFonts w:ascii="Calibri" w:hAnsi="Calibri"/>
          <w:b/>
          <w:color w:val="17365D"/>
          <w:sz w:val="14"/>
          <w:szCs w:val="14"/>
        </w:rPr>
        <w:t xml:space="preserve"> </w:t>
      </w:r>
    </w:p>
    <w:p w14:paraId="726ED291" w14:textId="77777777" w:rsidR="00F46B62" w:rsidRDefault="00F46B62" w:rsidP="0043488C">
      <w:pPr>
        <w:keepLines/>
        <w:spacing w:line="288" w:lineRule="auto"/>
        <w:ind w:left="3540"/>
        <w:jc w:val="both"/>
        <w:rPr>
          <w:rFonts w:ascii="Calibri" w:hAnsi="Calibri"/>
          <w:color w:val="17365D"/>
          <w:sz w:val="14"/>
          <w:szCs w:val="14"/>
        </w:rPr>
      </w:pPr>
      <w:r w:rsidRPr="00C74255">
        <w:rPr>
          <w:rFonts w:ascii="Calibri" w:hAnsi="Calibri"/>
          <w:color w:val="17365D"/>
          <w:sz w:val="14"/>
          <w:szCs w:val="14"/>
        </w:rPr>
        <w:t>e della</w:t>
      </w:r>
      <w:r>
        <w:rPr>
          <w:rFonts w:ascii="Calibri" w:hAnsi="Calibri"/>
          <w:b/>
          <w:color w:val="17365D"/>
          <w:sz w:val="14"/>
          <w:szCs w:val="14"/>
        </w:rPr>
        <w:t xml:space="preserve"> </w:t>
      </w:r>
      <w:r w:rsidRPr="00C74255">
        <w:rPr>
          <w:rFonts w:ascii="Calibri" w:hAnsi="Calibri"/>
          <w:b/>
          <w:color w:val="17365D"/>
          <w:sz w:val="14"/>
          <w:szCs w:val="14"/>
          <w:u w:val="single"/>
        </w:rPr>
        <w:t>realtà esterna</w:t>
      </w:r>
    </w:p>
    <w:p w14:paraId="2090F166" w14:textId="77777777" w:rsidR="00F46B62" w:rsidRDefault="00F46B62" w:rsidP="0043488C">
      <w:pPr>
        <w:keepLines/>
        <w:spacing w:line="288" w:lineRule="auto"/>
        <w:ind w:left="720"/>
        <w:jc w:val="both"/>
        <w:rPr>
          <w:rFonts w:ascii="Calibri" w:hAnsi="Calibri"/>
          <w:color w:val="17365D"/>
          <w:sz w:val="14"/>
          <w:szCs w:val="14"/>
        </w:rPr>
      </w:pPr>
    </w:p>
    <w:p w14:paraId="73899F1B" w14:textId="77777777" w:rsidR="00F46B62" w:rsidRPr="001F31F0" w:rsidRDefault="00F46B62" w:rsidP="0043488C">
      <w:pPr>
        <w:keepLines/>
        <w:spacing w:line="288" w:lineRule="auto"/>
        <w:ind w:left="720"/>
        <w:jc w:val="both"/>
        <w:rPr>
          <w:rFonts w:ascii="Calibri" w:hAnsi="Calibri"/>
          <w:color w:val="17365D"/>
          <w:sz w:val="14"/>
          <w:szCs w:val="14"/>
        </w:rPr>
      </w:pPr>
      <w:r>
        <w:rPr>
          <w:rFonts w:ascii="Calibri" w:hAnsi="Calibri"/>
          <w:color w:val="17365D"/>
          <w:sz w:val="14"/>
          <w:szCs w:val="14"/>
        </w:rPr>
        <w:t xml:space="preserve">        </w:t>
      </w:r>
    </w:p>
    <w:p w14:paraId="01A9D2D6" w14:textId="77777777" w:rsidR="00F46B62" w:rsidRPr="00267CC6" w:rsidRDefault="00F46B62" w:rsidP="0043488C">
      <w:pPr>
        <w:spacing w:line="288" w:lineRule="auto"/>
        <w:ind w:left="708"/>
      </w:pPr>
      <w:r>
        <w:rPr>
          <w:rFonts w:ascii="Calibri" w:hAnsi="Calibri"/>
          <w:sz w:val="16"/>
          <w:szCs w:val="16"/>
        </w:rPr>
        <w:t xml:space="preserve"> </w:t>
      </w:r>
      <w:r>
        <w:rPr>
          <w:rFonts w:ascii="Calibri" w:hAnsi="Calibri"/>
        </w:rPr>
        <w:t>-------------------------------------------------------------------------------------------------------------------------------------------------</w:t>
      </w:r>
    </w:p>
    <w:p w14:paraId="6B0A1150" w14:textId="4F52BEB9" w:rsidR="00F46B62" w:rsidRDefault="00F46B62" w:rsidP="0043488C">
      <w:pPr>
        <w:spacing w:after="200" w:line="288" w:lineRule="auto"/>
        <w:rPr>
          <w:rFonts w:ascii="Ebrima" w:hAnsi="Ebrima"/>
          <w:i/>
          <w:color w:val="0070C0"/>
          <w:sz w:val="24"/>
          <w:szCs w:val="24"/>
        </w:rPr>
      </w:pPr>
      <w:r>
        <w:rPr>
          <w:rFonts w:ascii="Ebrima" w:hAnsi="Ebrima"/>
          <w:i/>
          <w:color w:val="0070C0"/>
          <w:sz w:val="24"/>
          <w:szCs w:val="24"/>
        </w:rPr>
        <w:br w:type="page"/>
      </w:r>
    </w:p>
    <w:p w14:paraId="3DADE8A2" w14:textId="235362F9" w:rsidR="009F1320" w:rsidRDefault="009F1320" w:rsidP="0043488C">
      <w:pPr>
        <w:spacing w:after="200" w:line="288" w:lineRule="auto"/>
        <w:rPr>
          <w:rFonts w:ascii="Ebrima" w:hAnsi="Ebrima"/>
          <w:iCs/>
          <w:color w:val="0070C0"/>
          <w:sz w:val="24"/>
          <w:szCs w:val="24"/>
        </w:rPr>
      </w:pPr>
      <w:r>
        <w:rPr>
          <w:rFonts w:ascii="Ebrima" w:hAnsi="Ebrima"/>
          <w:iCs/>
          <w:color w:val="0070C0"/>
          <w:sz w:val="24"/>
          <w:szCs w:val="24"/>
        </w:rPr>
        <w:lastRenderedPageBreak/>
        <w:t>Locke sostiene che gli oggetti sono oggetto della nostra percezione ma esistono (quanto alle qualità primarie) anche al di fuori del nostro spirito.</w:t>
      </w:r>
    </w:p>
    <w:p w14:paraId="329CFC2C" w14:textId="77777777" w:rsidR="009F1320" w:rsidRDefault="009F1320" w:rsidP="0043488C">
      <w:pPr>
        <w:spacing w:after="200" w:line="288" w:lineRule="auto"/>
        <w:rPr>
          <w:rFonts w:ascii="Ebrima" w:hAnsi="Ebrima"/>
          <w:iCs/>
          <w:color w:val="0070C0"/>
          <w:sz w:val="24"/>
          <w:szCs w:val="24"/>
        </w:rPr>
      </w:pPr>
      <w:r>
        <w:rPr>
          <w:rFonts w:ascii="Ebrima" w:hAnsi="Ebrima"/>
          <w:iCs/>
          <w:color w:val="0070C0"/>
          <w:sz w:val="24"/>
          <w:szCs w:val="24"/>
        </w:rPr>
        <w:t xml:space="preserve">Berkeley sostiene che le qualità secondarie esistono solo nel nostro spirito: “i colori, i quali costituiscono l’oggetto proprio ed immediato della vista, non esistono all’infuori dello spirito” Berkeley. E sostiene anche che l’estensione (qualità primaria) non è percepibile senza colore. Dunque anche le qualità primarie sono come le secondarie. </w:t>
      </w:r>
    </w:p>
    <w:p w14:paraId="346B9646" w14:textId="0F747A84" w:rsidR="00F40633" w:rsidRDefault="009F1320" w:rsidP="0043488C">
      <w:pPr>
        <w:spacing w:after="200" w:line="288" w:lineRule="auto"/>
        <w:rPr>
          <w:rFonts w:ascii="Ebrima" w:hAnsi="Ebrima"/>
          <w:iCs/>
          <w:color w:val="0070C0"/>
          <w:sz w:val="24"/>
          <w:szCs w:val="24"/>
        </w:rPr>
      </w:pPr>
      <w:r>
        <w:rPr>
          <w:rFonts w:ascii="Ebrima" w:hAnsi="Ebrima"/>
          <w:iCs/>
          <w:color w:val="0070C0"/>
          <w:sz w:val="24"/>
          <w:szCs w:val="24"/>
        </w:rPr>
        <w:t>Tutto ciò che esiste non esiste all’infuori dello spirito. L’essere è l’essere percepito. L’albero che cade non fa rumore se non viene percepito.</w:t>
      </w:r>
    </w:p>
    <w:p w14:paraId="028CDA52" w14:textId="153078B9" w:rsidR="00607115" w:rsidRPr="009F1320" w:rsidRDefault="00607115" w:rsidP="0043488C">
      <w:pPr>
        <w:spacing w:after="200" w:line="288" w:lineRule="auto"/>
        <w:rPr>
          <w:rFonts w:ascii="Ebrima" w:hAnsi="Ebrima"/>
          <w:iCs/>
          <w:color w:val="0070C0"/>
          <w:sz w:val="24"/>
          <w:szCs w:val="24"/>
        </w:rPr>
      </w:pPr>
      <w:r>
        <w:rPr>
          <w:rFonts w:ascii="Ebrima" w:hAnsi="Ebrima"/>
          <w:iCs/>
          <w:color w:val="0070C0"/>
          <w:sz w:val="24"/>
          <w:szCs w:val="24"/>
        </w:rPr>
        <w:t>Altro modo per spiegare l’immaterialismo o ide</w:t>
      </w:r>
      <w:r w:rsidR="00FF5707">
        <w:rPr>
          <w:rFonts w:ascii="Ebrima" w:hAnsi="Ebrima"/>
          <w:iCs/>
          <w:color w:val="0070C0"/>
          <w:sz w:val="24"/>
          <w:szCs w:val="24"/>
        </w:rPr>
        <w:t>a</w:t>
      </w:r>
      <w:r>
        <w:rPr>
          <w:rFonts w:ascii="Ebrima" w:hAnsi="Ebrima"/>
          <w:iCs/>
          <w:color w:val="0070C0"/>
          <w:sz w:val="24"/>
          <w:szCs w:val="24"/>
        </w:rPr>
        <w:t>lismo immanente: distinguere tra oggetto e immagine dell’oggetto (rappresentazione). Per Berkeley non è possibile uscire dalla rappresentazione che è la sola cosa che esiste.</w:t>
      </w:r>
    </w:p>
    <w:p w14:paraId="769D0223" w14:textId="77777777" w:rsidR="00CB7BD0" w:rsidRDefault="00CB7BD0" w:rsidP="0043488C">
      <w:pPr>
        <w:spacing w:line="288" w:lineRule="auto"/>
        <w:ind w:left="720"/>
        <w:jc w:val="both"/>
        <w:rPr>
          <w:rFonts w:ascii="Garamond" w:hAnsi="Garamond" w:cs="Arial"/>
          <w:color w:val="244061"/>
        </w:rPr>
      </w:pPr>
    </w:p>
    <w:p w14:paraId="460AB07F" w14:textId="77777777" w:rsidR="00505ECD" w:rsidRDefault="00505ECD" w:rsidP="0043488C">
      <w:pPr>
        <w:spacing w:line="288" w:lineRule="auto"/>
        <w:ind w:left="720"/>
        <w:jc w:val="both"/>
        <w:rPr>
          <w:rFonts w:ascii="Garamond" w:hAnsi="Garamond" w:cs="Arial"/>
          <w:color w:val="244061"/>
        </w:rPr>
      </w:pPr>
    </w:p>
    <w:p w14:paraId="6347B814" w14:textId="5B73D059" w:rsidR="00505ECD" w:rsidRDefault="004731D1" w:rsidP="004731D1">
      <w:pPr>
        <w:spacing w:line="288" w:lineRule="auto"/>
        <w:rPr>
          <w:rFonts w:ascii="Garamond" w:hAnsi="Garamond" w:cs="Arial"/>
          <w:color w:val="244061"/>
        </w:rPr>
      </w:pPr>
      <w:r>
        <w:rPr>
          <w:noProof/>
        </w:rPr>
        <w:lastRenderedPageBreak/>
        <w:drawing>
          <wp:inline distT="0" distB="0" distL="0" distR="0" wp14:anchorId="1AFC4870" wp14:editId="36658D96">
            <wp:extent cx="6120130" cy="8430260"/>
            <wp:effectExtent l="0" t="0" r="0" b="8890"/>
            <wp:docPr id="1288305223"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20130" cy="8430260"/>
                    </a:xfrm>
                    <a:prstGeom prst="rect">
                      <a:avLst/>
                    </a:prstGeom>
                    <a:noFill/>
                    <a:ln>
                      <a:noFill/>
                    </a:ln>
                  </pic:spPr>
                </pic:pic>
              </a:graphicData>
            </a:graphic>
          </wp:inline>
        </w:drawing>
      </w:r>
    </w:p>
    <w:p w14:paraId="78F9616D" w14:textId="7E172016" w:rsidR="00505ECD" w:rsidRPr="008F7476" w:rsidRDefault="00505ECD" w:rsidP="0043488C">
      <w:pPr>
        <w:spacing w:line="288" w:lineRule="auto"/>
        <w:ind w:left="720"/>
        <w:jc w:val="both"/>
        <w:rPr>
          <w:rFonts w:ascii="Garamond" w:hAnsi="Garamond" w:cs="Arial"/>
          <w:color w:val="244061"/>
        </w:rPr>
      </w:pPr>
    </w:p>
    <w:sectPr w:rsidR="00505ECD" w:rsidRPr="008F7476" w:rsidSect="00053537">
      <w:footerReference w:type="default" r:id="rId31"/>
      <w:pgSz w:w="11906" w:h="16838"/>
      <w:pgMar w:top="1417" w:right="1134" w:bottom="1134" w:left="1134" w:header="720" w:footer="720" w:gutter="0"/>
      <w:cols w:space="709" w:equalWidth="0">
        <w:col w:w="9638" w:space="709"/>
      </w:cols>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3601DE" w14:textId="77777777" w:rsidR="00953181" w:rsidRDefault="00953181" w:rsidP="00647418">
      <w:r>
        <w:separator/>
      </w:r>
    </w:p>
  </w:endnote>
  <w:endnote w:type="continuationSeparator" w:id="0">
    <w:p w14:paraId="49AE0013" w14:textId="77777777" w:rsidR="00953181" w:rsidRDefault="00953181" w:rsidP="006474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Ebrima">
    <w:panose1 w:val="02000000000000000000"/>
    <w:charset w:val="00"/>
    <w:family w:val="auto"/>
    <w:pitch w:val="variable"/>
    <w:sig w:usb0="A000005F" w:usb1="02000041" w:usb2="00000800" w:usb3="00000000" w:csb0="00000093" w:csb1="00000000"/>
  </w:font>
  <w:font w:name="Malgun Gothic Semilight">
    <w:panose1 w:val="020B0502040204020203"/>
    <w:charset w:val="80"/>
    <w:family w:val="swiss"/>
    <w:pitch w:val="variable"/>
    <w:sig w:usb0="B0000AAF" w:usb1="09DF7CFB" w:usb2="00000012" w:usb3="00000000" w:csb0="003E01BD" w:csb1="00000000"/>
  </w:font>
  <w:font w:name="AGaramond-Regular">
    <w:panose1 w:val="00000000000000000000"/>
    <w:charset w:val="00"/>
    <w:family w:val="auto"/>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C7C2DD" w14:textId="77777777" w:rsidR="00B5423D" w:rsidRDefault="00B5423D">
    <w:pPr>
      <w:pStyle w:val="Pieddepage"/>
      <w:jc w:val="right"/>
    </w:pPr>
  </w:p>
  <w:p w14:paraId="688B9BC8" w14:textId="77777777" w:rsidR="00B5423D" w:rsidRDefault="00B5423D">
    <w:pPr>
      <w:pStyle w:val="Pieddepage"/>
      <w:jc w:val="right"/>
    </w:pPr>
  </w:p>
  <w:p w14:paraId="55CD08D7" w14:textId="77777777" w:rsidR="00B5423D" w:rsidRPr="00C13F45" w:rsidRDefault="00B5423D" w:rsidP="008501C4">
    <w:pPr>
      <w:pStyle w:val="Pieddepage"/>
      <w:tabs>
        <w:tab w:val="clear" w:pos="9638"/>
      </w:tabs>
      <w:rPr>
        <w:rFonts w:ascii="Arial" w:hAnsi="Arial" w:cs="Arial"/>
      </w:rPr>
    </w:pPr>
    <w:r w:rsidRPr="00422F5C">
      <w:rPr>
        <w:rFonts w:ascii="Arial" w:hAnsi="Arial" w:cs="Arial"/>
        <w:color w:val="7F7F7F"/>
        <w:sz w:val="12"/>
        <w:szCs w:val="12"/>
      </w:rPr>
      <w:t>© 2013 Autore: L. Guaragna – tratto da: http://</w:t>
    </w:r>
    <w:r>
      <w:rPr>
        <w:rFonts w:ascii="Arial" w:hAnsi="Arial" w:cs="Arial"/>
        <w:color w:val="7F7F7F"/>
        <w:sz w:val="12"/>
        <w:szCs w:val="12"/>
      </w:rPr>
      <w:t>leoneg.it</w:t>
    </w:r>
    <w:r w:rsidRPr="00422F5C">
      <w:rPr>
        <w:rFonts w:ascii="Arial" w:hAnsi="Arial" w:cs="Arial"/>
        <w:color w:val="7F7F7F"/>
        <w:sz w:val="12"/>
        <w:szCs w:val="12"/>
      </w:rPr>
      <w:t xml:space="preserve">/archivio </w:t>
    </w:r>
    <w:r w:rsidRPr="00422F5C">
      <w:rPr>
        <w:rFonts w:ascii="Arial" w:hAnsi="Arial" w:cs="Arial"/>
        <w:color w:val="7F7F7F"/>
      </w:rPr>
      <w:tab/>
    </w:r>
    <w:r>
      <w:rPr>
        <w:rFonts w:ascii="Arial" w:hAnsi="Arial" w:cs="Arial"/>
        <w:color w:val="7F7F7F"/>
      </w:rPr>
      <w:t xml:space="preserve">                                                                                               </w:t>
    </w:r>
    <w:r>
      <w:rPr>
        <w:rStyle w:val="Numrodepage"/>
        <w:rFonts w:ascii="Tahoma" w:hAnsi="Tahoma" w:cs="Tahoma"/>
        <w:sz w:val="16"/>
        <w:szCs w:val="16"/>
      </w:rPr>
      <w:t>p.</w:t>
    </w:r>
    <w:r w:rsidRPr="00103794">
      <w:rPr>
        <w:rStyle w:val="Numrodepage"/>
        <w:rFonts w:ascii="Tahoma" w:hAnsi="Tahoma" w:cs="Tahoma"/>
        <w:sz w:val="16"/>
        <w:szCs w:val="16"/>
      </w:rPr>
      <w:t xml:space="preserve"> </w:t>
    </w:r>
    <w:r w:rsidRPr="00103794">
      <w:rPr>
        <w:rStyle w:val="Numrodepage"/>
        <w:rFonts w:ascii="Tahoma" w:hAnsi="Tahoma" w:cs="Tahoma"/>
        <w:sz w:val="16"/>
        <w:szCs w:val="16"/>
      </w:rPr>
      <w:fldChar w:fldCharType="begin"/>
    </w:r>
    <w:r w:rsidRPr="00103794">
      <w:rPr>
        <w:rStyle w:val="Numrodepage"/>
        <w:rFonts w:ascii="Tahoma" w:hAnsi="Tahoma" w:cs="Tahoma"/>
        <w:sz w:val="16"/>
        <w:szCs w:val="16"/>
      </w:rPr>
      <w:instrText xml:space="preserve"> PAGE </w:instrText>
    </w:r>
    <w:r w:rsidRPr="00103794">
      <w:rPr>
        <w:rStyle w:val="Numrodepage"/>
        <w:rFonts w:ascii="Tahoma" w:hAnsi="Tahoma" w:cs="Tahoma"/>
        <w:sz w:val="16"/>
        <w:szCs w:val="16"/>
      </w:rPr>
      <w:fldChar w:fldCharType="separate"/>
    </w:r>
    <w:r>
      <w:rPr>
        <w:rStyle w:val="Numrodepage"/>
        <w:rFonts w:ascii="Tahoma" w:hAnsi="Tahoma" w:cs="Tahoma"/>
        <w:sz w:val="16"/>
        <w:szCs w:val="16"/>
      </w:rPr>
      <w:t>1</w:t>
    </w:r>
    <w:r w:rsidRPr="00103794">
      <w:rPr>
        <w:rStyle w:val="Numrodepage"/>
        <w:rFonts w:ascii="Tahoma" w:hAnsi="Tahoma" w:cs="Tahoma"/>
        <w:sz w:val="16"/>
        <w:szCs w:val="16"/>
      </w:rPr>
      <w:fldChar w:fldCharType="end"/>
    </w:r>
    <w:r w:rsidRPr="00103794">
      <w:rPr>
        <w:rStyle w:val="Numrodepage"/>
        <w:rFonts w:ascii="Tahoma" w:hAnsi="Tahoma" w:cs="Tahoma"/>
        <w:sz w:val="16"/>
        <w:szCs w:val="16"/>
      </w:rPr>
      <w:t xml:space="preserve"> di </w:t>
    </w:r>
    <w:r w:rsidRPr="00103794">
      <w:rPr>
        <w:rStyle w:val="Numrodepage"/>
        <w:rFonts w:ascii="Tahoma" w:hAnsi="Tahoma" w:cs="Tahoma"/>
        <w:sz w:val="16"/>
        <w:szCs w:val="16"/>
      </w:rPr>
      <w:fldChar w:fldCharType="begin"/>
    </w:r>
    <w:r w:rsidRPr="00103794">
      <w:rPr>
        <w:rStyle w:val="Numrodepage"/>
        <w:rFonts w:ascii="Tahoma" w:hAnsi="Tahoma" w:cs="Tahoma"/>
        <w:sz w:val="16"/>
        <w:szCs w:val="16"/>
      </w:rPr>
      <w:instrText xml:space="preserve"> NUMPAGES </w:instrText>
    </w:r>
    <w:r w:rsidRPr="00103794">
      <w:rPr>
        <w:rStyle w:val="Numrodepage"/>
        <w:rFonts w:ascii="Tahoma" w:hAnsi="Tahoma" w:cs="Tahoma"/>
        <w:sz w:val="16"/>
        <w:szCs w:val="16"/>
      </w:rPr>
      <w:fldChar w:fldCharType="separate"/>
    </w:r>
    <w:r>
      <w:rPr>
        <w:rStyle w:val="Numrodepage"/>
        <w:rFonts w:ascii="Tahoma" w:hAnsi="Tahoma" w:cs="Tahoma"/>
        <w:sz w:val="16"/>
        <w:szCs w:val="16"/>
      </w:rPr>
      <w:t>23</w:t>
    </w:r>
    <w:r w:rsidRPr="00103794">
      <w:rPr>
        <w:rStyle w:val="Numrodepage"/>
        <w:rFonts w:ascii="Tahoma" w:hAnsi="Tahoma" w:cs="Tahoma"/>
        <w:sz w:val="16"/>
        <w:szCs w:val="16"/>
      </w:rPr>
      <w:fldChar w:fldCharType="end"/>
    </w:r>
  </w:p>
  <w:p w14:paraId="4EE43F77" w14:textId="35D912D2" w:rsidR="00B5423D" w:rsidRDefault="00B5423D" w:rsidP="009212CA">
    <w:pPr>
      <w:pStyle w:val="Pieddepage"/>
    </w:pPr>
  </w:p>
  <w:p w14:paraId="2563A315" w14:textId="77777777" w:rsidR="00B5423D" w:rsidRDefault="00B5423D">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A01C40" w14:textId="77777777" w:rsidR="00953181" w:rsidRDefault="00953181" w:rsidP="00647418">
      <w:r>
        <w:separator/>
      </w:r>
    </w:p>
  </w:footnote>
  <w:footnote w:type="continuationSeparator" w:id="0">
    <w:p w14:paraId="056D80F3" w14:textId="77777777" w:rsidR="00953181" w:rsidRDefault="00953181" w:rsidP="00647418">
      <w:r>
        <w:continuationSeparator/>
      </w:r>
    </w:p>
  </w:footnote>
  <w:footnote w:id="1">
    <w:p w14:paraId="04BE43FC" w14:textId="77777777" w:rsidR="00B5423D" w:rsidRPr="0032532F" w:rsidRDefault="00B5423D" w:rsidP="00322E8E">
      <w:pPr>
        <w:spacing w:beforeLines="40" w:before="96" w:afterLines="40" w:after="96"/>
        <w:jc w:val="both"/>
      </w:pPr>
      <w:r>
        <w:rPr>
          <w:rStyle w:val="Appelnotedebasdep"/>
        </w:rPr>
        <w:footnoteRef/>
      </w:r>
      <w:r>
        <w:t xml:space="preserve"> </w:t>
      </w:r>
      <w:r w:rsidRPr="0032532F">
        <w:t>Per Locke anche l’idea di Dio non è, come pensava Cartesio, un’idea innata, che cioè sia stata stampata nel nostro spirito da Dio stesso. Locke non pensa tuttavia che per questo si debba negare l’esistenza di Dio perché la prova che egli esiste  la possiamo dedurre con un ragionamento, cioè muovendo dal fatto che non può esistere la realtà senza una causa che la abbia creata poiché essa non può essere derivata dal nulla.</w:t>
      </w:r>
    </w:p>
    <w:p w14:paraId="1242C629" w14:textId="77777777" w:rsidR="00B5423D" w:rsidRDefault="00B5423D" w:rsidP="00647418">
      <w:pPr>
        <w:pStyle w:val="Notedebasdepage"/>
      </w:pPr>
    </w:p>
  </w:footnote>
  <w:footnote w:id="2">
    <w:p w14:paraId="79234118" w14:textId="19B04BFD" w:rsidR="00761D93" w:rsidRPr="00761D93" w:rsidRDefault="00761D93">
      <w:pPr>
        <w:pStyle w:val="Notedebasdepage"/>
      </w:pPr>
      <w:r>
        <w:rPr>
          <w:rStyle w:val="Appelnotedebasdep"/>
        </w:rPr>
        <w:footnoteRef/>
      </w:r>
      <w:r>
        <w:t xml:space="preserve"> </w:t>
      </w:r>
      <w:r>
        <w:rPr>
          <w:i/>
          <w:iCs/>
        </w:rPr>
        <w:t>Breve storia della filosofia</w:t>
      </w:r>
      <w:r>
        <w:t>, p. 93.</w:t>
      </w:r>
    </w:p>
  </w:footnote>
  <w:footnote w:id="3">
    <w:p w14:paraId="26B8BB6F" w14:textId="77777777" w:rsidR="00B5423D" w:rsidRPr="00AA3C94" w:rsidRDefault="00B5423D" w:rsidP="00AA3C94">
      <w:pPr>
        <w:pStyle w:val="Notedebasdepage"/>
        <w:jc w:val="both"/>
        <w:rPr>
          <w:sz w:val="18"/>
          <w:szCs w:val="18"/>
        </w:rPr>
      </w:pPr>
      <w:r>
        <w:rPr>
          <w:rStyle w:val="Appelnotedebasdep"/>
        </w:rPr>
        <w:footnoteRef/>
      </w:r>
      <w:r>
        <w:t xml:space="preserve"> </w:t>
      </w:r>
      <w:r w:rsidRPr="00AA3C94">
        <w:rPr>
          <w:sz w:val="18"/>
          <w:szCs w:val="18"/>
        </w:rPr>
        <w:t xml:space="preserve">Nel 1953 il filosofo della scienza Karl Popper ha pubblicato un articolo intitolato </w:t>
      </w:r>
      <w:r w:rsidRPr="00AA3C94">
        <w:rPr>
          <w:i/>
          <w:sz w:val="18"/>
          <w:szCs w:val="18"/>
        </w:rPr>
        <w:t>Nota su</w:t>
      </w:r>
      <w:r w:rsidRPr="00AA3C94">
        <w:rPr>
          <w:sz w:val="18"/>
          <w:szCs w:val="18"/>
        </w:rPr>
        <w:t xml:space="preserve"> </w:t>
      </w:r>
      <w:r w:rsidRPr="00AA3C94">
        <w:rPr>
          <w:i/>
          <w:sz w:val="18"/>
          <w:szCs w:val="18"/>
        </w:rPr>
        <w:t>Berkeley quale precursore di Mach e Einstein</w:t>
      </w:r>
      <w:r w:rsidRPr="00AA3C94">
        <w:rPr>
          <w:sz w:val="18"/>
          <w:szCs w:val="18"/>
        </w:rPr>
        <w:t xml:space="preserve"> (ora inserito nel volume </w:t>
      </w:r>
      <w:r w:rsidRPr="00AA3C94">
        <w:rPr>
          <w:i/>
          <w:sz w:val="18"/>
          <w:szCs w:val="18"/>
        </w:rPr>
        <w:t>Congetture e confutazioni</w:t>
      </w:r>
      <w:r w:rsidRPr="00AA3C94">
        <w:rPr>
          <w:sz w:val="18"/>
          <w:szCs w:val="18"/>
        </w:rPr>
        <w:t xml:space="preserve">) nel quale sostiene che Berkeley, nel suo scritto </w:t>
      </w:r>
      <w:r w:rsidRPr="00AA3C94">
        <w:rPr>
          <w:i/>
          <w:sz w:val="18"/>
          <w:szCs w:val="18"/>
        </w:rPr>
        <w:t>De motu</w:t>
      </w:r>
      <w:r w:rsidRPr="00AA3C94">
        <w:rPr>
          <w:sz w:val="18"/>
          <w:szCs w:val="18"/>
        </w:rPr>
        <w:t>, ha avanzato una teoria che sarà fatta propria anche da Einstein.</w:t>
      </w:r>
    </w:p>
  </w:footnote>
  <w:footnote w:id="4">
    <w:p w14:paraId="0ED53E94" w14:textId="77777777" w:rsidR="00B5423D" w:rsidRPr="009D1E29" w:rsidRDefault="00B5423D" w:rsidP="003402D1">
      <w:pPr>
        <w:pStyle w:val="Notedebasdepage"/>
        <w:rPr>
          <w:sz w:val="18"/>
          <w:szCs w:val="18"/>
        </w:rPr>
      </w:pPr>
      <w:r>
        <w:rPr>
          <w:rStyle w:val="Appelnotedebasdep"/>
        </w:rPr>
        <w:footnoteRef/>
      </w:r>
      <w:r>
        <w:t xml:space="preserve"> </w:t>
      </w:r>
      <w:r w:rsidRPr="009D1E29">
        <w:rPr>
          <w:sz w:val="18"/>
          <w:szCs w:val="18"/>
        </w:rPr>
        <w:t>La poesia è dovuta al teologo e scrittore di gialli inglese Ronald Knox (1888-1957).</w:t>
      </w:r>
    </w:p>
  </w:footnote>
  <w:footnote w:id="5">
    <w:p w14:paraId="1F150C6E" w14:textId="77777777" w:rsidR="00B5423D" w:rsidRDefault="00B5423D" w:rsidP="009C6BE6">
      <w:pPr>
        <w:pStyle w:val="Notedebasdepage"/>
        <w:jc w:val="both"/>
      </w:pPr>
      <w:r>
        <w:rPr>
          <w:rStyle w:val="Appelnotedebasdep"/>
        </w:rPr>
        <w:footnoteRef/>
      </w:r>
      <w:r>
        <w:t xml:space="preserve"> </w:t>
      </w:r>
      <w:r w:rsidRPr="00AA3C94">
        <w:rPr>
          <w:sz w:val="18"/>
          <w:szCs w:val="18"/>
        </w:rPr>
        <w:t xml:space="preserve">Neoempirismo è un termine con il quale si indica una corrente filosofica contemporanea, nata a Vienna negli anni Venti del Novecento grazie a filosofi e scienziati che facevano parte del Circolo di Vienna (come Moritz Schlick, Rudolph Carnap, Otto Neurath). Il neoempirismo riprende il pensiero empiristico classico e sua idea centrale è il </w:t>
      </w:r>
      <w:r w:rsidRPr="00AA3C94">
        <w:rPr>
          <w:i/>
          <w:sz w:val="18"/>
          <w:szCs w:val="18"/>
        </w:rPr>
        <w:t>principio di verificazione</w:t>
      </w:r>
      <w:r w:rsidRPr="00AA3C94">
        <w:rPr>
          <w:sz w:val="18"/>
          <w:szCs w:val="18"/>
        </w:rPr>
        <w:t>, secondo cui le affermazioni che non corrispondono a una realtà sperimentale sono prive di senso.</w:t>
      </w:r>
    </w:p>
  </w:footnote>
  <w:footnote w:id="6">
    <w:p w14:paraId="181FE7F4" w14:textId="067143AD" w:rsidR="00B5423D" w:rsidRPr="00AA3C94" w:rsidRDefault="00B5423D">
      <w:pPr>
        <w:pStyle w:val="Notedebasdepage"/>
        <w:rPr>
          <w:sz w:val="18"/>
          <w:szCs w:val="18"/>
        </w:rPr>
      </w:pPr>
      <w:r>
        <w:rPr>
          <w:rStyle w:val="Appelnotedebasdep"/>
        </w:rPr>
        <w:footnoteRef/>
      </w:r>
      <w:r>
        <w:t xml:space="preserve"> </w:t>
      </w:r>
      <w:r w:rsidRPr="00AA3C94">
        <w:rPr>
          <w:sz w:val="18"/>
          <w:szCs w:val="18"/>
        </w:rPr>
        <w:t xml:space="preserve">Vd. la Sesta </w:t>
      </w:r>
      <w:r w:rsidRPr="00AA3C94">
        <w:rPr>
          <w:i/>
          <w:iCs/>
          <w:sz w:val="18"/>
          <w:szCs w:val="18"/>
        </w:rPr>
        <w:t>Meditazione</w:t>
      </w:r>
      <w:r>
        <w:rPr>
          <w:sz w:val="18"/>
          <w:szCs w:val="18"/>
        </w:rPr>
        <w:t xml:space="preserve"> di Cartesio</w:t>
      </w:r>
      <w:r w:rsidRPr="00AA3C94">
        <w:rPr>
          <w:sz w:val="18"/>
          <w:szCs w:val="18"/>
        </w:rPr>
        <w:t>.</w:t>
      </w:r>
    </w:p>
  </w:footnote>
  <w:footnote w:id="7">
    <w:p w14:paraId="058A95DB" w14:textId="77777777" w:rsidR="00B5423D" w:rsidRPr="00C131D1" w:rsidRDefault="00B5423D">
      <w:pPr>
        <w:pStyle w:val="Notedebasdepage"/>
        <w:rPr>
          <w:sz w:val="18"/>
          <w:szCs w:val="18"/>
        </w:rPr>
      </w:pPr>
      <w:r>
        <w:rPr>
          <w:rStyle w:val="Appelnotedebasdep"/>
        </w:rPr>
        <w:footnoteRef/>
      </w:r>
      <w:r>
        <w:t xml:space="preserve"> </w:t>
      </w:r>
      <w:r w:rsidRPr="00C131D1">
        <w:rPr>
          <w:rFonts w:ascii="Ebrima" w:hAnsi="Ebrima"/>
          <w:sz w:val="18"/>
          <w:szCs w:val="18"/>
        </w:rPr>
        <w:t>Kant I., </w:t>
      </w:r>
      <w:r w:rsidRPr="00C131D1">
        <w:rPr>
          <w:rFonts w:ascii="Ebrima" w:hAnsi="Ebrima"/>
          <w:i/>
          <w:sz w:val="18"/>
          <w:szCs w:val="18"/>
        </w:rPr>
        <w:t>Prolegomeni ad ogni futura metafisica che si presenterà come scienza</w:t>
      </w:r>
      <w:r w:rsidRPr="00C131D1">
        <w:rPr>
          <w:rFonts w:ascii="Ebrima" w:hAnsi="Ebrima"/>
          <w:sz w:val="18"/>
          <w:szCs w:val="18"/>
        </w:rPr>
        <w:t>, 1783, Bari, Laterza, 1967</w:t>
      </w:r>
    </w:p>
  </w:footnote>
  <w:footnote w:id="8">
    <w:p w14:paraId="30A3A762" w14:textId="77777777" w:rsidR="00B5423D" w:rsidRPr="0057179E" w:rsidRDefault="00B5423D" w:rsidP="001A6E2A">
      <w:pPr>
        <w:pStyle w:val="Notedebasdepage"/>
        <w:rPr>
          <w:rFonts w:ascii="Calibri" w:hAnsi="Calibri"/>
        </w:rPr>
      </w:pPr>
      <w:r>
        <w:rPr>
          <w:rStyle w:val="Appelnotedebasdep"/>
        </w:rPr>
        <w:footnoteRef/>
      </w:r>
      <w:r>
        <w:t xml:space="preserve"> </w:t>
      </w:r>
      <w:r>
        <w:rPr>
          <w:rFonts w:ascii="Calibri" w:hAnsi="Calibri"/>
        </w:rPr>
        <w:t xml:space="preserve">Cfr. </w:t>
      </w:r>
      <w:r w:rsidRPr="0057179E">
        <w:rPr>
          <w:rFonts w:ascii="Calibri" w:hAnsi="Calibri"/>
        </w:rPr>
        <w:t>SINI,</w:t>
      </w:r>
      <w:r>
        <w:rPr>
          <w:rFonts w:ascii="Calibri" w:hAnsi="Calibri"/>
        </w:rPr>
        <w:t xml:space="preserve"> C.,</w:t>
      </w:r>
      <w:r w:rsidRPr="0057179E">
        <w:rPr>
          <w:rFonts w:ascii="Calibri" w:hAnsi="Calibri"/>
        </w:rPr>
        <w:t xml:space="preserve"> </w:t>
      </w:r>
      <w:r w:rsidRPr="0057179E">
        <w:rPr>
          <w:rFonts w:ascii="Calibri" w:hAnsi="Calibri"/>
          <w:i/>
        </w:rPr>
        <w:t>Allievi e maestri. Husserl e Heidegger, duello fra giganti</w:t>
      </w:r>
      <w:r w:rsidRPr="0057179E">
        <w:rPr>
          <w:rFonts w:ascii="Calibri" w:hAnsi="Calibri"/>
        </w:rPr>
        <w:t>, in: “la Repubblica”, 30-8-2013, p. 41.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E21609"/>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442139A"/>
    <w:multiLevelType w:val="hybridMultilevel"/>
    <w:tmpl w:val="825CA0B4"/>
    <w:lvl w:ilvl="0" w:tplc="B922EC76">
      <w:start w:val="1"/>
      <w:numFmt w:val="decimal"/>
      <w:lvlText w:val="%1)"/>
      <w:lvlJc w:val="left"/>
      <w:pPr>
        <w:ind w:left="1800" w:hanging="360"/>
      </w:pPr>
      <w:rPr>
        <w:rFonts w:hint="default"/>
      </w:rPr>
    </w:lvl>
    <w:lvl w:ilvl="1" w:tplc="04100003" w:tentative="1">
      <w:start w:val="1"/>
      <w:numFmt w:val="bullet"/>
      <w:lvlText w:val="o"/>
      <w:lvlJc w:val="left"/>
      <w:pPr>
        <w:ind w:left="2520" w:hanging="360"/>
      </w:pPr>
      <w:rPr>
        <w:rFonts w:ascii="Courier New" w:hAnsi="Courier New" w:cs="Courier New" w:hint="default"/>
      </w:rPr>
    </w:lvl>
    <w:lvl w:ilvl="2" w:tplc="04100005" w:tentative="1">
      <w:start w:val="1"/>
      <w:numFmt w:val="bullet"/>
      <w:lvlText w:val=""/>
      <w:lvlJc w:val="left"/>
      <w:pPr>
        <w:ind w:left="3240" w:hanging="360"/>
      </w:pPr>
      <w:rPr>
        <w:rFonts w:ascii="Wingdings" w:hAnsi="Wingdings" w:hint="default"/>
      </w:rPr>
    </w:lvl>
    <w:lvl w:ilvl="3" w:tplc="04100001" w:tentative="1">
      <w:start w:val="1"/>
      <w:numFmt w:val="bullet"/>
      <w:lvlText w:val=""/>
      <w:lvlJc w:val="left"/>
      <w:pPr>
        <w:ind w:left="3960" w:hanging="360"/>
      </w:pPr>
      <w:rPr>
        <w:rFonts w:ascii="Symbol" w:hAnsi="Symbol" w:hint="default"/>
      </w:rPr>
    </w:lvl>
    <w:lvl w:ilvl="4" w:tplc="04100003" w:tentative="1">
      <w:start w:val="1"/>
      <w:numFmt w:val="bullet"/>
      <w:lvlText w:val="o"/>
      <w:lvlJc w:val="left"/>
      <w:pPr>
        <w:ind w:left="4680" w:hanging="360"/>
      </w:pPr>
      <w:rPr>
        <w:rFonts w:ascii="Courier New" w:hAnsi="Courier New" w:cs="Courier New" w:hint="default"/>
      </w:rPr>
    </w:lvl>
    <w:lvl w:ilvl="5" w:tplc="04100005" w:tentative="1">
      <w:start w:val="1"/>
      <w:numFmt w:val="bullet"/>
      <w:lvlText w:val=""/>
      <w:lvlJc w:val="left"/>
      <w:pPr>
        <w:ind w:left="5400" w:hanging="360"/>
      </w:pPr>
      <w:rPr>
        <w:rFonts w:ascii="Wingdings" w:hAnsi="Wingdings" w:hint="default"/>
      </w:rPr>
    </w:lvl>
    <w:lvl w:ilvl="6" w:tplc="04100001" w:tentative="1">
      <w:start w:val="1"/>
      <w:numFmt w:val="bullet"/>
      <w:lvlText w:val=""/>
      <w:lvlJc w:val="left"/>
      <w:pPr>
        <w:ind w:left="6120" w:hanging="360"/>
      </w:pPr>
      <w:rPr>
        <w:rFonts w:ascii="Symbol" w:hAnsi="Symbol" w:hint="default"/>
      </w:rPr>
    </w:lvl>
    <w:lvl w:ilvl="7" w:tplc="04100003" w:tentative="1">
      <w:start w:val="1"/>
      <w:numFmt w:val="bullet"/>
      <w:lvlText w:val="o"/>
      <w:lvlJc w:val="left"/>
      <w:pPr>
        <w:ind w:left="6840" w:hanging="360"/>
      </w:pPr>
      <w:rPr>
        <w:rFonts w:ascii="Courier New" w:hAnsi="Courier New" w:cs="Courier New" w:hint="default"/>
      </w:rPr>
    </w:lvl>
    <w:lvl w:ilvl="8" w:tplc="04100005" w:tentative="1">
      <w:start w:val="1"/>
      <w:numFmt w:val="bullet"/>
      <w:lvlText w:val=""/>
      <w:lvlJc w:val="left"/>
      <w:pPr>
        <w:ind w:left="7560" w:hanging="360"/>
      </w:pPr>
      <w:rPr>
        <w:rFonts w:ascii="Wingdings" w:hAnsi="Wingdings" w:hint="default"/>
      </w:rPr>
    </w:lvl>
  </w:abstractNum>
  <w:abstractNum w:abstractNumId="2" w15:restartNumberingAfterBreak="0">
    <w:nsid w:val="066866D5"/>
    <w:multiLevelType w:val="hybridMultilevel"/>
    <w:tmpl w:val="6A328B9C"/>
    <w:lvl w:ilvl="0" w:tplc="CA48C8A2">
      <w:numFmt w:val="bullet"/>
      <w:lvlText w:val=""/>
      <w:lvlJc w:val="left"/>
      <w:pPr>
        <w:ind w:left="720" w:hanging="360"/>
      </w:pPr>
      <w:rPr>
        <w:rFonts w:ascii="Symbol" w:eastAsia="Malgun Gothic" w:hAnsi="Symbol"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6F46AF7"/>
    <w:multiLevelType w:val="hybridMultilevel"/>
    <w:tmpl w:val="70F00CC0"/>
    <w:lvl w:ilvl="0" w:tplc="7B0619EC">
      <w:start w:val="1"/>
      <w:numFmt w:val="decimal"/>
      <w:lvlText w:val="%1)"/>
      <w:lvlJc w:val="left"/>
      <w:pPr>
        <w:ind w:left="720" w:hanging="360"/>
      </w:pPr>
      <w:rPr>
        <w:rFonts w:hint="default"/>
        <w:color w:val="FF000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0ABB62F8"/>
    <w:multiLevelType w:val="hybridMultilevel"/>
    <w:tmpl w:val="FC4467C0"/>
    <w:lvl w:ilvl="0" w:tplc="A17E0E24">
      <w:numFmt w:val="bullet"/>
      <w:lvlText w:val="-"/>
      <w:lvlJc w:val="left"/>
      <w:pPr>
        <w:ind w:left="4608" w:hanging="360"/>
      </w:pPr>
      <w:rPr>
        <w:rFonts w:ascii="Calibri Light" w:eastAsia="Times New Roman" w:hAnsi="Calibri Light" w:cs="Calibri Light" w:hint="default"/>
      </w:rPr>
    </w:lvl>
    <w:lvl w:ilvl="1" w:tplc="04100003" w:tentative="1">
      <w:start w:val="1"/>
      <w:numFmt w:val="bullet"/>
      <w:lvlText w:val="o"/>
      <w:lvlJc w:val="left"/>
      <w:pPr>
        <w:ind w:left="5328" w:hanging="360"/>
      </w:pPr>
      <w:rPr>
        <w:rFonts w:ascii="Courier New" w:hAnsi="Courier New" w:cs="Courier New" w:hint="default"/>
      </w:rPr>
    </w:lvl>
    <w:lvl w:ilvl="2" w:tplc="04100005" w:tentative="1">
      <w:start w:val="1"/>
      <w:numFmt w:val="bullet"/>
      <w:lvlText w:val=""/>
      <w:lvlJc w:val="left"/>
      <w:pPr>
        <w:ind w:left="6048" w:hanging="360"/>
      </w:pPr>
      <w:rPr>
        <w:rFonts w:ascii="Wingdings" w:hAnsi="Wingdings" w:hint="default"/>
      </w:rPr>
    </w:lvl>
    <w:lvl w:ilvl="3" w:tplc="04100001" w:tentative="1">
      <w:start w:val="1"/>
      <w:numFmt w:val="bullet"/>
      <w:lvlText w:val=""/>
      <w:lvlJc w:val="left"/>
      <w:pPr>
        <w:ind w:left="6768" w:hanging="360"/>
      </w:pPr>
      <w:rPr>
        <w:rFonts w:ascii="Symbol" w:hAnsi="Symbol" w:hint="default"/>
      </w:rPr>
    </w:lvl>
    <w:lvl w:ilvl="4" w:tplc="04100003" w:tentative="1">
      <w:start w:val="1"/>
      <w:numFmt w:val="bullet"/>
      <w:lvlText w:val="o"/>
      <w:lvlJc w:val="left"/>
      <w:pPr>
        <w:ind w:left="7488" w:hanging="360"/>
      </w:pPr>
      <w:rPr>
        <w:rFonts w:ascii="Courier New" w:hAnsi="Courier New" w:cs="Courier New" w:hint="default"/>
      </w:rPr>
    </w:lvl>
    <w:lvl w:ilvl="5" w:tplc="04100005" w:tentative="1">
      <w:start w:val="1"/>
      <w:numFmt w:val="bullet"/>
      <w:lvlText w:val=""/>
      <w:lvlJc w:val="left"/>
      <w:pPr>
        <w:ind w:left="8208" w:hanging="360"/>
      </w:pPr>
      <w:rPr>
        <w:rFonts w:ascii="Wingdings" w:hAnsi="Wingdings" w:hint="default"/>
      </w:rPr>
    </w:lvl>
    <w:lvl w:ilvl="6" w:tplc="04100001" w:tentative="1">
      <w:start w:val="1"/>
      <w:numFmt w:val="bullet"/>
      <w:lvlText w:val=""/>
      <w:lvlJc w:val="left"/>
      <w:pPr>
        <w:ind w:left="8928" w:hanging="360"/>
      </w:pPr>
      <w:rPr>
        <w:rFonts w:ascii="Symbol" w:hAnsi="Symbol" w:hint="default"/>
      </w:rPr>
    </w:lvl>
    <w:lvl w:ilvl="7" w:tplc="04100003" w:tentative="1">
      <w:start w:val="1"/>
      <w:numFmt w:val="bullet"/>
      <w:lvlText w:val="o"/>
      <w:lvlJc w:val="left"/>
      <w:pPr>
        <w:ind w:left="9648" w:hanging="360"/>
      </w:pPr>
      <w:rPr>
        <w:rFonts w:ascii="Courier New" w:hAnsi="Courier New" w:cs="Courier New" w:hint="default"/>
      </w:rPr>
    </w:lvl>
    <w:lvl w:ilvl="8" w:tplc="04100005" w:tentative="1">
      <w:start w:val="1"/>
      <w:numFmt w:val="bullet"/>
      <w:lvlText w:val=""/>
      <w:lvlJc w:val="left"/>
      <w:pPr>
        <w:ind w:left="10368" w:hanging="360"/>
      </w:pPr>
      <w:rPr>
        <w:rFonts w:ascii="Wingdings" w:hAnsi="Wingdings" w:hint="default"/>
      </w:rPr>
    </w:lvl>
  </w:abstractNum>
  <w:abstractNum w:abstractNumId="5" w15:restartNumberingAfterBreak="0">
    <w:nsid w:val="0AFF07EA"/>
    <w:multiLevelType w:val="hybridMultilevel"/>
    <w:tmpl w:val="50F66C52"/>
    <w:lvl w:ilvl="0" w:tplc="0410000F">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6" w15:restartNumberingAfterBreak="0">
    <w:nsid w:val="0F1129AD"/>
    <w:multiLevelType w:val="hybridMultilevel"/>
    <w:tmpl w:val="D452CDFC"/>
    <w:lvl w:ilvl="0" w:tplc="C18EDDAC">
      <w:start w:val="1"/>
      <w:numFmt w:val="lowerLetter"/>
      <w:lvlText w:val="%1)"/>
      <w:lvlJc w:val="left"/>
      <w:pPr>
        <w:ind w:left="1068" w:hanging="360"/>
      </w:pPr>
      <w:rPr>
        <w:rFonts w:hint="default"/>
        <w:b/>
        <w:color w:val="FF0000"/>
      </w:rPr>
    </w:lvl>
    <w:lvl w:ilvl="1" w:tplc="04100019" w:tentative="1">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7" w15:restartNumberingAfterBreak="0">
    <w:nsid w:val="11104EF0"/>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1DCC5B5B"/>
    <w:multiLevelType w:val="hybridMultilevel"/>
    <w:tmpl w:val="702EF114"/>
    <w:lvl w:ilvl="0" w:tplc="A17E0E24">
      <w:numFmt w:val="bullet"/>
      <w:lvlText w:val="-"/>
      <w:lvlJc w:val="left"/>
      <w:pPr>
        <w:ind w:left="2136" w:hanging="360"/>
      </w:pPr>
      <w:rPr>
        <w:rFonts w:ascii="Calibri Light" w:eastAsia="Times New Roman" w:hAnsi="Calibri Light" w:cs="Calibri Light" w:hint="default"/>
      </w:rPr>
    </w:lvl>
    <w:lvl w:ilvl="1" w:tplc="04100003">
      <w:start w:val="1"/>
      <w:numFmt w:val="bullet"/>
      <w:lvlText w:val="o"/>
      <w:lvlJc w:val="left"/>
      <w:pPr>
        <w:ind w:left="2856" w:hanging="360"/>
      </w:pPr>
      <w:rPr>
        <w:rFonts w:ascii="Courier New" w:hAnsi="Courier New" w:cs="Courier New" w:hint="default"/>
      </w:rPr>
    </w:lvl>
    <w:lvl w:ilvl="2" w:tplc="04100005" w:tentative="1">
      <w:start w:val="1"/>
      <w:numFmt w:val="bullet"/>
      <w:lvlText w:val=""/>
      <w:lvlJc w:val="left"/>
      <w:pPr>
        <w:ind w:left="3576" w:hanging="360"/>
      </w:pPr>
      <w:rPr>
        <w:rFonts w:ascii="Wingdings" w:hAnsi="Wingdings" w:hint="default"/>
      </w:rPr>
    </w:lvl>
    <w:lvl w:ilvl="3" w:tplc="04100001" w:tentative="1">
      <w:start w:val="1"/>
      <w:numFmt w:val="bullet"/>
      <w:lvlText w:val=""/>
      <w:lvlJc w:val="left"/>
      <w:pPr>
        <w:ind w:left="4296" w:hanging="360"/>
      </w:pPr>
      <w:rPr>
        <w:rFonts w:ascii="Symbol" w:hAnsi="Symbol" w:hint="default"/>
      </w:rPr>
    </w:lvl>
    <w:lvl w:ilvl="4" w:tplc="04100003" w:tentative="1">
      <w:start w:val="1"/>
      <w:numFmt w:val="bullet"/>
      <w:lvlText w:val="o"/>
      <w:lvlJc w:val="left"/>
      <w:pPr>
        <w:ind w:left="5016" w:hanging="360"/>
      </w:pPr>
      <w:rPr>
        <w:rFonts w:ascii="Courier New" w:hAnsi="Courier New" w:cs="Courier New" w:hint="default"/>
      </w:rPr>
    </w:lvl>
    <w:lvl w:ilvl="5" w:tplc="04100005" w:tentative="1">
      <w:start w:val="1"/>
      <w:numFmt w:val="bullet"/>
      <w:lvlText w:val=""/>
      <w:lvlJc w:val="left"/>
      <w:pPr>
        <w:ind w:left="5736" w:hanging="360"/>
      </w:pPr>
      <w:rPr>
        <w:rFonts w:ascii="Wingdings" w:hAnsi="Wingdings" w:hint="default"/>
      </w:rPr>
    </w:lvl>
    <w:lvl w:ilvl="6" w:tplc="04100001" w:tentative="1">
      <w:start w:val="1"/>
      <w:numFmt w:val="bullet"/>
      <w:lvlText w:val=""/>
      <w:lvlJc w:val="left"/>
      <w:pPr>
        <w:ind w:left="6456" w:hanging="360"/>
      </w:pPr>
      <w:rPr>
        <w:rFonts w:ascii="Symbol" w:hAnsi="Symbol" w:hint="default"/>
      </w:rPr>
    </w:lvl>
    <w:lvl w:ilvl="7" w:tplc="04100003" w:tentative="1">
      <w:start w:val="1"/>
      <w:numFmt w:val="bullet"/>
      <w:lvlText w:val="o"/>
      <w:lvlJc w:val="left"/>
      <w:pPr>
        <w:ind w:left="7176" w:hanging="360"/>
      </w:pPr>
      <w:rPr>
        <w:rFonts w:ascii="Courier New" w:hAnsi="Courier New" w:cs="Courier New" w:hint="default"/>
      </w:rPr>
    </w:lvl>
    <w:lvl w:ilvl="8" w:tplc="04100005" w:tentative="1">
      <w:start w:val="1"/>
      <w:numFmt w:val="bullet"/>
      <w:lvlText w:val=""/>
      <w:lvlJc w:val="left"/>
      <w:pPr>
        <w:ind w:left="7896" w:hanging="360"/>
      </w:pPr>
      <w:rPr>
        <w:rFonts w:ascii="Wingdings" w:hAnsi="Wingdings" w:hint="default"/>
      </w:rPr>
    </w:lvl>
  </w:abstractNum>
  <w:abstractNum w:abstractNumId="9" w15:restartNumberingAfterBreak="0">
    <w:nsid w:val="1E137D68"/>
    <w:multiLevelType w:val="hybridMultilevel"/>
    <w:tmpl w:val="D7264D06"/>
    <w:lvl w:ilvl="0" w:tplc="B2B0B770">
      <w:start w:val="1"/>
      <w:numFmt w:val="lowerLetter"/>
      <w:lvlText w:val="%1)"/>
      <w:lvlJc w:val="left"/>
      <w:pPr>
        <w:ind w:left="360" w:hanging="360"/>
      </w:pPr>
      <w:rPr>
        <w:rFonts w:hint="default"/>
        <w:b/>
        <w:color w:val="FF0000"/>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0" w15:restartNumberingAfterBreak="0">
    <w:nsid w:val="24BF65BC"/>
    <w:multiLevelType w:val="hybridMultilevel"/>
    <w:tmpl w:val="B7A0E65A"/>
    <w:lvl w:ilvl="0" w:tplc="29D05B02">
      <w:numFmt w:val="bullet"/>
      <w:lvlText w:val=""/>
      <w:lvlJc w:val="left"/>
      <w:pPr>
        <w:ind w:left="720" w:hanging="360"/>
      </w:pPr>
      <w:rPr>
        <w:rFonts w:ascii="Wingdings" w:eastAsia="Times New Roman" w:hAnsi="Wingdings"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2BD96DBA"/>
    <w:multiLevelType w:val="singleLevel"/>
    <w:tmpl w:val="0410000F"/>
    <w:lvl w:ilvl="0">
      <w:start w:val="1"/>
      <w:numFmt w:val="decimal"/>
      <w:lvlText w:val="%1."/>
      <w:lvlJc w:val="left"/>
      <w:pPr>
        <w:tabs>
          <w:tab w:val="num" w:pos="360"/>
        </w:tabs>
        <w:ind w:left="360" w:hanging="360"/>
      </w:pPr>
    </w:lvl>
  </w:abstractNum>
  <w:abstractNum w:abstractNumId="12" w15:restartNumberingAfterBreak="0">
    <w:nsid w:val="2C277D83"/>
    <w:multiLevelType w:val="hybridMultilevel"/>
    <w:tmpl w:val="E60E69A6"/>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3" w15:restartNumberingAfterBreak="0">
    <w:nsid w:val="2C5B5675"/>
    <w:multiLevelType w:val="hybridMultilevel"/>
    <w:tmpl w:val="881C0E22"/>
    <w:lvl w:ilvl="0" w:tplc="741E3C94">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4" w15:restartNumberingAfterBreak="0">
    <w:nsid w:val="3144453D"/>
    <w:multiLevelType w:val="singleLevel"/>
    <w:tmpl w:val="04100001"/>
    <w:lvl w:ilvl="0">
      <w:start w:val="1"/>
      <w:numFmt w:val="bullet"/>
      <w:lvlText w:val=""/>
      <w:lvlJc w:val="left"/>
      <w:pPr>
        <w:ind w:left="720" w:hanging="360"/>
      </w:pPr>
      <w:rPr>
        <w:rFonts w:ascii="Symbol" w:hAnsi="Symbol" w:hint="default"/>
      </w:rPr>
    </w:lvl>
  </w:abstractNum>
  <w:abstractNum w:abstractNumId="15" w15:restartNumberingAfterBreak="0">
    <w:nsid w:val="34597249"/>
    <w:multiLevelType w:val="singleLevel"/>
    <w:tmpl w:val="04100017"/>
    <w:lvl w:ilvl="0">
      <w:start w:val="1"/>
      <w:numFmt w:val="lowerLetter"/>
      <w:lvlText w:val="%1)"/>
      <w:lvlJc w:val="left"/>
      <w:pPr>
        <w:tabs>
          <w:tab w:val="num" w:pos="360"/>
        </w:tabs>
        <w:ind w:left="360" w:hanging="360"/>
      </w:pPr>
      <w:rPr>
        <w:rFonts w:hint="default"/>
      </w:rPr>
    </w:lvl>
  </w:abstractNum>
  <w:abstractNum w:abstractNumId="16" w15:restartNumberingAfterBreak="0">
    <w:nsid w:val="3A5E65F8"/>
    <w:multiLevelType w:val="singleLevel"/>
    <w:tmpl w:val="14FEBCC4"/>
    <w:lvl w:ilvl="0">
      <w:start w:val="1"/>
      <w:numFmt w:val="decimal"/>
      <w:lvlText w:val="%1)"/>
      <w:lvlJc w:val="left"/>
      <w:pPr>
        <w:tabs>
          <w:tab w:val="num" w:pos="720"/>
        </w:tabs>
        <w:ind w:left="720" w:hanging="360"/>
      </w:pPr>
      <w:rPr>
        <w:rFonts w:hint="default"/>
      </w:rPr>
    </w:lvl>
  </w:abstractNum>
  <w:abstractNum w:abstractNumId="17" w15:restartNumberingAfterBreak="0">
    <w:nsid w:val="3C1D5A67"/>
    <w:multiLevelType w:val="singleLevel"/>
    <w:tmpl w:val="4BB02230"/>
    <w:lvl w:ilvl="0">
      <w:start w:val="1"/>
      <w:numFmt w:val="decimal"/>
      <w:lvlText w:val="%1)"/>
      <w:lvlJc w:val="left"/>
      <w:pPr>
        <w:tabs>
          <w:tab w:val="num" w:pos="360"/>
        </w:tabs>
        <w:ind w:left="360" w:hanging="360"/>
      </w:pPr>
      <w:rPr>
        <w:rFonts w:hint="default"/>
        <w:b/>
        <w:color w:val="FF0000"/>
      </w:rPr>
    </w:lvl>
  </w:abstractNum>
  <w:abstractNum w:abstractNumId="18" w15:restartNumberingAfterBreak="0">
    <w:nsid w:val="3DC733C2"/>
    <w:multiLevelType w:val="hybridMultilevel"/>
    <w:tmpl w:val="A816C964"/>
    <w:lvl w:ilvl="0" w:tplc="04100001">
      <w:start w:val="1"/>
      <w:numFmt w:val="bullet"/>
      <w:lvlText w:val=""/>
      <w:lvlJc w:val="left"/>
      <w:pPr>
        <w:ind w:left="2844" w:hanging="360"/>
      </w:pPr>
      <w:rPr>
        <w:rFonts w:ascii="Symbol" w:hAnsi="Symbol" w:hint="default"/>
      </w:rPr>
    </w:lvl>
    <w:lvl w:ilvl="1" w:tplc="04100003" w:tentative="1">
      <w:start w:val="1"/>
      <w:numFmt w:val="bullet"/>
      <w:lvlText w:val="o"/>
      <w:lvlJc w:val="left"/>
      <w:pPr>
        <w:ind w:left="3564" w:hanging="360"/>
      </w:pPr>
      <w:rPr>
        <w:rFonts w:ascii="Courier New" w:hAnsi="Courier New" w:cs="Courier New" w:hint="default"/>
      </w:rPr>
    </w:lvl>
    <w:lvl w:ilvl="2" w:tplc="04100005" w:tentative="1">
      <w:start w:val="1"/>
      <w:numFmt w:val="bullet"/>
      <w:lvlText w:val=""/>
      <w:lvlJc w:val="left"/>
      <w:pPr>
        <w:ind w:left="4284" w:hanging="360"/>
      </w:pPr>
      <w:rPr>
        <w:rFonts w:ascii="Wingdings" w:hAnsi="Wingdings" w:hint="default"/>
      </w:rPr>
    </w:lvl>
    <w:lvl w:ilvl="3" w:tplc="04100001" w:tentative="1">
      <w:start w:val="1"/>
      <w:numFmt w:val="bullet"/>
      <w:lvlText w:val=""/>
      <w:lvlJc w:val="left"/>
      <w:pPr>
        <w:ind w:left="5004" w:hanging="360"/>
      </w:pPr>
      <w:rPr>
        <w:rFonts w:ascii="Symbol" w:hAnsi="Symbol" w:hint="default"/>
      </w:rPr>
    </w:lvl>
    <w:lvl w:ilvl="4" w:tplc="04100003" w:tentative="1">
      <w:start w:val="1"/>
      <w:numFmt w:val="bullet"/>
      <w:lvlText w:val="o"/>
      <w:lvlJc w:val="left"/>
      <w:pPr>
        <w:ind w:left="5724" w:hanging="360"/>
      </w:pPr>
      <w:rPr>
        <w:rFonts w:ascii="Courier New" w:hAnsi="Courier New" w:cs="Courier New" w:hint="default"/>
      </w:rPr>
    </w:lvl>
    <w:lvl w:ilvl="5" w:tplc="04100005" w:tentative="1">
      <w:start w:val="1"/>
      <w:numFmt w:val="bullet"/>
      <w:lvlText w:val=""/>
      <w:lvlJc w:val="left"/>
      <w:pPr>
        <w:ind w:left="6444" w:hanging="360"/>
      </w:pPr>
      <w:rPr>
        <w:rFonts w:ascii="Wingdings" w:hAnsi="Wingdings" w:hint="default"/>
      </w:rPr>
    </w:lvl>
    <w:lvl w:ilvl="6" w:tplc="04100001" w:tentative="1">
      <w:start w:val="1"/>
      <w:numFmt w:val="bullet"/>
      <w:lvlText w:val=""/>
      <w:lvlJc w:val="left"/>
      <w:pPr>
        <w:ind w:left="7164" w:hanging="360"/>
      </w:pPr>
      <w:rPr>
        <w:rFonts w:ascii="Symbol" w:hAnsi="Symbol" w:hint="default"/>
      </w:rPr>
    </w:lvl>
    <w:lvl w:ilvl="7" w:tplc="04100003" w:tentative="1">
      <w:start w:val="1"/>
      <w:numFmt w:val="bullet"/>
      <w:lvlText w:val="o"/>
      <w:lvlJc w:val="left"/>
      <w:pPr>
        <w:ind w:left="7884" w:hanging="360"/>
      </w:pPr>
      <w:rPr>
        <w:rFonts w:ascii="Courier New" w:hAnsi="Courier New" w:cs="Courier New" w:hint="default"/>
      </w:rPr>
    </w:lvl>
    <w:lvl w:ilvl="8" w:tplc="04100005" w:tentative="1">
      <w:start w:val="1"/>
      <w:numFmt w:val="bullet"/>
      <w:lvlText w:val=""/>
      <w:lvlJc w:val="left"/>
      <w:pPr>
        <w:ind w:left="8604" w:hanging="360"/>
      </w:pPr>
      <w:rPr>
        <w:rFonts w:ascii="Wingdings" w:hAnsi="Wingdings" w:hint="default"/>
      </w:rPr>
    </w:lvl>
  </w:abstractNum>
  <w:abstractNum w:abstractNumId="19" w15:restartNumberingAfterBreak="0">
    <w:nsid w:val="42212DC3"/>
    <w:multiLevelType w:val="singleLevel"/>
    <w:tmpl w:val="0410000F"/>
    <w:lvl w:ilvl="0">
      <w:start w:val="1"/>
      <w:numFmt w:val="decimal"/>
      <w:lvlText w:val="%1."/>
      <w:lvlJc w:val="left"/>
      <w:pPr>
        <w:tabs>
          <w:tab w:val="num" w:pos="360"/>
        </w:tabs>
        <w:ind w:left="360" w:hanging="360"/>
      </w:pPr>
    </w:lvl>
  </w:abstractNum>
  <w:abstractNum w:abstractNumId="20" w15:restartNumberingAfterBreak="0">
    <w:nsid w:val="4EA02589"/>
    <w:multiLevelType w:val="hybridMultilevel"/>
    <w:tmpl w:val="10F866D8"/>
    <w:lvl w:ilvl="0" w:tplc="84868BD0">
      <w:numFmt w:val="bullet"/>
      <w:lvlText w:val=""/>
      <w:lvlJc w:val="left"/>
      <w:pPr>
        <w:ind w:left="720" w:hanging="360"/>
      </w:pPr>
      <w:rPr>
        <w:rFonts w:ascii="Wingdings" w:eastAsia="Times New Roman" w:hAnsi="Wingdings"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4FD447F7"/>
    <w:multiLevelType w:val="hybridMultilevel"/>
    <w:tmpl w:val="2B8E4DF4"/>
    <w:lvl w:ilvl="0" w:tplc="B922EC76">
      <w:start w:val="1"/>
      <w:numFmt w:val="decimal"/>
      <w:lvlText w:val="%1)"/>
      <w:lvlJc w:val="left"/>
      <w:pPr>
        <w:ind w:left="2484" w:hanging="360"/>
      </w:pPr>
      <w:rPr>
        <w:rFonts w:hint="default"/>
      </w:rPr>
    </w:lvl>
    <w:lvl w:ilvl="1" w:tplc="04100019" w:tentative="1">
      <w:start w:val="1"/>
      <w:numFmt w:val="lowerLetter"/>
      <w:lvlText w:val="%2."/>
      <w:lvlJc w:val="left"/>
      <w:pPr>
        <w:ind w:left="3204" w:hanging="360"/>
      </w:pPr>
    </w:lvl>
    <w:lvl w:ilvl="2" w:tplc="0410001B" w:tentative="1">
      <w:start w:val="1"/>
      <w:numFmt w:val="lowerRoman"/>
      <w:lvlText w:val="%3."/>
      <w:lvlJc w:val="right"/>
      <w:pPr>
        <w:ind w:left="3924" w:hanging="180"/>
      </w:pPr>
    </w:lvl>
    <w:lvl w:ilvl="3" w:tplc="0410000F" w:tentative="1">
      <w:start w:val="1"/>
      <w:numFmt w:val="decimal"/>
      <w:lvlText w:val="%4."/>
      <w:lvlJc w:val="left"/>
      <w:pPr>
        <w:ind w:left="4644" w:hanging="360"/>
      </w:pPr>
    </w:lvl>
    <w:lvl w:ilvl="4" w:tplc="04100019" w:tentative="1">
      <w:start w:val="1"/>
      <w:numFmt w:val="lowerLetter"/>
      <w:lvlText w:val="%5."/>
      <w:lvlJc w:val="left"/>
      <w:pPr>
        <w:ind w:left="5364" w:hanging="360"/>
      </w:pPr>
    </w:lvl>
    <w:lvl w:ilvl="5" w:tplc="0410001B" w:tentative="1">
      <w:start w:val="1"/>
      <w:numFmt w:val="lowerRoman"/>
      <w:lvlText w:val="%6."/>
      <w:lvlJc w:val="right"/>
      <w:pPr>
        <w:ind w:left="6084" w:hanging="180"/>
      </w:pPr>
    </w:lvl>
    <w:lvl w:ilvl="6" w:tplc="0410000F" w:tentative="1">
      <w:start w:val="1"/>
      <w:numFmt w:val="decimal"/>
      <w:lvlText w:val="%7."/>
      <w:lvlJc w:val="left"/>
      <w:pPr>
        <w:ind w:left="6804" w:hanging="360"/>
      </w:pPr>
    </w:lvl>
    <w:lvl w:ilvl="7" w:tplc="04100019" w:tentative="1">
      <w:start w:val="1"/>
      <w:numFmt w:val="lowerLetter"/>
      <w:lvlText w:val="%8."/>
      <w:lvlJc w:val="left"/>
      <w:pPr>
        <w:ind w:left="7524" w:hanging="360"/>
      </w:pPr>
    </w:lvl>
    <w:lvl w:ilvl="8" w:tplc="0410001B" w:tentative="1">
      <w:start w:val="1"/>
      <w:numFmt w:val="lowerRoman"/>
      <w:lvlText w:val="%9."/>
      <w:lvlJc w:val="right"/>
      <w:pPr>
        <w:ind w:left="8244" w:hanging="180"/>
      </w:pPr>
    </w:lvl>
  </w:abstractNum>
  <w:abstractNum w:abstractNumId="22" w15:restartNumberingAfterBreak="0">
    <w:nsid w:val="50342ECE"/>
    <w:multiLevelType w:val="singleLevel"/>
    <w:tmpl w:val="14FEBCC4"/>
    <w:lvl w:ilvl="0">
      <w:start w:val="1"/>
      <w:numFmt w:val="decimal"/>
      <w:lvlText w:val="%1)"/>
      <w:lvlJc w:val="left"/>
      <w:pPr>
        <w:tabs>
          <w:tab w:val="num" w:pos="720"/>
        </w:tabs>
        <w:ind w:left="720" w:hanging="360"/>
      </w:pPr>
      <w:rPr>
        <w:rFonts w:hint="default"/>
      </w:rPr>
    </w:lvl>
  </w:abstractNum>
  <w:abstractNum w:abstractNumId="23" w15:restartNumberingAfterBreak="0">
    <w:nsid w:val="532A337D"/>
    <w:multiLevelType w:val="hybridMultilevel"/>
    <w:tmpl w:val="6382DB7C"/>
    <w:lvl w:ilvl="0" w:tplc="768C7664">
      <w:numFmt w:val="bullet"/>
      <w:lvlText w:val="-"/>
      <w:lvlJc w:val="left"/>
      <w:pPr>
        <w:ind w:left="2136" w:hanging="360"/>
      </w:pPr>
      <w:rPr>
        <w:rFonts w:ascii="Calibri" w:eastAsia="Times New Roman" w:hAnsi="Calibri" w:cs="Calibri" w:hint="default"/>
      </w:rPr>
    </w:lvl>
    <w:lvl w:ilvl="1" w:tplc="04100003" w:tentative="1">
      <w:start w:val="1"/>
      <w:numFmt w:val="bullet"/>
      <w:lvlText w:val="o"/>
      <w:lvlJc w:val="left"/>
      <w:pPr>
        <w:ind w:left="2856" w:hanging="360"/>
      </w:pPr>
      <w:rPr>
        <w:rFonts w:ascii="Courier New" w:hAnsi="Courier New" w:cs="Courier New" w:hint="default"/>
      </w:rPr>
    </w:lvl>
    <w:lvl w:ilvl="2" w:tplc="04100005" w:tentative="1">
      <w:start w:val="1"/>
      <w:numFmt w:val="bullet"/>
      <w:lvlText w:val=""/>
      <w:lvlJc w:val="left"/>
      <w:pPr>
        <w:ind w:left="3576" w:hanging="360"/>
      </w:pPr>
      <w:rPr>
        <w:rFonts w:ascii="Wingdings" w:hAnsi="Wingdings" w:hint="default"/>
      </w:rPr>
    </w:lvl>
    <w:lvl w:ilvl="3" w:tplc="04100001" w:tentative="1">
      <w:start w:val="1"/>
      <w:numFmt w:val="bullet"/>
      <w:lvlText w:val=""/>
      <w:lvlJc w:val="left"/>
      <w:pPr>
        <w:ind w:left="4296" w:hanging="360"/>
      </w:pPr>
      <w:rPr>
        <w:rFonts w:ascii="Symbol" w:hAnsi="Symbol" w:hint="default"/>
      </w:rPr>
    </w:lvl>
    <w:lvl w:ilvl="4" w:tplc="04100003" w:tentative="1">
      <w:start w:val="1"/>
      <w:numFmt w:val="bullet"/>
      <w:lvlText w:val="o"/>
      <w:lvlJc w:val="left"/>
      <w:pPr>
        <w:ind w:left="5016" w:hanging="360"/>
      </w:pPr>
      <w:rPr>
        <w:rFonts w:ascii="Courier New" w:hAnsi="Courier New" w:cs="Courier New" w:hint="default"/>
      </w:rPr>
    </w:lvl>
    <w:lvl w:ilvl="5" w:tplc="04100005" w:tentative="1">
      <w:start w:val="1"/>
      <w:numFmt w:val="bullet"/>
      <w:lvlText w:val=""/>
      <w:lvlJc w:val="left"/>
      <w:pPr>
        <w:ind w:left="5736" w:hanging="360"/>
      </w:pPr>
      <w:rPr>
        <w:rFonts w:ascii="Wingdings" w:hAnsi="Wingdings" w:hint="default"/>
      </w:rPr>
    </w:lvl>
    <w:lvl w:ilvl="6" w:tplc="04100001" w:tentative="1">
      <w:start w:val="1"/>
      <w:numFmt w:val="bullet"/>
      <w:lvlText w:val=""/>
      <w:lvlJc w:val="left"/>
      <w:pPr>
        <w:ind w:left="6456" w:hanging="360"/>
      </w:pPr>
      <w:rPr>
        <w:rFonts w:ascii="Symbol" w:hAnsi="Symbol" w:hint="default"/>
      </w:rPr>
    </w:lvl>
    <w:lvl w:ilvl="7" w:tplc="04100003" w:tentative="1">
      <w:start w:val="1"/>
      <w:numFmt w:val="bullet"/>
      <w:lvlText w:val="o"/>
      <w:lvlJc w:val="left"/>
      <w:pPr>
        <w:ind w:left="7176" w:hanging="360"/>
      </w:pPr>
      <w:rPr>
        <w:rFonts w:ascii="Courier New" w:hAnsi="Courier New" w:cs="Courier New" w:hint="default"/>
      </w:rPr>
    </w:lvl>
    <w:lvl w:ilvl="8" w:tplc="04100005" w:tentative="1">
      <w:start w:val="1"/>
      <w:numFmt w:val="bullet"/>
      <w:lvlText w:val=""/>
      <w:lvlJc w:val="left"/>
      <w:pPr>
        <w:ind w:left="7896" w:hanging="360"/>
      </w:pPr>
      <w:rPr>
        <w:rFonts w:ascii="Wingdings" w:hAnsi="Wingdings" w:hint="default"/>
      </w:rPr>
    </w:lvl>
  </w:abstractNum>
  <w:abstractNum w:abstractNumId="24" w15:restartNumberingAfterBreak="0">
    <w:nsid w:val="563E5A38"/>
    <w:multiLevelType w:val="hybridMultilevel"/>
    <w:tmpl w:val="C526E844"/>
    <w:lvl w:ilvl="0" w:tplc="04100001">
      <w:start w:val="1"/>
      <w:numFmt w:val="bullet"/>
      <w:lvlText w:val=""/>
      <w:lvlJc w:val="left"/>
      <w:pPr>
        <w:ind w:left="1068" w:hanging="360"/>
      </w:pPr>
      <w:rPr>
        <w:rFonts w:ascii="Symbol" w:hAnsi="Symbol" w:hint="default"/>
      </w:rPr>
    </w:lvl>
    <w:lvl w:ilvl="1" w:tplc="04100003" w:tentative="1">
      <w:start w:val="1"/>
      <w:numFmt w:val="bullet"/>
      <w:lvlText w:val="o"/>
      <w:lvlJc w:val="left"/>
      <w:pPr>
        <w:ind w:left="1788" w:hanging="360"/>
      </w:pPr>
      <w:rPr>
        <w:rFonts w:ascii="Courier New" w:hAnsi="Courier New" w:cs="Courier New"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cs="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cs="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25" w15:restartNumberingAfterBreak="0">
    <w:nsid w:val="5C3D490F"/>
    <w:multiLevelType w:val="multilevel"/>
    <w:tmpl w:val="EBCCAF5E"/>
    <w:lvl w:ilvl="0">
      <w:start w:val="4"/>
      <w:numFmt w:val="decimal"/>
      <w:lvlText w:val="%1"/>
      <w:lvlJc w:val="left"/>
      <w:pPr>
        <w:ind w:left="570" w:hanging="570"/>
      </w:pPr>
      <w:rPr>
        <w:rFonts w:hint="default"/>
        <w:b/>
        <w:color w:val="0070C0"/>
        <w:sz w:val="22"/>
      </w:rPr>
    </w:lvl>
    <w:lvl w:ilvl="1">
      <w:start w:val="3"/>
      <w:numFmt w:val="decimal"/>
      <w:lvlText w:val="%1-%2"/>
      <w:lvlJc w:val="left"/>
      <w:pPr>
        <w:ind w:left="570" w:hanging="570"/>
      </w:pPr>
      <w:rPr>
        <w:rFonts w:hint="default"/>
        <w:b/>
        <w:color w:val="0070C0"/>
        <w:sz w:val="22"/>
      </w:rPr>
    </w:lvl>
    <w:lvl w:ilvl="2">
      <w:start w:val="1"/>
      <w:numFmt w:val="decimal"/>
      <w:lvlText w:val="%1-%2-%3"/>
      <w:lvlJc w:val="left"/>
      <w:pPr>
        <w:ind w:left="720" w:hanging="720"/>
      </w:pPr>
      <w:rPr>
        <w:rFonts w:hint="default"/>
        <w:b/>
        <w:color w:val="0070C0"/>
        <w:sz w:val="22"/>
      </w:rPr>
    </w:lvl>
    <w:lvl w:ilvl="3">
      <w:start w:val="1"/>
      <w:numFmt w:val="decimal"/>
      <w:lvlText w:val="%1-%2-%3.%4"/>
      <w:lvlJc w:val="left"/>
      <w:pPr>
        <w:ind w:left="720" w:hanging="720"/>
      </w:pPr>
      <w:rPr>
        <w:rFonts w:hint="default"/>
        <w:b/>
        <w:color w:val="0070C0"/>
        <w:sz w:val="22"/>
      </w:rPr>
    </w:lvl>
    <w:lvl w:ilvl="4">
      <w:start w:val="1"/>
      <w:numFmt w:val="decimal"/>
      <w:lvlText w:val="%1-%2-%3.%4.%5"/>
      <w:lvlJc w:val="left"/>
      <w:pPr>
        <w:ind w:left="1080" w:hanging="1080"/>
      </w:pPr>
      <w:rPr>
        <w:rFonts w:hint="default"/>
        <w:b/>
        <w:color w:val="0070C0"/>
        <w:sz w:val="22"/>
      </w:rPr>
    </w:lvl>
    <w:lvl w:ilvl="5">
      <w:start w:val="1"/>
      <w:numFmt w:val="decimal"/>
      <w:lvlText w:val="%1-%2-%3.%4.%5.%6"/>
      <w:lvlJc w:val="left"/>
      <w:pPr>
        <w:ind w:left="1080" w:hanging="1080"/>
      </w:pPr>
      <w:rPr>
        <w:rFonts w:hint="default"/>
        <w:b/>
        <w:color w:val="0070C0"/>
        <w:sz w:val="22"/>
      </w:rPr>
    </w:lvl>
    <w:lvl w:ilvl="6">
      <w:start w:val="1"/>
      <w:numFmt w:val="decimal"/>
      <w:lvlText w:val="%1-%2-%3.%4.%5.%6.%7"/>
      <w:lvlJc w:val="left"/>
      <w:pPr>
        <w:ind w:left="1440" w:hanging="1440"/>
      </w:pPr>
      <w:rPr>
        <w:rFonts w:hint="default"/>
        <w:b/>
        <w:color w:val="0070C0"/>
        <w:sz w:val="22"/>
      </w:rPr>
    </w:lvl>
    <w:lvl w:ilvl="7">
      <w:start w:val="1"/>
      <w:numFmt w:val="decimal"/>
      <w:lvlText w:val="%1-%2-%3.%4.%5.%6.%7.%8"/>
      <w:lvlJc w:val="left"/>
      <w:pPr>
        <w:ind w:left="1440" w:hanging="1440"/>
      </w:pPr>
      <w:rPr>
        <w:rFonts w:hint="default"/>
        <w:b/>
        <w:color w:val="0070C0"/>
        <w:sz w:val="22"/>
      </w:rPr>
    </w:lvl>
    <w:lvl w:ilvl="8">
      <w:start w:val="1"/>
      <w:numFmt w:val="decimal"/>
      <w:lvlText w:val="%1-%2-%3.%4.%5.%6.%7.%8.%9"/>
      <w:lvlJc w:val="left"/>
      <w:pPr>
        <w:ind w:left="1800" w:hanging="1800"/>
      </w:pPr>
      <w:rPr>
        <w:rFonts w:hint="default"/>
        <w:b/>
        <w:color w:val="0070C0"/>
        <w:sz w:val="22"/>
      </w:rPr>
    </w:lvl>
  </w:abstractNum>
  <w:abstractNum w:abstractNumId="26" w15:restartNumberingAfterBreak="0">
    <w:nsid w:val="64A43F54"/>
    <w:multiLevelType w:val="hybridMultilevel"/>
    <w:tmpl w:val="8C729B8C"/>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7" w15:restartNumberingAfterBreak="0">
    <w:nsid w:val="65CC0F28"/>
    <w:multiLevelType w:val="hybridMultilevel"/>
    <w:tmpl w:val="CE08892A"/>
    <w:lvl w:ilvl="0" w:tplc="0410000F">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8" w15:restartNumberingAfterBreak="0">
    <w:nsid w:val="6AD23690"/>
    <w:multiLevelType w:val="singleLevel"/>
    <w:tmpl w:val="72BCFD92"/>
    <w:lvl w:ilvl="0">
      <w:start w:val="11"/>
      <w:numFmt w:val="bullet"/>
      <w:lvlText w:val="-"/>
      <w:lvlJc w:val="left"/>
      <w:pPr>
        <w:tabs>
          <w:tab w:val="num" w:pos="360"/>
        </w:tabs>
        <w:ind w:left="360" w:hanging="360"/>
      </w:pPr>
      <w:rPr>
        <w:rFonts w:hint="default"/>
      </w:rPr>
    </w:lvl>
  </w:abstractNum>
  <w:abstractNum w:abstractNumId="29" w15:restartNumberingAfterBreak="0">
    <w:nsid w:val="6E074BA9"/>
    <w:multiLevelType w:val="multilevel"/>
    <w:tmpl w:val="EF8EAAA2"/>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0" w15:restartNumberingAfterBreak="0">
    <w:nsid w:val="70FD5C54"/>
    <w:multiLevelType w:val="singleLevel"/>
    <w:tmpl w:val="0410000F"/>
    <w:lvl w:ilvl="0">
      <w:start w:val="1"/>
      <w:numFmt w:val="decimal"/>
      <w:lvlText w:val="%1."/>
      <w:lvlJc w:val="left"/>
      <w:pPr>
        <w:tabs>
          <w:tab w:val="num" w:pos="360"/>
        </w:tabs>
        <w:ind w:left="360" w:hanging="360"/>
      </w:pPr>
    </w:lvl>
  </w:abstractNum>
  <w:abstractNum w:abstractNumId="31" w15:restartNumberingAfterBreak="0">
    <w:nsid w:val="76992247"/>
    <w:multiLevelType w:val="hybridMultilevel"/>
    <w:tmpl w:val="121AC666"/>
    <w:lvl w:ilvl="0" w:tplc="974A872C">
      <w:numFmt w:val="bullet"/>
      <w:lvlText w:val="-"/>
      <w:lvlJc w:val="left"/>
      <w:pPr>
        <w:ind w:left="360" w:hanging="360"/>
      </w:pPr>
      <w:rPr>
        <w:rFonts w:ascii="Corbel" w:eastAsia="Malgun Gothic" w:hAnsi="Corbel" w:cs="Times New Roman"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2" w15:restartNumberingAfterBreak="0">
    <w:nsid w:val="7E5F53C5"/>
    <w:multiLevelType w:val="hybridMultilevel"/>
    <w:tmpl w:val="528AF17A"/>
    <w:lvl w:ilvl="0" w:tplc="66EAA4BC">
      <w:start w:val="1"/>
      <w:numFmt w:val="decimal"/>
      <w:lvlText w:val="%1."/>
      <w:lvlJc w:val="left"/>
      <w:pPr>
        <w:ind w:left="1080" w:hanging="360"/>
      </w:pPr>
      <w:rPr>
        <w:rFonts w:hint="default"/>
        <w:b/>
        <w:color w:val="FF0000"/>
        <w:sz w:val="20"/>
        <w:szCs w:val="2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519469401">
    <w:abstractNumId w:val="7"/>
  </w:num>
  <w:num w:numId="2" w16cid:durableId="269356586">
    <w:abstractNumId w:val="11"/>
  </w:num>
  <w:num w:numId="3" w16cid:durableId="1133062628">
    <w:abstractNumId w:val="19"/>
  </w:num>
  <w:num w:numId="4" w16cid:durableId="17586308">
    <w:abstractNumId w:val="22"/>
  </w:num>
  <w:num w:numId="5" w16cid:durableId="1720132219">
    <w:abstractNumId w:val="14"/>
  </w:num>
  <w:num w:numId="6" w16cid:durableId="1166896516">
    <w:abstractNumId w:val="0"/>
  </w:num>
  <w:num w:numId="7" w16cid:durableId="905647024">
    <w:abstractNumId w:val="16"/>
  </w:num>
  <w:num w:numId="8" w16cid:durableId="1620527456">
    <w:abstractNumId w:val="15"/>
  </w:num>
  <w:num w:numId="9" w16cid:durableId="54671192">
    <w:abstractNumId w:val="17"/>
  </w:num>
  <w:num w:numId="10" w16cid:durableId="1267343933">
    <w:abstractNumId w:val="30"/>
  </w:num>
  <w:num w:numId="11" w16cid:durableId="983656209">
    <w:abstractNumId w:val="13"/>
  </w:num>
  <w:num w:numId="12" w16cid:durableId="662509683">
    <w:abstractNumId w:val="12"/>
  </w:num>
  <w:num w:numId="13" w16cid:durableId="1962422168">
    <w:abstractNumId w:val="8"/>
  </w:num>
  <w:num w:numId="14" w16cid:durableId="636685508">
    <w:abstractNumId w:val="3"/>
  </w:num>
  <w:num w:numId="15" w16cid:durableId="1539585252">
    <w:abstractNumId w:val="9"/>
  </w:num>
  <w:num w:numId="16" w16cid:durableId="1435246353">
    <w:abstractNumId w:val="10"/>
  </w:num>
  <w:num w:numId="17" w16cid:durableId="1852639411">
    <w:abstractNumId w:val="20"/>
  </w:num>
  <w:num w:numId="18" w16cid:durableId="2103645101">
    <w:abstractNumId w:val="29"/>
  </w:num>
  <w:num w:numId="19" w16cid:durableId="1097796535">
    <w:abstractNumId w:val="28"/>
  </w:num>
  <w:num w:numId="20" w16cid:durableId="110443806">
    <w:abstractNumId w:val="6"/>
  </w:num>
  <w:num w:numId="21" w16cid:durableId="1713189926">
    <w:abstractNumId w:val="26"/>
  </w:num>
  <w:num w:numId="22" w16cid:durableId="1147670694">
    <w:abstractNumId w:val="5"/>
  </w:num>
  <w:num w:numId="23" w16cid:durableId="415443920">
    <w:abstractNumId w:val="27"/>
  </w:num>
  <w:num w:numId="24" w16cid:durableId="33821185">
    <w:abstractNumId w:val="31"/>
  </w:num>
  <w:num w:numId="25" w16cid:durableId="761147016">
    <w:abstractNumId w:val="32"/>
  </w:num>
  <w:num w:numId="26" w16cid:durableId="1306356013">
    <w:abstractNumId w:val="23"/>
  </w:num>
  <w:num w:numId="27" w16cid:durableId="1101922570">
    <w:abstractNumId w:val="18"/>
  </w:num>
  <w:num w:numId="28" w16cid:durableId="1278023239">
    <w:abstractNumId w:val="21"/>
  </w:num>
  <w:num w:numId="29" w16cid:durableId="1785224271">
    <w:abstractNumId w:val="1"/>
  </w:num>
  <w:num w:numId="30" w16cid:durableId="1874730402">
    <w:abstractNumId w:val="4"/>
  </w:num>
  <w:num w:numId="31" w16cid:durableId="1943371536">
    <w:abstractNumId w:val="2"/>
  </w:num>
  <w:num w:numId="32" w16cid:durableId="472135938">
    <w:abstractNumId w:val="25"/>
  </w:num>
  <w:num w:numId="33" w16cid:durableId="1258711759">
    <w:abstractNumId w:val="24"/>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defaultTabStop w:val="708"/>
  <w:autoHyphenation/>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7418"/>
    <w:rsid w:val="000028A2"/>
    <w:rsid w:val="0000695C"/>
    <w:rsid w:val="0000770F"/>
    <w:rsid w:val="00014399"/>
    <w:rsid w:val="00020E36"/>
    <w:rsid w:val="0002127F"/>
    <w:rsid w:val="00022452"/>
    <w:rsid w:val="000235EE"/>
    <w:rsid w:val="00025C45"/>
    <w:rsid w:val="00025F6D"/>
    <w:rsid w:val="00030EAC"/>
    <w:rsid w:val="00031F45"/>
    <w:rsid w:val="000325B4"/>
    <w:rsid w:val="00035666"/>
    <w:rsid w:val="0003764E"/>
    <w:rsid w:val="000433C6"/>
    <w:rsid w:val="00043744"/>
    <w:rsid w:val="00044580"/>
    <w:rsid w:val="00044754"/>
    <w:rsid w:val="00046BF3"/>
    <w:rsid w:val="000527BC"/>
    <w:rsid w:val="00052AE8"/>
    <w:rsid w:val="00053537"/>
    <w:rsid w:val="00054598"/>
    <w:rsid w:val="00054736"/>
    <w:rsid w:val="0005482B"/>
    <w:rsid w:val="00056C16"/>
    <w:rsid w:val="00057680"/>
    <w:rsid w:val="000617E8"/>
    <w:rsid w:val="00064C7F"/>
    <w:rsid w:val="00071215"/>
    <w:rsid w:val="00072581"/>
    <w:rsid w:val="00073F3C"/>
    <w:rsid w:val="00074EC0"/>
    <w:rsid w:val="000803CB"/>
    <w:rsid w:val="00082FB1"/>
    <w:rsid w:val="00083322"/>
    <w:rsid w:val="00083A19"/>
    <w:rsid w:val="000914AB"/>
    <w:rsid w:val="00095C1C"/>
    <w:rsid w:val="00095DE5"/>
    <w:rsid w:val="00097C7F"/>
    <w:rsid w:val="000A03F3"/>
    <w:rsid w:val="000A42DE"/>
    <w:rsid w:val="000B2E73"/>
    <w:rsid w:val="000B30C3"/>
    <w:rsid w:val="000B4244"/>
    <w:rsid w:val="000B648F"/>
    <w:rsid w:val="000C0625"/>
    <w:rsid w:val="000C1602"/>
    <w:rsid w:val="000C21A0"/>
    <w:rsid w:val="000C2A67"/>
    <w:rsid w:val="000C3479"/>
    <w:rsid w:val="000C375D"/>
    <w:rsid w:val="000C55C0"/>
    <w:rsid w:val="000D30D2"/>
    <w:rsid w:val="000D3CCD"/>
    <w:rsid w:val="000D41D3"/>
    <w:rsid w:val="000E5352"/>
    <w:rsid w:val="000E57C2"/>
    <w:rsid w:val="000F1495"/>
    <w:rsid w:val="000F25B1"/>
    <w:rsid w:val="000F374D"/>
    <w:rsid w:val="000F6953"/>
    <w:rsid w:val="000F72F1"/>
    <w:rsid w:val="0010397F"/>
    <w:rsid w:val="00104C04"/>
    <w:rsid w:val="00106F80"/>
    <w:rsid w:val="0011001C"/>
    <w:rsid w:val="001128BB"/>
    <w:rsid w:val="00112B01"/>
    <w:rsid w:val="0011336A"/>
    <w:rsid w:val="00113AC6"/>
    <w:rsid w:val="00114F04"/>
    <w:rsid w:val="00123589"/>
    <w:rsid w:val="00123CD2"/>
    <w:rsid w:val="00125758"/>
    <w:rsid w:val="00132E34"/>
    <w:rsid w:val="00134F81"/>
    <w:rsid w:val="00142F6B"/>
    <w:rsid w:val="00146408"/>
    <w:rsid w:val="00146EED"/>
    <w:rsid w:val="001503A6"/>
    <w:rsid w:val="001512BB"/>
    <w:rsid w:val="00154DD7"/>
    <w:rsid w:val="00163DE6"/>
    <w:rsid w:val="00166B91"/>
    <w:rsid w:val="0016794C"/>
    <w:rsid w:val="00172479"/>
    <w:rsid w:val="001724CC"/>
    <w:rsid w:val="00185C03"/>
    <w:rsid w:val="00191CB1"/>
    <w:rsid w:val="00193237"/>
    <w:rsid w:val="00196F87"/>
    <w:rsid w:val="001A3AF4"/>
    <w:rsid w:val="001A6E2A"/>
    <w:rsid w:val="001B17F8"/>
    <w:rsid w:val="001B2EA4"/>
    <w:rsid w:val="001C2CCF"/>
    <w:rsid w:val="001C2DD5"/>
    <w:rsid w:val="001C39E6"/>
    <w:rsid w:val="001C643E"/>
    <w:rsid w:val="001C6D21"/>
    <w:rsid w:val="001D68F2"/>
    <w:rsid w:val="001D71AC"/>
    <w:rsid w:val="001E0F33"/>
    <w:rsid w:val="001E1668"/>
    <w:rsid w:val="001E4484"/>
    <w:rsid w:val="001E615D"/>
    <w:rsid w:val="001E657F"/>
    <w:rsid w:val="001E6F81"/>
    <w:rsid w:val="001F11F6"/>
    <w:rsid w:val="001F3910"/>
    <w:rsid w:val="001F754F"/>
    <w:rsid w:val="0020287F"/>
    <w:rsid w:val="00207902"/>
    <w:rsid w:val="002104A3"/>
    <w:rsid w:val="00214589"/>
    <w:rsid w:val="00221B56"/>
    <w:rsid w:val="002240F5"/>
    <w:rsid w:val="00225EDF"/>
    <w:rsid w:val="00230B6F"/>
    <w:rsid w:val="002324DC"/>
    <w:rsid w:val="002336EC"/>
    <w:rsid w:val="0023507F"/>
    <w:rsid w:val="002429D6"/>
    <w:rsid w:val="00242C28"/>
    <w:rsid w:val="0024636E"/>
    <w:rsid w:val="002476DD"/>
    <w:rsid w:val="00247D33"/>
    <w:rsid w:val="002528E6"/>
    <w:rsid w:val="00252BC0"/>
    <w:rsid w:val="00254B63"/>
    <w:rsid w:val="00257A7A"/>
    <w:rsid w:val="00257C42"/>
    <w:rsid w:val="00262CC1"/>
    <w:rsid w:val="0026552D"/>
    <w:rsid w:val="00267CC6"/>
    <w:rsid w:val="0027156A"/>
    <w:rsid w:val="00274E32"/>
    <w:rsid w:val="002778C8"/>
    <w:rsid w:val="00283C94"/>
    <w:rsid w:val="00293916"/>
    <w:rsid w:val="00294896"/>
    <w:rsid w:val="00295769"/>
    <w:rsid w:val="00295DF5"/>
    <w:rsid w:val="002A0EEC"/>
    <w:rsid w:val="002B05A1"/>
    <w:rsid w:val="002B2412"/>
    <w:rsid w:val="002B31E2"/>
    <w:rsid w:val="002B3347"/>
    <w:rsid w:val="002B6FF5"/>
    <w:rsid w:val="002B70D4"/>
    <w:rsid w:val="002C0217"/>
    <w:rsid w:val="002C4326"/>
    <w:rsid w:val="002C742F"/>
    <w:rsid w:val="002D7CCB"/>
    <w:rsid w:val="002E2159"/>
    <w:rsid w:val="002E742E"/>
    <w:rsid w:val="002F0122"/>
    <w:rsid w:val="002F3F5B"/>
    <w:rsid w:val="002F5093"/>
    <w:rsid w:val="0030160D"/>
    <w:rsid w:val="00302310"/>
    <w:rsid w:val="003044E1"/>
    <w:rsid w:val="00304B38"/>
    <w:rsid w:val="00305E3D"/>
    <w:rsid w:val="003128E2"/>
    <w:rsid w:val="00316130"/>
    <w:rsid w:val="00317DCC"/>
    <w:rsid w:val="00322E8E"/>
    <w:rsid w:val="00322EEC"/>
    <w:rsid w:val="00323A55"/>
    <w:rsid w:val="00324726"/>
    <w:rsid w:val="003250E7"/>
    <w:rsid w:val="0032532F"/>
    <w:rsid w:val="0033039C"/>
    <w:rsid w:val="0033055E"/>
    <w:rsid w:val="00336414"/>
    <w:rsid w:val="003402D1"/>
    <w:rsid w:val="00346682"/>
    <w:rsid w:val="00346685"/>
    <w:rsid w:val="00346C1A"/>
    <w:rsid w:val="00350840"/>
    <w:rsid w:val="00350D4E"/>
    <w:rsid w:val="00351E81"/>
    <w:rsid w:val="00354351"/>
    <w:rsid w:val="00355BEA"/>
    <w:rsid w:val="00356683"/>
    <w:rsid w:val="00357273"/>
    <w:rsid w:val="00357E8A"/>
    <w:rsid w:val="003608A7"/>
    <w:rsid w:val="00370BB4"/>
    <w:rsid w:val="0037369E"/>
    <w:rsid w:val="00377CFD"/>
    <w:rsid w:val="00381089"/>
    <w:rsid w:val="00383962"/>
    <w:rsid w:val="003851F9"/>
    <w:rsid w:val="00386215"/>
    <w:rsid w:val="003915A8"/>
    <w:rsid w:val="0039406A"/>
    <w:rsid w:val="003A1F1C"/>
    <w:rsid w:val="003A26AF"/>
    <w:rsid w:val="003B5114"/>
    <w:rsid w:val="003B5E51"/>
    <w:rsid w:val="003B69CE"/>
    <w:rsid w:val="003C3BCD"/>
    <w:rsid w:val="003D0B43"/>
    <w:rsid w:val="003D2DAF"/>
    <w:rsid w:val="003D5AC4"/>
    <w:rsid w:val="003D5BB1"/>
    <w:rsid w:val="003D7AA8"/>
    <w:rsid w:val="003E2BFC"/>
    <w:rsid w:val="003E55D9"/>
    <w:rsid w:val="003F1B43"/>
    <w:rsid w:val="003F26D6"/>
    <w:rsid w:val="003F3889"/>
    <w:rsid w:val="003F3F17"/>
    <w:rsid w:val="00403398"/>
    <w:rsid w:val="00405C38"/>
    <w:rsid w:val="00405F97"/>
    <w:rsid w:val="004077D1"/>
    <w:rsid w:val="00410688"/>
    <w:rsid w:val="00412D96"/>
    <w:rsid w:val="00416B80"/>
    <w:rsid w:val="00423F88"/>
    <w:rsid w:val="0043488C"/>
    <w:rsid w:val="004354F1"/>
    <w:rsid w:val="004412B8"/>
    <w:rsid w:val="00442CC1"/>
    <w:rsid w:val="00446194"/>
    <w:rsid w:val="00450AC9"/>
    <w:rsid w:val="004533C5"/>
    <w:rsid w:val="004617D7"/>
    <w:rsid w:val="0046373F"/>
    <w:rsid w:val="00466840"/>
    <w:rsid w:val="00471283"/>
    <w:rsid w:val="004719F8"/>
    <w:rsid w:val="004731D1"/>
    <w:rsid w:val="004732B6"/>
    <w:rsid w:val="00474443"/>
    <w:rsid w:val="004769C6"/>
    <w:rsid w:val="00477C19"/>
    <w:rsid w:val="00477F70"/>
    <w:rsid w:val="00483581"/>
    <w:rsid w:val="00490007"/>
    <w:rsid w:val="0049056B"/>
    <w:rsid w:val="00492611"/>
    <w:rsid w:val="0049494A"/>
    <w:rsid w:val="00495EB9"/>
    <w:rsid w:val="004978F9"/>
    <w:rsid w:val="004A0DA4"/>
    <w:rsid w:val="004A3C00"/>
    <w:rsid w:val="004A6ADC"/>
    <w:rsid w:val="004B2BEE"/>
    <w:rsid w:val="004B2C6D"/>
    <w:rsid w:val="004B553D"/>
    <w:rsid w:val="004C0C02"/>
    <w:rsid w:val="004C1B90"/>
    <w:rsid w:val="004C4FD4"/>
    <w:rsid w:val="004C7FB6"/>
    <w:rsid w:val="004D2AB4"/>
    <w:rsid w:val="004D5542"/>
    <w:rsid w:val="004D6D23"/>
    <w:rsid w:val="004D7447"/>
    <w:rsid w:val="004E1669"/>
    <w:rsid w:val="004E2533"/>
    <w:rsid w:val="004E4071"/>
    <w:rsid w:val="004E7E7B"/>
    <w:rsid w:val="004F1382"/>
    <w:rsid w:val="004F612A"/>
    <w:rsid w:val="004F6519"/>
    <w:rsid w:val="00500957"/>
    <w:rsid w:val="00503A90"/>
    <w:rsid w:val="00505ECD"/>
    <w:rsid w:val="005065FD"/>
    <w:rsid w:val="00513C5D"/>
    <w:rsid w:val="005149D7"/>
    <w:rsid w:val="00530796"/>
    <w:rsid w:val="00530B7F"/>
    <w:rsid w:val="00533E77"/>
    <w:rsid w:val="00543102"/>
    <w:rsid w:val="00547332"/>
    <w:rsid w:val="005509A4"/>
    <w:rsid w:val="00566691"/>
    <w:rsid w:val="00567F28"/>
    <w:rsid w:val="00572F39"/>
    <w:rsid w:val="005752CA"/>
    <w:rsid w:val="00577767"/>
    <w:rsid w:val="0058013B"/>
    <w:rsid w:val="005807BB"/>
    <w:rsid w:val="00581369"/>
    <w:rsid w:val="00583926"/>
    <w:rsid w:val="00593351"/>
    <w:rsid w:val="005953C2"/>
    <w:rsid w:val="00596389"/>
    <w:rsid w:val="00596906"/>
    <w:rsid w:val="005972CA"/>
    <w:rsid w:val="005A0960"/>
    <w:rsid w:val="005A1521"/>
    <w:rsid w:val="005A27EC"/>
    <w:rsid w:val="005A4293"/>
    <w:rsid w:val="005A539A"/>
    <w:rsid w:val="005A59DA"/>
    <w:rsid w:val="005B29FD"/>
    <w:rsid w:val="005C1244"/>
    <w:rsid w:val="005D238A"/>
    <w:rsid w:val="005D65A8"/>
    <w:rsid w:val="005E20B0"/>
    <w:rsid w:val="005E28C9"/>
    <w:rsid w:val="005E405F"/>
    <w:rsid w:val="005F0738"/>
    <w:rsid w:val="006002F5"/>
    <w:rsid w:val="00604874"/>
    <w:rsid w:val="00606368"/>
    <w:rsid w:val="00607115"/>
    <w:rsid w:val="00615337"/>
    <w:rsid w:val="00616BBB"/>
    <w:rsid w:val="00617238"/>
    <w:rsid w:val="006279E5"/>
    <w:rsid w:val="00631CCA"/>
    <w:rsid w:val="00634119"/>
    <w:rsid w:val="00635379"/>
    <w:rsid w:val="006354D9"/>
    <w:rsid w:val="00637276"/>
    <w:rsid w:val="00637343"/>
    <w:rsid w:val="0064147E"/>
    <w:rsid w:val="00643AC3"/>
    <w:rsid w:val="00644A57"/>
    <w:rsid w:val="00647418"/>
    <w:rsid w:val="0065026A"/>
    <w:rsid w:val="006658D2"/>
    <w:rsid w:val="006679C1"/>
    <w:rsid w:val="00671014"/>
    <w:rsid w:val="00671183"/>
    <w:rsid w:val="00671F82"/>
    <w:rsid w:val="0067549F"/>
    <w:rsid w:val="00676BE9"/>
    <w:rsid w:val="00680D05"/>
    <w:rsid w:val="00682FC1"/>
    <w:rsid w:val="006833E3"/>
    <w:rsid w:val="00684187"/>
    <w:rsid w:val="00684795"/>
    <w:rsid w:val="0068504E"/>
    <w:rsid w:val="006861B5"/>
    <w:rsid w:val="00690702"/>
    <w:rsid w:val="00690BEC"/>
    <w:rsid w:val="00690C8F"/>
    <w:rsid w:val="00690E83"/>
    <w:rsid w:val="00692C85"/>
    <w:rsid w:val="00697C84"/>
    <w:rsid w:val="006A0AB2"/>
    <w:rsid w:val="006A2E54"/>
    <w:rsid w:val="006A3459"/>
    <w:rsid w:val="006A5AF7"/>
    <w:rsid w:val="006A7263"/>
    <w:rsid w:val="006A74EC"/>
    <w:rsid w:val="006B2B5C"/>
    <w:rsid w:val="006B54C9"/>
    <w:rsid w:val="006B5FE6"/>
    <w:rsid w:val="006B7493"/>
    <w:rsid w:val="006C1D02"/>
    <w:rsid w:val="006C382C"/>
    <w:rsid w:val="006C6DCE"/>
    <w:rsid w:val="006D2746"/>
    <w:rsid w:val="006D4C91"/>
    <w:rsid w:val="006D5A1F"/>
    <w:rsid w:val="006D7446"/>
    <w:rsid w:val="006E33D1"/>
    <w:rsid w:val="006E6E5B"/>
    <w:rsid w:val="006F18DB"/>
    <w:rsid w:val="006F3F6C"/>
    <w:rsid w:val="006F5FE2"/>
    <w:rsid w:val="006F7C84"/>
    <w:rsid w:val="00701D6A"/>
    <w:rsid w:val="007028E5"/>
    <w:rsid w:val="00703AEB"/>
    <w:rsid w:val="00703BE5"/>
    <w:rsid w:val="00704A9D"/>
    <w:rsid w:val="0070727D"/>
    <w:rsid w:val="00712C0F"/>
    <w:rsid w:val="00714008"/>
    <w:rsid w:val="00715CF1"/>
    <w:rsid w:val="00715E2D"/>
    <w:rsid w:val="00717714"/>
    <w:rsid w:val="00720D77"/>
    <w:rsid w:val="00721F90"/>
    <w:rsid w:val="00724E77"/>
    <w:rsid w:val="007350ED"/>
    <w:rsid w:val="0074112D"/>
    <w:rsid w:val="00747606"/>
    <w:rsid w:val="00753556"/>
    <w:rsid w:val="007536A8"/>
    <w:rsid w:val="00754CE8"/>
    <w:rsid w:val="00757E4A"/>
    <w:rsid w:val="0076014E"/>
    <w:rsid w:val="00761D93"/>
    <w:rsid w:val="007644C9"/>
    <w:rsid w:val="00766C56"/>
    <w:rsid w:val="00767B7A"/>
    <w:rsid w:val="00770048"/>
    <w:rsid w:val="0077129A"/>
    <w:rsid w:val="0077222A"/>
    <w:rsid w:val="007747EB"/>
    <w:rsid w:val="00776607"/>
    <w:rsid w:val="00781297"/>
    <w:rsid w:val="00782954"/>
    <w:rsid w:val="0078542E"/>
    <w:rsid w:val="00792A35"/>
    <w:rsid w:val="00797A4F"/>
    <w:rsid w:val="007A0C9A"/>
    <w:rsid w:val="007A2999"/>
    <w:rsid w:val="007B5F96"/>
    <w:rsid w:val="007B6E3B"/>
    <w:rsid w:val="007C116F"/>
    <w:rsid w:val="007C2142"/>
    <w:rsid w:val="007C2A72"/>
    <w:rsid w:val="007C73B1"/>
    <w:rsid w:val="007D1186"/>
    <w:rsid w:val="007D47AA"/>
    <w:rsid w:val="007D5DBD"/>
    <w:rsid w:val="007D6FC6"/>
    <w:rsid w:val="007E092B"/>
    <w:rsid w:val="007E1751"/>
    <w:rsid w:val="007E2340"/>
    <w:rsid w:val="007E48A8"/>
    <w:rsid w:val="007E4976"/>
    <w:rsid w:val="007E60FE"/>
    <w:rsid w:val="007F27C3"/>
    <w:rsid w:val="007F4235"/>
    <w:rsid w:val="00800EC6"/>
    <w:rsid w:val="008011DD"/>
    <w:rsid w:val="00807524"/>
    <w:rsid w:val="008106B5"/>
    <w:rsid w:val="008106D1"/>
    <w:rsid w:val="00812FE1"/>
    <w:rsid w:val="008264EF"/>
    <w:rsid w:val="00833D95"/>
    <w:rsid w:val="00834EAE"/>
    <w:rsid w:val="0084246D"/>
    <w:rsid w:val="00844CE3"/>
    <w:rsid w:val="008501C4"/>
    <w:rsid w:val="00852F9D"/>
    <w:rsid w:val="00853E4F"/>
    <w:rsid w:val="00854BBD"/>
    <w:rsid w:val="0085513D"/>
    <w:rsid w:val="0085529E"/>
    <w:rsid w:val="00856C3D"/>
    <w:rsid w:val="008623EB"/>
    <w:rsid w:val="00865C83"/>
    <w:rsid w:val="0086714A"/>
    <w:rsid w:val="00874ACA"/>
    <w:rsid w:val="00876A08"/>
    <w:rsid w:val="00877531"/>
    <w:rsid w:val="008777A5"/>
    <w:rsid w:val="00877AEE"/>
    <w:rsid w:val="00880B11"/>
    <w:rsid w:val="008824BD"/>
    <w:rsid w:val="00890A84"/>
    <w:rsid w:val="008956F2"/>
    <w:rsid w:val="008A1784"/>
    <w:rsid w:val="008A3A79"/>
    <w:rsid w:val="008A3E38"/>
    <w:rsid w:val="008A48D8"/>
    <w:rsid w:val="008A5BEF"/>
    <w:rsid w:val="008B165D"/>
    <w:rsid w:val="008B30EE"/>
    <w:rsid w:val="008B513B"/>
    <w:rsid w:val="008B7748"/>
    <w:rsid w:val="008C4DFF"/>
    <w:rsid w:val="008D126E"/>
    <w:rsid w:val="008D40A6"/>
    <w:rsid w:val="008D526C"/>
    <w:rsid w:val="008E3EC6"/>
    <w:rsid w:val="008F013A"/>
    <w:rsid w:val="008F26EE"/>
    <w:rsid w:val="008F2713"/>
    <w:rsid w:val="00900FE6"/>
    <w:rsid w:val="00904558"/>
    <w:rsid w:val="00914DE7"/>
    <w:rsid w:val="00921123"/>
    <w:rsid w:val="009212CA"/>
    <w:rsid w:val="009272D1"/>
    <w:rsid w:val="00944EFF"/>
    <w:rsid w:val="0094754F"/>
    <w:rsid w:val="009518C1"/>
    <w:rsid w:val="00951F3D"/>
    <w:rsid w:val="00953181"/>
    <w:rsid w:val="00953F90"/>
    <w:rsid w:val="00955AE6"/>
    <w:rsid w:val="00955C69"/>
    <w:rsid w:val="00961078"/>
    <w:rsid w:val="00964D82"/>
    <w:rsid w:val="00967234"/>
    <w:rsid w:val="009700CB"/>
    <w:rsid w:val="009711FD"/>
    <w:rsid w:val="00977E48"/>
    <w:rsid w:val="009851DB"/>
    <w:rsid w:val="00994ECD"/>
    <w:rsid w:val="009A0A01"/>
    <w:rsid w:val="009A2471"/>
    <w:rsid w:val="009A4822"/>
    <w:rsid w:val="009B0475"/>
    <w:rsid w:val="009B1476"/>
    <w:rsid w:val="009B1DBD"/>
    <w:rsid w:val="009B20E3"/>
    <w:rsid w:val="009B420D"/>
    <w:rsid w:val="009C6BE6"/>
    <w:rsid w:val="009D1E29"/>
    <w:rsid w:val="009D5977"/>
    <w:rsid w:val="009E01F9"/>
    <w:rsid w:val="009F0778"/>
    <w:rsid w:val="009F0FC3"/>
    <w:rsid w:val="009F1320"/>
    <w:rsid w:val="009F3385"/>
    <w:rsid w:val="009F36FD"/>
    <w:rsid w:val="009F431D"/>
    <w:rsid w:val="009F4715"/>
    <w:rsid w:val="009F5BD4"/>
    <w:rsid w:val="009F6D58"/>
    <w:rsid w:val="009F7BA9"/>
    <w:rsid w:val="00A00D08"/>
    <w:rsid w:val="00A01F60"/>
    <w:rsid w:val="00A04A2D"/>
    <w:rsid w:val="00A058C5"/>
    <w:rsid w:val="00A104C4"/>
    <w:rsid w:val="00A14C90"/>
    <w:rsid w:val="00A2451D"/>
    <w:rsid w:val="00A24C8D"/>
    <w:rsid w:val="00A27C16"/>
    <w:rsid w:val="00A31659"/>
    <w:rsid w:val="00A316A8"/>
    <w:rsid w:val="00A36B94"/>
    <w:rsid w:val="00A40491"/>
    <w:rsid w:val="00A46173"/>
    <w:rsid w:val="00A505F2"/>
    <w:rsid w:val="00A54F87"/>
    <w:rsid w:val="00A6708A"/>
    <w:rsid w:val="00A7239E"/>
    <w:rsid w:val="00A80844"/>
    <w:rsid w:val="00A8186A"/>
    <w:rsid w:val="00A823F8"/>
    <w:rsid w:val="00A82913"/>
    <w:rsid w:val="00A8579D"/>
    <w:rsid w:val="00A85E21"/>
    <w:rsid w:val="00A913E9"/>
    <w:rsid w:val="00A968C5"/>
    <w:rsid w:val="00AA3C94"/>
    <w:rsid w:val="00AA729C"/>
    <w:rsid w:val="00AA7411"/>
    <w:rsid w:val="00AC0FAD"/>
    <w:rsid w:val="00AC43FE"/>
    <w:rsid w:val="00AC4E9C"/>
    <w:rsid w:val="00AC52C0"/>
    <w:rsid w:val="00AC6EBE"/>
    <w:rsid w:val="00AD373F"/>
    <w:rsid w:val="00AD7275"/>
    <w:rsid w:val="00AE0510"/>
    <w:rsid w:val="00AE1F7C"/>
    <w:rsid w:val="00AF7F79"/>
    <w:rsid w:val="00B006B2"/>
    <w:rsid w:val="00B0142D"/>
    <w:rsid w:val="00B04760"/>
    <w:rsid w:val="00B065C1"/>
    <w:rsid w:val="00B06B87"/>
    <w:rsid w:val="00B10900"/>
    <w:rsid w:val="00B10985"/>
    <w:rsid w:val="00B12D3D"/>
    <w:rsid w:val="00B1780C"/>
    <w:rsid w:val="00B2155E"/>
    <w:rsid w:val="00B27452"/>
    <w:rsid w:val="00B2772B"/>
    <w:rsid w:val="00B27C85"/>
    <w:rsid w:val="00B30ED9"/>
    <w:rsid w:val="00B32EC7"/>
    <w:rsid w:val="00B3799D"/>
    <w:rsid w:val="00B40DEA"/>
    <w:rsid w:val="00B5076F"/>
    <w:rsid w:val="00B50D69"/>
    <w:rsid w:val="00B53F57"/>
    <w:rsid w:val="00B5423D"/>
    <w:rsid w:val="00B7216E"/>
    <w:rsid w:val="00B72C79"/>
    <w:rsid w:val="00B736A7"/>
    <w:rsid w:val="00B74330"/>
    <w:rsid w:val="00B744C4"/>
    <w:rsid w:val="00B75B98"/>
    <w:rsid w:val="00B768F7"/>
    <w:rsid w:val="00B80A53"/>
    <w:rsid w:val="00B82D5A"/>
    <w:rsid w:val="00B83BCB"/>
    <w:rsid w:val="00B85C94"/>
    <w:rsid w:val="00B93747"/>
    <w:rsid w:val="00BA61DF"/>
    <w:rsid w:val="00BB0D48"/>
    <w:rsid w:val="00BB4FF8"/>
    <w:rsid w:val="00BC0B9F"/>
    <w:rsid w:val="00BC4CA6"/>
    <w:rsid w:val="00BC4D54"/>
    <w:rsid w:val="00BC4E3E"/>
    <w:rsid w:val="00BD38CC"/>
    <w:rsid w:val="00BD469C"/>
    <w:rsid w:val="00BD5933"/>
    <w:rsid w:val="00BD6D32"/>
    <w:rsid w:val="00BD6DDF"/>
    <w:rsid w:val="00BD72A0"/>
    <w:rsid w:val="00BE6A79"/>
    <w:rsid w:val="00BF07B3"/>
    <w:rsid w:val="00BF3501"/>
    <w:rsid w:val="00C012B4"/>
    <w:rsid w:val="00C017F1"/>
    <w:rsid w:val="00C022A5"/>
    <w:rsid w:val="00C04438"/>
    <w:rsid w:val="00C05E39"/>
    <w:rsid w:val="00C11AF7"/>
    <w:rsid w:val="00C131D1"/>
    <w:rsid w:val="00C13F92"/>
    <w:rsid w:val="00C158AC"/>
    <w:rsid w:val="00C165F8"/>
    <w:rsid w:val="00C16C54"/>
    <w:rsid w:val="00C17140"/>
    <w:rsid w:val="00C1755F"/>
    <w:rsid w:val="00C17A62"/>
    <w:rsid w:val="00C17BF1"/>
    <w:rsid w:val="00C17F2A"/>
    <w:rsid w:val="00C21E78"/>
    <w:rsid w:val="00C246B0"/>
    <w:rsid w:val="00C246BD"/>
    <w:rsid w:val="00C24E28"/>
    <w:rsid w:val="00C254BA"/>
    <w:rsid w:val="00C25A61"/>
    <w:rsid w:val="00C27276"/>
    <w:rsid w:val="00C302F5"/>
    <w:rsid w:val="00C339FD"/>
    <w:rsid w:val="00C33D5C"/>
    <w:rsid w:val="00C35EE2"/>
    <w:rsid w:val="00C36649"/>
    <w:rsid w:val="00C36884"/>
    <w:rsid w:val="00C47619"/>
    <w:rsid w:val="00C51497"/>
    <w:rsid w:val="00C5336E"/>
    <w:rsid w:val="00C54713"/>
    <w:rsid w:val="00C56C4C"/>
    <w:rsid w:val="00C6027A"/>
    <w:rsid w:val="00C66535"/>
    <w:rsid w:val="00C70BA2"/>
    <w:rsid w:val="00C718C5"/>
    <w:rsid w:val="00C72611"/>
    <w:rsid w:val="00C72BB0"/>
    <w:rsid w:val="00C73E02"/>
    <w:rsid w:val="00C753CC"/>
    <w:rsid w:val="00C8116B"/>
    <w:rsid w:val="00C82647"/>
    <w:rsid w:val="00C83187"/>
    <w:rsid w:val="00C83D6C"/>
    <w:rsid w:val="00C93596"/>
    <w:rsid w:val="00C94800"/>
    <w:rsid w:val="00C94D09"/>
    <w:rsid w:val="00C9538E"/>
    <w:rsid w:val="00CA2C07"/>
    <w:rsid w:val="00CB212B"/>
    <w:rsid w:val="00CB786B"/>
    <w:rsid w:val="00CB7BD0"/>
    <w:rsid w:val="00CC13B2"/>
    <w:rsid w:val="00CD25D6"/>
    <w:rsid w:val="00CD358D"/>
    <w:rsid w:val="00CE2995"/>
    <w:rsid w:val="00CE45BE"/>
    <w:rsid w:val="00CE61BB"/>
    <w:rsid w:val="00CE62F7"/>
    <w:rsid w:val="00CE6EBE"/>
    <w:rsid w:val="00CF09CC"/>
    <w:rsid w:val="00CF3E7C"/>
    <w:rsid w:val="00CF629B"/>
    <w:rsid w:val="00D0173A"/>
    <w:rsid w:val="00D07B77"/>
    <w:rsid w:val="00D109B2"/>
    <w:rsid w:val="00D14CEA"/>
    <w:rsid w:val="00D15083"/>
    <w:rsid w:val="00D16B96"/>
    <w:rsid w:val="00D21161"/>
    <w:rsid w:val="00D32111"/>
    <w:rsid w:val="00D36F2D"/>
    <w:rsid w:val="00D43810"/>
    <w:rsid w:val="00D4454F"/>
    <w:rsid w:val="00D50301"/>
    <w:rsid w:val="00D56D03"/>
    <w:rsid w:val="00D5732F"/>
    <w:rsid w:val="00D63175"/>
    <w:rsid w:val="00D65A58"/>
    <w:rsid w:val="00D735FD"/>
    <w:rsid w:val="00D74746"/>
    <w:rsid w:val="00D8178D"/>
    <w:rsid w:val="00D841D1"/>
    <w:rsid w:val="00D84FCE"/>
    <w:rsid w:val="00D93F1A"/>
    <w:rsid w:val="00D945B5"/>
    <w:rsid w:val="00D94F48"/>
    <w:rsid w:val="00D95F9F"/>
    <w:rsid w:val="00DA0FA5"/>
    <w:rsid w:val="00DA11BD"/>
    <w:rsid w:val="00DA2A80"/>
    <w:rsid w:val="00DA32EB"/>
    <w:rsid w:val="00DA3624"/>
    <w:rsid w:val="00DB591D"/>
    <w:rsid w:val="00DB67C7"/>
    <w:rsid w:val="00DC082C"/>
    <w:rsid w:val="00DC3E57"/>
    <w:rsid w:val="00DD0153"/>
    <w:rsid w:val="00DD0ED2"/>
    <w:rsid w:val="00DD1D15"/>
    <w:rsid w:val="00DD365A"/>
    <w:rsid w:val="00DD674F"/>
    <w:rsid w:val="00DE1E4D"/>
    <w:rsid w:val="00DE5A08"/>
    <w:rsid w:val="00DE6A0D"/>
    <w:rsid w:val="00DF2654"/>
    <w:rsid w:val="00DF5866"/>
    <w:rsid w:val="00E00D1D"/>
    <w:rsid w:val="00E04525"/>
    <w:rsid w:val="00E0658A"/>
    <w:rsid w:val="00E06BE2"/>
    <w:rsid w:val="00E07D79"/>
    <w:rsid w:val="00E10488"/>
    <w:rsid w:val="00E133A6"/>
    <w:rsid w:val="00E16B40"/>
    <w:rsid w:val="00E20620"/>
    <w:rsid w:val="00E23581"/>
    <w:rsid w:val="00E2399D"/>
    <w:rsid w:val="00E24B0B"/>
    <w:rsid w:val="00E35AE8"/>
    <w:rsid w:val="00E36E26"/>
    <w:rsid w:val="00E436AF"/>
    <w:rsid w:val="00E46D6F"/>
    <w:rsid w:val="00E5498D"/>
    <w:rsid w:val="00E55E68"/>
    <w:rsid w:val="00E60FF8"/>
    <w:rsid w:val="00E63217"/>
    <w:rsid w:val="00E641E8"/>
    <w:rsid w:val="00E6718C"/>
    <w:rsid w:val="00E706C9"/>
    <w:rsid w:val="00E7184C"/>
    <w:rsid w:val="00E7202A"/>
    <w:rsid w:val="00E72BC8"/>
    <w:rsid w:val="00E76FDC"/>
    <w:rsid w:val="00E773D6"/>
    <w:rsid w:val="00E855B0"/>
    <w:rsid w:val="00E871A9"/>
    <w:rsid w:val="00E90EFF"/>
    <w:rsid w:val="00E9348F"/>
    <w:rsid w:val="00EB27E0"/>
    <w:rsid w:val="00EB33BE"/>
    <w:rsid w:val="00EB3568"/>
    <w:rsid w:val="00EB4160"/>
    <w:rsid w:val="00EB4BEB"/>
    <w:rsid w:val="00EB68F3"/>
    <w:rsid w:val="00EC0A63"/>
    <w:rsid w:val="00EC2B97"/>
    <w:rsid w:val="00EC7CC2"/>
    <w:rsid w:val="00ED4C2D"/>
    <w:rsid w:val="00EE27FE"/>
    <w:rsid w:val="00EF3EFF"/>
    <w:rsid w:val="00EF5E63"/>
    <w:rsid w:val="00EF6EBF"/>
    <w:rsid w:val="00EF6FB9"/>
    <w:rsid w:val="00EF7DF5"/>
    <w:rsid w:val="00F010F5"/>
    <w:rsid w:val="00F0753C"/>
    <w:rsid w:val="00F07A76"/>
    <w:rsid w:val="00F16F8A"/>
    <w:rsid w:val="00F271FF"/>
    <w:rsid w:val="00F30FA6"/>
    <w:rsid w:val="00F35D49"/>
    <w:rsid w:val="00F40633"/>
    <w:rsid w:val="00F42034"/>
    <w:rsid w:val="00F45674"/>
    <w:rsid w:val="00F46B62"/>
    <w:rsid w:val="00F50CE5"/>
    <w:rsid w:val="00F5534F"/>
    <w:rsid w:val="00F57BBC"/>
    <w:rsid w:val="00F74508"/>
    <w:rsid w:val="00F82536"/>
    <w:rsid w:val="00F85433"/>
    <w:rsid w:val="00F85B3F"/>
    <w:rsid w:val="00F87E82"/>
    <w:rsid w:val="00F92CFC"/>
    <w:rsid w:val="00F9753C"/>
    <w:rsid w:val="00FA08E7"/>
    <w:rsid w:val="00FA60DB"/>
    <w:rsid w:val="00FA7C83"/>
    <w:rsid w:val="00FC6554"/>
    <w:rsid w:val="00FD1BB4"/>
    <w:rsid w:val="00FD50B9"/>
    <w:rsid w:val="00FD6EE7"/>
    <w:rsid w:val="00FE08C5"/>
    <w:rsid w:val="00FF1AD4"/>
    <w:rsid w:val="00FF5707"/>
    <w:rsid w:val="00FF59EE"/>
    <w:rsid w:val="00FF7CC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787ABD"/>
  <w15:docId w15:val="{DE8FBD86-627A-48CB-8D79-AE61C590BD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7418"/>
    <w:pPr>
      <w:spacing w:after="0" w:line="240" w:lineRule="auto"/>
    </w:pPr>
    <w:rPr>
      <w:rFonts w:ascii="Times New Roman" w:eastAsia="Times New Roman" w:hAnsi="Times New Roman" w:cs="Times New Roman"/>
      <w:sz w:val="20"/>
      <w:szCs w:val="20"/>
      <w:lang w:eastAsia="it-IT"/>
    </w:rPr>
  </w:style>
  <w:style w:type="paragraph" w:styleId="Titre1">
    <w:name w:val="heading 1"/>
    <w:basedOn w:val="Normal"/>
    <w:next w:val="Normal"/>
    <w:link w:val="Titre1Car"/>
    <w:qFormat/>
    <w:rsid w:val="00647418"/>
    <w:pPr>
      <w:keepNext/>
      <w:outlineLvl w:val="0"/>
    </w:pPr>
    <w:rPr>
      <w:rFonts w:ascii="Arial" w:hAnsi="Arial"/>
      <w:b/>
      <w:color w:val="0000FF"/>
    </w:rPr>
  </w:style>
  <w:style w:type="paragraph" w:styleId="Titre2">
    <w:name w:val="heading 2"/>
    <w:basedOn w:val="Normal"/>
    <w:next w:val="Normal"/>
    <w:link w:val="Titre2Car"/>
    <w:uiPriority w:val="9"/>
    <w:unhideWhenUsed/>
    <w:qFormat/>
    <w:rsid w:val="00647418"/>
    <w:pPr>
      <w:keepNext/>
      <w:spacing w:before="240" w:after="60"/>
      <w:outlineLvl w:val="1"/>
    </w:pPr>
    <w:rPr>
      <w:rFonts w:ascii="Cambria" w:hAnsi="Cambria"/>
      <w:b/>
      <w:bCs/>
      <w:i/>
      <w:iCs/>
      <w:sz w:val="28"/>
      <w:szCs w:val="28"/>
    </w:rPr>
  </w:style>
  <w:style w:type="paragraph" w:styleId="Titre3">
    <w:name w:val="heading 3"/>
    <w:basedOn w:val="Normal"/>
    <w:next w:val="Normal"/>
    <w:link w:val="Titre3Car"/>
    <w:uiPriority w:val="9"/>
    <w:unhideWhenUsed/>
    <w:qFormat/>
    <w:rsid w:val="00647418"/>
    <w:pPr>
      <w:keepNext/>
      <w:keepLines/>
      <w:spacing w:before="20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647418"/>
    <w:rPr>
      <w:rFonts w:ascii="Arial" w:eastAsia="Times New Roman" w:hAnsi="Arial" w:cs="Times New Roman"/>
      <w:b/>
      <w:color w:val="0000FF"/>
      <w:sz w:val="20"/>
      <w:szCs w:val="20"/>
      <w:lang w:eastAsia="it-IT"/>
    </w:rPr>
  </w:style>
  <w:style w:type="character" w:customStyle="1" w:styleId="Titre2Car">
    <w:name w:val="Titre 2 Car"/>
    <w:basedOn w:val="Policepardfaut"/>
    <w:link w:val="Titre2"/>
    <w:uiPriority w:val="9"/>
    <w:rsid w:val="00647418"/>
    <w:rPr>
      <w:rFonts w:ascii="Cambria" w:eastAsia="Times New Roman" w:hAnsi="Cambria" w:cs="Times New Roman"/>
      <w:b/>
      <w:bCs/>
      <w:i/>
      <w:iCs/>
      <w:sz w:val="28"/>
      <w:szCs w:val="28"/>
      <w:lang w:eastAsia="it-IT"/>
    </w:rPr>
  </w:style>
  <w:style w:type="character" w:customStyle="1" w:styleId="Titre3Car">
    <w:name w:val="Titre 3 Car"/>
    <w:basedOn w:val="Policepardfaut"/>
    <w:link w:val="Titre3"/>
    <w:uiPriority w:val="9"/>
    <w:rsid w:val="00647418"/>
    <w:rPr>
      <w:rFonts w:asciiTheme="majorHAnsi" w:eastAsiaTheme="majorEastAsia" w:hAnsiTheme="majorHAnsi" w:cstheme="majorBidi"/>
      <w:b/>
      <w:bCs/>
      <w:color w:val="4F81BD" w:themeColor="accent1"/>
      <w:sz w:val="20"/>
      <w:szCs w:val="20"/>
      <w:lang w:eastAsia="it-IT"/>
    </w:rPr>
  </w:style>
  <w:style w:type="paragraph" w:styleId="Retraitcorpsdetexte">
    <w:name w:val="Body Text Indent"/>
    <w:basedOn w:val="Normal"/>
    <w:link w:val="RetraitcorpsdetexteCar"/>
    <w:semiHidden/>
    <w:rsid w:val="00647418"/>
    <w:pPr>
      <w:ind w:left="360"/>
    </w:pPr>
  </w:style>
  <w:style w:type="character" w:customStyle="1" w:styleId="RetraitcorpsdetexteCar">
    <w:name w:val="Retrait corps de texte Car"/>
    <w:basedOn w:val="Policepardfaut"/>
    <w:link w:val="Retraitcorpsdetexte"/>
    <w:semiHidden/>
    <w:rsid w:val="00647418"/>
    <w:rPr>
      <w:rFonts w:ascii="Times New Roman" w:eastAsia="Times New Roman" w:hAnsi="Times New Roman" w:cs="Times New Roman"/>
      <w:sz w:val="20"/>
      <w:szCs w:val="20"/>
      <w:lang w:eastAsia="it-IT"/>
    </w:rPr>
  </w:style>
  <w:style w:type="paragraph" w:styleId="En-tte">
    <w:name w:val="header"/>
    <w:basedOn w:val="Normal"/>
    <w:link w:val="En-tteCar"/>
    <w:uiPriority w:val="99"/>
    <w:unhideWhenUsed/>
    <w:rsid w:val="00647418"/>
    <w:pPr>
      <w:tabs>
        <w:tab w:val="center" w:pos="4819"/>
        <w:tab w:val="right" w:pos="9638"/>
      </w:tabs>
    </w:pPr>
  </w:style>
  <w:style w:type="character" w:customStyle="1" w:styleId="En-tteCar">
    <w:name w:val="En-tête Car"/>
    <w:basedOn w:val="Policepardfaut"/>
    <w:link w:val="En-tte"/>
    <w:uiPriority w:val="99"/>
    <w:rsid w:val="00647418"/>
    <w:rPr>
      <w:rFonts w:ascii="Times New Roman" w:eastAsia="Times New Roman" w:hAnsi="Times New Roman" w:cs="Times New Roman"/>
      <w:sz w:val="20"/>
      <w:szCs w:val="20"/>
      <w:lang w:eastAsia="it-IT"/>
    </w:rPr>
  </w:style>
  <w:style w:type="paragraph" w:styleId="Pieddepage">
    <w:name w:val="footer"/>
    <w:basedOn w:val="Normal"/>
    <w:link w:val="PieddepageCar"/>
    <w:uiPriority w:val="99"/>
    <w:unhideWhenUsed/>
    <w:rsid w:val="00647418"/>
    <w:pPr>
      <w:tabs>
        <w:tab w:val="center" w:pos="4819"/>
        <w:tab w:val="right" w:pos="9638"/>
      </w:tabs>
    </w:pPr>
  </w:style>
  <w:style w:type="character" w:customStyle="1" w:styleId="PieddepageCar">
    <w:name w:val="Pied de page Car"/>
    <w:basedOn w:val="Policepardfaut"/>
    <w:link w:val="Pieddepage"/>
    <w:uiPriority w:val="99"/>
    <w:rsid w:val="00647418"/>
    <w:rPr>
      <w:rFonts w:ascii="Times New Roman" w:eastAsia="Times New Roman" w:hAnsi="Times New Roman" w:cs="Times New Roman"/>
      <w:sz w:val="20"/>
      <w:szCs w:val="20"/>
      <w:lang w:eastAsia="it-IT"/>
    </w:rPr>
  </w:style>
  <w:style w:type="paragraph" w:customStyle="1" w:styleId="Corpotesto1">
    <w:name w:val="Corpo testo1"/>
    <w:basedOn w:val="Normal"/>
    <w:rsid w:val="00647418"/>
    <w:pPr>
      <w:suppressAutoHyphens/>
      <w:spacing w:after="120"/>
    </w:pPr>
    <w:rPr>
      <w:noProof/>
    </w:rPr>
  </w:style>
  <w:style w:type="paragraph" w:styleId="NormalWeb">
    <w:name w:val="Normal (Web)"/>
    <w:basedOn w:val="Normal"/>
    <w:uiPriority w:val="99"/>
    <w:unhideWhenUsed/>
    <w:rsid w:val="00647418"/>
    <w:pPr>
      <w:spacing w:before="100" w:beforeAutospacing="1" w:after="100" w:afterAutospacing="1"/>
    </w:pPr>
    <w:rPr>
      <w:sz w:val="24"/>
      <w:szCs w:val="24"/>
    </w:rPr>
  </w:style>
  <w:style w:type="paragraph" w:styleId="Notedebasdepage">
    <w:name w:val="footnote text"/>
    <w:basedOn w:val="Normal"/>
    <w:link w:val="NotedebasdepageCar"/>
    <w:uiPriority w:val="99"/>
    <w:semiHidden/>
    <w:unhideWhenUsed/>
    <w:rsid w:val="00647418"/>
  </w:style>
  <w:style w:type="character" w:customStyle="1" w:styleId="NotedebasdepageCar">
    <w:name w:val="Note de bas de page Car"/>
    <w:basedOn w:val="Policepardfaut"/>
    <w:link w:val="Notedebasdepage"/>
    <w:uiPriority w:val="99"/>
    <w:semiHidden/>
    <w:rsid w:val="00647418"/>
    <w:rPr>
      <w:rFonts w:ascii="Times New Roman" w:eastAsia="Times New Roman" w:hAnsi="Times New Roman" w:cs="Times New Roman"/>
      <w:sz w:val="20"/>
      <w:szCs w:val="20"/>
      <w:lang w:eastAsia="it-IT"/>
    </w:rPr>
  </w:style>
  <w:style w:type="character" w:styleId="Appelnotedebasdep">
    <w:name w:val="footnote reference"/>
    <w:basedOn w:val="Policepardfaut"/>
    <w:uiPriority w:val="99"/>
    <w:semiHidden/>
    <w:unhideWhenUsed/>
    <w:rsid w:val="00647418"/>
    <w:rPr>
      <w:vertAlign w:val="superscript"/>
    </w:rPr>
  </w:style>
  <w:style w:type="paragraph" w:styleId="Paragraphedeliste">
    <w:name w:val="List Paragraph"/>
    <w:basedOn w:val="Normal"/>
    <w:uiPriority w:val="34"/>
    <w:qFormat/>
    <w:rsid w:val="00647418"/>
    <w:pPr>
      <w:ind w:left="708"/>
    </w:pPr>
  </w:style>
  <w:style w:type="character" w:styleId="Hyperlien">
    <w:name w:val="Hyperlink"/>
    <w:basedOn w:val="Policepardfaut"/>
    <w:uiPriority w:val="99"/>
    <w:unhideWhenUsed/>
    <w:rsid w:val="00647418"/>
    <w:rPr>
      <w:color w:val="0000FF"/>
      <w:u w:val="single"/>
    </w:rPr>
  </w:style>
  <w:style w:type="table" w:styleId="Grilledutableau">
    <w:name w:val="Table Grid"/>
    <w:basedOn w:val="TableauNormal"/>
    <w:uiPriority w:val="59"/>
    <w:rsid w:val="00647418"/>
    <w:pPr>
      <w:spacing w:after="0" w:line="240" w:lineRule="auto"/>
    </w:pPr>
    <w:rPr>
      <w:rFonts w:ascii="Times New Roman" w:eastAsia="Times New Roman" w:hAnsi="Times New Roman" w:cs="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centuation">
    <w:name w:val="Emphasis"/>
    <w:basedOn w:val="Policepardfaut"/>
    <w:uiPriority w:val="20"/>
    <w:qFormat/>
    <w:rsid w:val="00647418"/>
    <w:rPr>
      <w:i/>
      <w:iCs/>
    </w:rPr>
  </w:style>
  <w:style w:type="paragraph" w:styleId="Textedebulles">
    <w:name w:val="Balloon Text"/>
    <w:basedOn w:val="Normal"/>
    <w:link w:val="TextedebullesCar"/>
    <w:uiPriority w:val="99"/>
    <w:semiHidden/>
    <w:unhideWhenUsed/>
    <w:rsid w:val="00647418"/>
    <w:rPr>
      <w:rFonts w:ascii="Tahoma" w:hAnsi="Tahoma" w:cs="Tahoma"/>
      <w:sz w:val="16"/>
      <w:szCs w:val="16"/>
    </w:rPr>
  </w:style>
  <w:style w:type="character" w:customStyle="1" w:styleId="TextedebullesCar">
    <w:name w:val="Texte de bulles Car"/>
    <w:basedOn w:val="Policepardfaut"/>
    <w:link w:val="Textedebulles"/>
    <w:uiPriority w:val="99"/>
    <w:semiHidden/>
    <w:rsid w:val="00647418"/>
    <w:rPr>
      <w:rFonts w:ascii="Tahoma" w:eastAsia="Times New Roman" w:hAnsi="Tahoma" w:cs="Tahoma"/>
      <w:sz w:val="16"/>
      <w:szCs w:val="16"/>
      <w:lang w:eastAsia="it-IT"/>
    </w:rPr>
  </w:style>
  <w:style w:type="paragraph" w:styleId="Titre">
    <w:name w:val="Title"/>
    <w:basedOn w:val="Normal"/>
    <w:next w:val="Normal"/>
    <w:link w:val="TitreCar"/>
    <w:uiPriority w:val="10"/>
    <w:qFormat/>
    <w:rsid w:val="00647418"/>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reCar">
    <w:name w:val="Titre Car"/>
    <w:basedOn w:val="Policepardfaut"/>
    <w:link w:val="Titre"/>
    <w:uiPriority w:val="10"/>
    <w:rsid w:val="00647418"/>
    <w:rPr>
      <w:rFonts w:asciiTheme="majorHAnsi" w:eastAsiaTheme="majorEastAsia" w:hAnsiTheme="majorHAnsi" w:cstheme="majorBidi"/>
      <w:b/>
      <w:bCs/>
      <w:kern w:val="28"/>
      <w:sz w:val="32"/>
      <w:szCs w:val="32"/>
      <w:lang w:eastAsia="it-IT"/>
    </w:rPr>
  </w:style>
  <w:style w:type="paragraph" w:styleId="En-ttedetabledesmatires">
    <w:name w:val="TOC Heading"/>
    <w:basedOn w:val="Titre1"/>
    <w:next w:val="Normal"/>
    <w:uiPriority w:val="39"/>
    <w:unhideWhenUsed/>
    <w:qFormat/>
    <w:rsid w:val="00647418"/>
    <w:pPr>
      <w:keepLines/>
      <w:spacing w:before="480" w:line="276" w:lineRule="auto"/>
      <w:outlineLvl w:val="9"/>
    </w:pPr>
    <w:rPr>
      <w:rFonts w:asciiTheme="majorHAnsi" w:eastAsiaTheme="majorEastAsia" w:hAnsiTheme="majorHAnsi" w:cstheme="majorBidi"/>
      <w:bCs/>
      <w:color w:val="365F91" w:themeColor="accent1" w:themeShade="BF"/>
      <w:sz w:val="28"/>
      <w:szCs w:val="28"/>
      <w:lang w:eastAsia="en-US"/>
    </w:rPr>
  </w:style>
  <w:style w:type="paragraph" w:styleId="TM1">
    <w:name w:val="toc 1"/>
    <w:basedOn w:val="Normal"/>
    <w:next w:val="Normal"/>
    <w:autoRedefine/>
    <w:uiPriority w:val="39"/>
    <w:unhideWhenUsed/>
    <w:rsid w:val="00647418"/>
    <w:pPr>
      <w:spacing w:after="100"/>
    </w:pPr>
  </w:style>
  <w:style w:type="paragraph" w:styleId="TM2">
    <w:name w:val="toc 2"/>
    <w:basedOn w:val="Normal"/>
    <w:next w:val="Normal"/>
    <w:autoRedefine/>
    <w:uiPriority w:val="39"/>
    <w:unhideWhenUsed/>
    <w:rsid w:val="00647418"/>
    <w:pPr>
      <w:spacing w:after="100"/>
      <w:ind w:left="200"/>
    </w:pPr>
  </w:style>
  <w:style w:type="paragraph" w:styleId="TM3">
    <w:name w:val="toc 3"/>
    <w:basedOn w:val="Normal"/>
    <w:next w:val="Normal"/>
    <w:autoRedefine/>
    <w:uiPriority w:val="39"/>
    <w:unhideWhenUsed/>
    <w:rsid w:val="00647418"/>
    <w:pPr>
      <w:spacing w:after="100"/>
      <w:ind w:left="400"/>
    </w:pPr>
  </w:style>
  <w:style w:type="character" w:styleId="Numrodepage">
    <w:name w:val="page number"/>
    <w:uiPriority w:val="99"/>
    <w:unhideWhenUsed/>
    <w:rsid w:val="008501C4"/>
    <w:rPr>
      <w:rFonts w:cs="Times New Roman"/>
    </w:rPr>
  </w:style>
  <w:style w:type="character" w:styleId="Lienvisit">
    <w:name w:val="FollowedHyperlink"/>
    <w:basedOn w:val="Policepardfaut"/>
    <w:uiPriority w:val="99"/>
    <w:semiHidden/>
    <w:unhideWhenUsed/>
    <w:rsid w:val="000A42D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5751722">
      <w:bodyDiv w:val="1"/>
      <w:marLeft w:val="0"/>
      <w:marRight w:val="0"/>
      <w:marTop w:val="0"/>
      <w:marBottom w:val="0"/>
      <w:divBdr>
        <w:top w:val="none" w:sz="0" w:space="0" w:color="auto"/>
        <w:left w:val="none" w:sz="0" w:space="0" w:color="auto"/>
        <w:bottom w:val="none" w:sz="0" w:space="0" w:color="auto"/>
        <w:right w:val="none" w:sz="0" w:space="0" w:color="auto"/>
      </w:divBdr>
    </w:div>
    <w:div w:id="1676152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7.pn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yperlink" Target="http://aforismi.meglio.it/aforisma.htm?id=7442" TargetMode="External"/><Relationship Id="rId17" Type="http://schemas.openxmlformats.org/officeDocument/2006/relationships/hyperlink" Target="http://aforismi.meglio.it/aforisma.htm?id=7442" TargetMode="External"/><Relationship Id="rId25" Type="http://schemas.openxmlformats.org/officeDocument/2006/relationships/image" Target="media/image12.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9.png"/><Relationship Id="rId29" Type="http://schemas.openxmlformats.org/officeDocument/2006/relationships/hyperlink" Target="http://aforismi.meglio.it/aforisma.htm?id=744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aforismi.meglio.it/aforisma.htm?id=9846" TargetMode="External"/><Relationship Id="rId24" Type="http://schemas.openxmlformats.org/officeDocument/2006/relationships/image" Target="media/image110.jp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0.jpeg"/><Relationship Id="rId23" Type="http://schemas.openxmlformats.org/officeDocument/2006/relationships/image" Target="media/image100.png"/><Relationship Id="rId28" Type="http://schemas.openxmlformats.org/officeDocument/2006/relationships/image" Target="media/image14.png"/><Relationship Id="rId10" Type="http://schemas.openxmlformats.org/officeDocument/2006/relationships/image" Target="media/image3.jpeg"/><Relationship Id="rId19" Type="http://schemas.openxmlformats.org/officeDocument/2006/relationships/image" Target="media/image8.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1.jpg"/><Relationship Id="rId27" Type="http://schemas.openxmlformats.org/officeDocument/2006/relationships/image" Target="media/image130.jpeg"/><Relationship Id="rId30" Type="http://schemas.openxmlformats.org/officeDocument/2006/relationships/image" Target="media/image15.jpeg"/><Relationship Id="rId8"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4A72675-F143-4A81-942D-B80C7889A5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60</Pages>
  <Words>22117</Words>
  <Characters>126072</Characters>
  <Application>Microsoft Office Word</Application>
  <DocSecurity>0</DocSecurity>
  <Lines>1050</Lines>
  <Paragraphs>295</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147894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LG</dc:creator>
  <cp:lastModifiedBy>Leone Guaragna</cp:lastModifiedBy>
  <cp:revision>3</cp:revision>
  <cp:lastPrinted>2025-03-31T16:17:00Z</cp:lastPrinted>
  <dcterms:created xsi:type="dcterms:W3CDTF">2025-03-31T16:17:00Z</dcterms:created>
  <dcterms:modified xsi:type="dcterms:W3CDTF">2025-03-31T16:17:00Z</dcterms:modified>
</cp:coreProperties>
</file>