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9F" w:rsidRPr="00963791" w:rsidRDefault="008E479F" w:rsidP="008E479F">
      <w:pPr>
        <w:pStyle w:val="Titolo1"/>
        <w:spacing w:before="20" w:after="20"/>
        <w:jc w:val="both"/>
        <w:rPr>
          <w:rFonts w:ascii="Ebrima" w:hAnsi="Ebrima" w:cs="Calibri"/>
          <w:color w:val="0070C0"/>
          <w:sz w:val="36"/>
          <w:szCs w:val="36"/>
        </w:rPr>
      </w:pPr>
      <w:bookmarkStart w:id="0" w:name="_Toc22140287"/>
      <w:r w:rsidRPr="00963791">
        <w:rPr>
          <w:rFonts w:ascii="Ebrima" w:hAnsi="Ebrima" w:cs="Calibri"/>
          <w:color w:val="0070C0"/>
          <w:sz w:val="36"/>
          <w:szCs w:val="36"/>
        </w:rPr>
        <w:t>L’Italia giolittiana (1903-1914)</w:t>
      </w:r>
      <w:bookmarkEnd w:id="0"/>
    </w:p>
    <w:p w:rsidR="008E479F" w:rsidRPr="00963791" w:rsidRDefault="008E479F" w:rsidP="008E479F">
      <w:pPr>
        <w:jc w:val="both"/>
        <w:rPr>
          <w:rFonts w:ascii="Ebrima" w:hAnsi="Ebrima"/>
        </w:rPr>
      </w:pPr>
    </w:p>
    <w:p w:rsidR="008E479F" w:rsidRPr="00963791" w:rsidRDefault="008E479F" w:rsidP="008E479F">
      <w:pPr>
        <w:pStyle w:val="Corpodeltesto2"/>
        <w:pBdr>
          <w:top w:val="single" w:sz="4" w:space="1" w:color="auto"/>
          <w:bottom w:val="single" w:sz="4" w:space="1" w:color="auto"/>
        </w:pBdr>
        <w:spacing w:before="20" w:after="20"/>
        <w:jc w:val="both"/>
        <w:rPr>
          <w:rFonts w:ascii="Ebrima" w:hAnsi="Ebrima" w:cs="Calibri"/>
          <w:color w:val="0070C0"/>
          <w:sz w:val="20"/>
        </w:rPr>
      </w:pPr>
      <w:r w:rsidRPr="00963791">
        <w:rPr>
          <w:rFonts w:ascii="Ebrima" w:hAnsi="Ebrima" w:cs="Calibri"/>
          <w:color w:val="0070C0"/>
          <w:sz w:val="20"/>
        </w:rPr>
        <w:t xml:space="preserve">L’Italia giolittiana (1903-1914)  – pur segnata da contraddizioni politiche e sociali – muoverà i passi decisivi per divenire una potenza politica ed economica europea. </w:t>
      </w:r>
    </w:p>
    <w:p w:rsidR="008E479F" w:rsidRPr="00963791" w:rsidRDefault="008E479F" w:rsidP="008E479F">
      <w:pPr>
        <w:pStyle w:val="Corpodeltesto2"/>
        <w:pBdr>
          <w:top w:val="single" w:sz="4" w:space="1" w:color="auto"/>
          <w:bottom w:val="single" w:sz="4" w:space="1" w:color="auto"/>
        </w:pBdr>
        <w:spacing w:before="20" w:after="20"/>
        <w:jc w:val="both"/>
        <w:rPr>
          <w:rFonts w:ascii="Ebrima" w:hAnsi="Ebrima" w:cs="Calibri"/>
          <w:color w:val="0070C0"/>
          <w:sz w:val="20"/>
        </w:rPr>
      </w:pPr>
      <w:r w:rsidRPr="00963791">
        <w:rPr>
          <w:rFonts w:ascii="Ebrima" w:hAnsi="Ebrima" w:cs="Calibri"/>
          <w:color w:val="0070C0"/>
          <w:sz w:val="20"/>
        </w:rPr>
        <w:t xml:space="preserve">Giolitti seguirà una linea politica che favorirà la democratizzazione della società, incoraggiando al tempo stesso lo sviluppo economico. Ma la sua linea sarà tutta fondata sulla mediazione parlamentare e si rivelerà inadeguata a fronteggiare le tensioni sprigionate dalla nascente società di massa.   </w:t>
      </w:r>
    </w:p>
    <w:p w:rsidR="008E479F" w:rsidRDefault="008E479F" w:rsidP="008E479F">
      <w:pPr>
        <w:pStyle w:val="Corpodeltesto"/>
        <w:spacing w:before="20" w:after="20"/>
        <w:jc w:val="both"/>
        <w:rPr>
          <w:rFonts w:ascii="Calibri" w:hAnsi="Calibri" w:cs="Calibri"/>
        </w:rPr>
      </w:pPr>
    </w:p>
    <w:p w:rsidR="008E479F" w:rsidRDefault="008E479F" w:rsidP="008E479F">
      <w:pPr>
        <w:pStyle w:val="Corpodeltesto"/>
        <w:spacing w:before="20" w:after="20"/>
        <w:jc w:val="both"/>
        <w:rPr>
          <w:rFonts w:ascii="Calibri" w:hAnsi="Calibri" w:cs="Calibri"/>
        </w:rPr>
      </w:pPr>
    </w:p>
    <w:p w:rsidR="008E479F" w:rsidRDefault="008E479F" w:rsidP="008E479F">
      <w:pPr>
        <w:pStyle w:val="Corpodeltesto"/>
        <w:spacing w:before="20" w:after="20"/>
        <w:jc w:val="center"/>
      </w:pPr>
      <w:r>
        <w:rPr>
          <w:noProof/>
        </w:rPr>
        <w:drawing>
          <wp:inline distT="0" distB="0" distL="0" distR="0">
            <wp:extent cx="6009005" cy="3042920"/>
            <wp:effectExtent l="19050" t="0" r="0" b="0"/>
            <wp:docPr id="1" name="irc_mi" descr="Il_Quarto_Stato_di_Giuseppe_Pellizza_da_Volp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_Quarto_Stato_di_Giuseppe_Pellizza_da_Volpedo"/>
                    <pic:cNvPicPr>
                      <a:picLocks noChangeAspect="1" noChangeArrowheads="1"/>
                    </pic:cNvPicPr>
                  </pic:nvPicPr>
                  <pic:blipFill>
                    <a:blip r:embed="rId8" cstate="print"/>
                    <a:srcRect/>
                    <a:stretch>
                      <a:fillRect/>
                    </a:stretch>
                  </pic:blipFill>
                  <pic:spPr bwMode="auto">
                    <a:xfrm>
                      <a:off x="0" y="0"/>
                      <a:ext cx="6009005" cy="3042920"/>
                    </a:xfrm>
                    <a:prstGeom prst="rect">
                      <a:avLst/>
                    </a:prstGeom>
                    <a:noFill/>
                    <a:ln w="9525">
                      <a:noFill/>
                      <a:miter lim="800000"/>
                      <a:headEnd/>
                      <a:tailEnd/>
                    </a:ln>
                  </pic:spPr>
                </pic:pic>
              </a:graphicData>
            </a:graphic>
          </wp:inline>
        </w:drawing>
      </w:r>
    </w:p>
    <w:p w:rsidR="008E479F" w:rsidRDefault="008E479F" w:rsidP="008E479F">
      <w:pPr>
        <w:pStyle w:val="Corpodeltesto"/>
        <w:spacing w:before="20" w:after="20"/>
        <w:ind w:left="708"/>
        <w:jc w:val="both"/>
        <w:rPr>
          <w:rFonts w:cs="Arial"/>
          <w:b/>
          <w:szCs w:val="16"/>
        </w:rPr>
      </w:pPr>
    </w:p>
    <w:p w:rsidR="008E479F" w:rsidRPr="00C408F5" w:rsidRDefault="008E479F" w:rsidP="008E479F">
      <w:pPr>
        <w:pStyle w:val="Corpodeltesto"/>
        <w:spacing w:before="20" w:after="20"/>
        <w:jc w:val="both"/>
        <w:rPr>
          <w:rFonts w:ascii="Corbel" w:hAnsi="Corbel" w:cs="Arial"/>
          <w:sz w:val="22"/>
          <w:szCs w:val="22"/>
        </w:rPr>
      </w:pPr>
      <w:r w:rsidRPr="00CA1DFA">
        <w:rPr>
          <w:rFonts w:ascii="Corbel" w:hAnsi="Corbel" w:cs="Arial"/>
          <w:b/>
          <w:color w:val="002060"/>
          <w:sz w:val="22"/>
          <w:szCs w:val="22"/>
        </w:rPr>
        <w:t xml:space="preserve">Giuseppe </w:t>
      </w:r>
      <w:proofErr w:type="spellStart"/>
      <w:r w:rsidRPr="00CA1DFA">
        <w:rPr>
          <w:rFonts w:ascii="Corbel" w:hAnsi="Corbel" w:cs="Arial"/>
          <w:b/>
          <w:color w:val="002060"/>
          <w:sz w:val="22"/>
          <w:szCs w:val="22"/>
        </w:rPr>
        <w:t>Pellizza</w:t>
      </w:r>
      <w:proofErr w:type="spellEnd"/>
      <w:r w:rsidRPr="00CA1DFA">
        <w:rPr>
          <w:rFonts w:ascii="Corbel" w:hAnsi="Corbel" w:cs="Arial"/>
          <w:b/>
          <w:color w:val="002060"/>
          <w:sz w:val="22"/>
          <w:szCs w:val="22"/>
        </w:rPr>
        <w:t xml:space="preserve"> da </w:t>
      </w:r>
      <w:proofErr w:type="spellStart"/>
      <w:r w:rsidRPr="00CA1DFA">
        <w:rPr>
          <w:rFonts w:ascii="Corbel" w:hAnsi="Corbel" w:cs="Arial"/>
          <w:b/>
          <w:color w:val="002060"/>
          <w:sz w:val="22"/>
          <w:szCs w:val="22"/>
        </w:rPr>
        <w:t>Volpedo</w:t>
      </w:r>
      <w:proofErr w:type="spellEnd"/>
      <w:r w:rsidRPr="00CA1DFA">
        <w:rPr>
          <w:rFonts w:ascii="Corbel" w:hAnsi="Corbel" w:cs="Arial"/>
          <w:b/>
          <w:color w:val="002060"/>
          <w:sz w:val="22"/>
          <w:szCs w:val="22"/>
        </w:rPr>
        <w:t xml:space="preserve">, </w:t>
      </w:r>
      <w:r w:rsidRPr="00CA1DFA">
        <w:rPr>
          <w:rFonts w:ascii="Corbel" w:hAnsi="Corbel" w:cs="Arial"/>
          <w:b/>
          <w:i/>
          <w:color w:val="002060"/>
          <w:sz w:val="22"/>
          <w:szCs w:val="22"/>
        </w:rPr>
        <w:t>Quarto Stato</w:t>
      </w:r>
      <w:r w:rsidRPr="00CA1DFA">
        <w:rPr>
          <w:rFonts w:ascii="Corbel" w:hAnsi="Corbel" w:cs="Arial"/>
          <w:b/>
          <w:color w:val="002060"/>
          <w:sz w:val="22"/>
          <w:szCs w:val="22"/>
        </w:rPr>
        <w:t xml:space="preserve"> (inizialmente intitolato </w:t>
      </w:r>
      <w:r w:rsidRPr="00CA1DFA">
        <w:rPr>
          <w:rFonts w:ascii="Corbel" w:hAnsi="Corbel" w:cs="Arial"/>
          <w:b/>
          <w:i/>
          <w:color w:val="002060"/>
          <w:sz w:val="22"/>
          <w:szCs w:val="22"/>
        </w:rPr>
        <w:t>Il cammino dei lavoratori</w:t>
      </w:r>
      <w:r w:rsidRPr="00CA1DFA">
        <w:rPr>
          <w:rFonts w:ascii="Corbel" w:hAnsi="Corbel" w:cs="Arial"/>
          <w:b/>
          <w:color w:val="002060"/>
          <w:sz w:val="22"/>
          <w:szCs w:val="22"/>
        </w:rPr>
        <w:t xml:space="preserve">) 1901. Milano, Museo del Novecento. – </w:t>
      </w:r>
      <w:r w:rsidRPr="00CA1DFA">
        <w:rPr>
          <w:rFonts w:ascii="Corbel" w:hAnsi="Corbel" w:cs="Arial"/>
          <w:color w:val="002060"/>
          <w:sz w:val="22"/>
          <w:szCs w:val="22"/>
        </w:rPr>
        <w:t>Questo quadro può servire a illustrare una componente fondamentale dello spirito dell’età giolittiana. Giolitti sosteneva infatti che</w:t>
      </w:r>
      <w:r w:rsidRPr="00CA1DFA">
        <w:rPr>
          <w:rFonts w:ascii="Corbel" w:hAnsi="Corbel" w:cs="Arial"/>
          <w:sz w:val="22"/>
          <w:szCs w:val="22"/>
        </w:rPr>
        <w:t xml:space="preserve"> </w:t>
      </w:r>
      <w:r w:rsidRPr="00CA1DFA">
        <w:rPr>
          <w:rFonts w:ascii="Corbel" w:hAnsi="Corbel" w:cs="Arial"/>
          <w:color w:val="984806"/>
          <w:sz w:val="22"/>
          <w:szCs w:val="22"/>
        </w:rPr>
        <w:t>“l’ascensione del quarto Stato è il portato di leggi storiche ed economiche alle quali nessuna forza umana può resistere”</w:t>
      </w:r>
      <w:r w:rsidRPr="00CA1DFA">
        <w:rPr>
          <w:rFonts w:ascii="Corbel" w:hAnsi="Corbel" w:cs="Arial"/>
          <w:color w:val="002060"/>
          <w:sz w:val="22"/>
          <w:szCs w:val="22"/>
        </w:rPr>
        <w:t xml:space="preserve"> e se un elemento di inferiorità e di debolezza presentava la struttura sociale italiana, esso era rappresentato dall’ </w:t>
      </w:r>
      <w:r w:rsidRPr="00CA1DFA">
        <w:rPr>
          <w:rFonts w:ascii="Corbel" w:hAnsi="Corbel" w:cs="Arial"/>
          <w:color w:val="984806"/>
          <w:sz w:val="22"/>
          <w:szCs w:val="22"/>
        </w:rPr>
        <w:t>“assenza di una notevole parte delle classi popolari”</w:t>
      </w:r>
      <w:r w:rsidRPr="00CA1DFA">
        <w:rPr>
          <w:rFonts w:ascii="Corbel" w:hAnsi="Corbel" w:cs="Arial"/>
          <w:sz w:val="22"/>
          <w:szCs w:val="22"/>
        </w:rPr>
        <w:t xml:space="preserve"> </w:t>
      </w:r>
      <w:r w:rsidRPr="00CA1DFA">
        <w:rPr>
          <w:rFonts w:ascii="Corbel" w:hAnsi="Corbel" w:cs="Arial"/>
          <w:color w:val="002060"/>
          <w:sz w:val="22"/>
          <w:szCs w:val="22"/>
        </w:rPr>
        <w:t>dalla vita del paese.</w:t>
      </w:r>
    </w:p>
    <w:sdt>
      <w:sdtPr>
        <w:rPr>
          <w:rFonts w:ascii="Times New Roman" w:eastAsia="Times New Roman" w:hAnsi="Times New Roman" w:cs="Times New Roman"/>
          <w:b w:val="0"/>
          <w:bCs w:val="0"/>
          <w:color w:val="auto"/>
          <w:sz w:val="20"/>
          <w:szCs w:val="20"/>
          <w:lang w:eastAsia="it-IT"/>
        </w:rPr>
        <w:id w:val="73548158"/>
        <w:docPartObj>
          <w:docPartGallery w:val="Table of Contents"/>
          <w:docPartUnique/>
        </w:docPartObj>
      </w:sdtPr>
      <w:sdtContent>
        <w:p w:rsidR="00C408F5" w:rsidRPr="00645C99" w:rsidRDefault="00C408F5" w:rsidP="00C408F5">
          <w:pPr>
            <w:pStyle w:val="Titolosommario"/>
            <w:rPr>
              <w:rFonts w:ascii="Corbel" w:hAnsi="Corbel"/>
              <w:color w:val="0070C0"/>
              <w:sz w:val="18"/>
              <w:szCs w:val="18"/>
            </w:rPr>
          </w:pPr>
          <w:r w:rsidRPr="00645C99">
            <w:rPr>
              <w:rFonts w:ascii="Corbel" w:hAnsi="Corbel"/>
              <w:color w:val="0070C0"/>
            </w:rPr>
            <w:t>Sommario</w:t>
          </w:r>
          <w:r w:rsidR="00C7417E" w:rsidRPr="00C7417E">
            <w:rPr>
              <w:rFonts w:ascii="Corbel" w:hAnsi="Corbel"/>
              <w:color w:val="0070C0"/>
            </w:rPr>
            <w:fldChar w:fldCharType="begin"/>
          </w:r>
          <w:r w:rsidRPr="00645C99">
            <w:rPr>
              <w:rFonts w:ascii="Corbel" w:hAnsi="Corbel"/>
              <w:color w:val="0070C0"/>
            </w:rPr>
            <w:instrText xml:space="preserve"> TOC \o "1-3" \h \z \u </w:instrText>
          </w:r>
          <w:r w:rsidR="00C7417E" w:rsidRPr="00C7417E">
            <w:rPr>
              <w:rFonts w:ascii="Corbel" w:hAnsi="Corbel"/>
              <w:color w:val="0070C0"/>
            </w:rPr>
            <w:fldChar w:fldCharType="separate"/>
          </w:r>
          <w:hyperlink w:anchor="_Toc22140287" w:history="1"/>
        </w:p>
        <w:p w:rsidR="00C408F5" w:rsidRPr="00645C99" w:rsidRDefault="00C7417E">
          <w:pPr>
            <w:pStyle w:val="Sommario1"/>
            <w:tabs>
              <w:tab w:val="right" w:leader="dot" w:pos="9628"/>
            </w:tabs>
            <w:rPr>
              <w:rFonts w:ascii="Corbel" w:eastAsiaTheme="minorEastAsia" w:hAnsi="Corbel" w:cstheme="minorBidi"/>
              <w:noProof/>
              <w:color w:val="0070C0"/>
              <w:sz w:val="18"/>
              <w:szCs w:val="18"/>
            </w:rPr>
          </w:pPr>
          <w:hyperlink w:anchor="_Toc22140288" w:history="1">
            <w:r w:rsidR="00C408F5" w:rsidRPr="00645C99">
              <w:rPr>
                <w:rStyle w:val="Collegamentoipertestuale"/>
                <w:rFonts w:ascii="Corbel" w:hAnsi="Corbel"/>
                <w:noProof/>
                <w:color w:val="0070C0"/>
                <w:sz w:val="18"/>
                <w:szCs w:val="18"/>
              </w:rPr>
              <w:t>1/ La crisi di fine secolo (1896-1900) si conclude con la vittoria delle forze progressiste: è l’inizio dell’età giolittiana</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_Toc22140288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2</w:t>
            </w:r>
            <w:r w:rsidRPr="00645C99">
              <w:rPr>
                <w:rFonts w:ascii="Corbel" w:hAnsi="Corbel"/>
                <w:noProof/>
                <w:webHidden/>
                <w:color w:val="0070C0"/>
                <w:sz w:val="18"/>
                <w:szCs w:val="18"/>
              </w:rPr>
              <w:fldChar w:fldCharType="end"/>
            </w:r>
          </w:hyperlink>
        </w:p>
        <w:p w:rsidR="00C408F5" w:rsidRPr="00645C99" w:rsidRDefault="00C7417E">
          <w:pPr>
            <w:pStyle w:val="Sommario1"/>
            <w:tabs>
              <w:tab w:val="right" w:leader="dot" w:pos="9628"/>
            </w:tabs>
            <w:rPr>
              <w:rFonts w:ascii="Corbel" w:eastAsiaTheme="minorEastAsia" w:hAnsi="Corbel" w:cstheme="minorBidi"/>
              <w:noProof/>
              <w:color w:val="0070C0"/>
              <w:sz w:val="18"/>
              <w:szCs w:val="18"/>
            </w:rPr>
          </w:pPr>
          <w:hyperlink w:anchor="_Toc22140289" w:history="1">
            <w:r w:rsidR="00C408F5" w:rsidRPr="00645C99">
              <w:rPr>
                <w:rStyle w:val="Collegamentoipertestuale"/>
                <w:rFonts w:ascii="Corbel" w:hAnsi="Corbel"/>
                <w:noProof/>
                <w:color w:val="0070C0"/>
                <w:sz w:val="18"/>
                <w:szCs w:val="18"/>
              </w:rPr>
              <w:t>2/ La politica progressista di Giolitti</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_Toc22140289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2</w:t>
            </w:r>
            <w:r w:rsidRPr="00645C99">
              <w:rPr>
                <w:rFonts w:ascii="Corbel" w:hAnsi="Corbel"/>
                <w:noProof/>
                <w:webHidden/>
                <w:color w:val="0070C0"/>
                <w:sz w:val="18"/>
                <w:szCs w:val="18"/>
              </w:rPr>
              <w:fldChar w:fldCharType="end"/>
            </w:r>
          </w:hyperlink>
        </w:p>
        <w:p w:rsidR="00C408F5" w:rsidRPr="00645C99" w:rsidRDefault="00C7417E">
          <w:pPr>
            <w:pStyle w:val="Sommario1"/>
            <w:tabs>
              <w:tab w:val="right" w:leader="dot" w:pos="9628"/>
            </w:tabs>
            <w:rPr>
              <w:rFonts w:ascii="Corbel" w:eastAsiaTheme="minorEastAsia" w:hAnsi="Corbel" w:cstheme="minorBidi"/>
              <w:noProof/>
              <w:color w:val="0070C0"/>
              <w:sz w:val="18"/>
              <w:szCs w:val="18"/>
            </w:rPr>
          </w:pPr>
          <w:hyperlink w:anchor="_Toc22140290" w:history="1">
            <w:r w:rsidR="00C408F5" w:rsidRPr="00645C99">
              <w:rPr>
                <w:rStyle w:val="Collegamentoipertestuale"/>
                <w:rFonts w:ascii="Corbel" w:hAnsi="Corbel"/>
                <w:noProof/>
                <w:color w:val="0070C0"/>
                <w:sz w:val="18"/>
                <w:szCs w:val="18"/>
              </w:rPr>
              <w:t>3/ La promozione del decollo industriale del Paese: settori interessati; aspetti positivi e negativi dell’industrializzazione</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_Toc22140290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3</w:t>
            </w:r>
            <w:r w:rsidRPr="00645C99">
              <w:rPr>
                <w:rFonts w:ascii="Corbel" w:hAnsi="Corbel"/>
                <w:noProof/>
                <w:webHidden/>
                <w:color w:val="0070C0"/>
                <w:sz w:val="18"/>
                <w:szCs w:val="18"/>
              </w:rPr>
              <w:fldChar w:fldCharType="end"/>
            </w:r>
          </w:hyperlink>
        </w:p>
        <w:p w:rsidR="00C408F5" w:rsidRPr="00645C99" w:rsidRDefault="00C7417E" w:rsidP="00C408F5">
          <w:pPr>
            <w:pStyle w:val="Sommario1"/>
            <w:tabs>
              <w:tab w:val="right" w:leader="dot" w:pos="9628"/>
            </w:tabs>
            <w:rPr>
              <w:rFonts w:ascii="Corbel" w:eastAsiaTheme="minorEastAsia" w:hAnsi="Corbel" w:cstheme="minorBidi"/>
              <w:noProof/>
              <w:color w:val="0070C0"/>
              <w:sz w:val="18"/>
              <w:szCs w:val="18"/>
            </w:rPr>
          </w:pPr>
          <w:hyperlink w:anchor="_Toc22140291" w:history="1">
            <w:r w:rsidR="00C408F5" w:rsidRPr="00645C99">
              <w:rPr>
                <w:rStyle w:val="Collegamentoipertestuale"/>
                <w:rFonts w:ascii="Corbel" w:hAnsi="Corbel"/>
                <w:noProof/>
                <w:color w:val="0070C0"/>
                <w:sz w:val="18"/>
                <w:szCs w:val="18"/>
              </w:rPr>
              <w:t>4/ La promozione di riforme: quali vennero effettuate, i loro limiti e le critiche a Giolitti</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_Toc22140291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4</w:t>
            </w:r>
            <w:r w:rsidRPr="00645C99">
              <w:rPr>
                <w:rFonts w:ascii="Corbel" w:hAnsi="Corbel"/>
                <w:noProof/>
                <w:webHidden/>
                <w:color w:val="0070C0"/>
                <w:sz w:val="18"/>
                <w:szCs w:val="18"/>
              </w:rPr>
              <w:fldChar w:fldCharType="end"/>
            </w:r>
          </w:hyperlink>
          <w:hyperlink w:anchor="_Toc22140292" w:history="1"/>
        </w:p>
        <w:p w:rsidR="00C408F5" w:rsidRPr="00645C99" w:rsidRDefault="00C7417E">
          <w:pPr>
            <w:pStyle w:val="Sommario1"/>
            <w:tabs>
              <w:tab w:val="right" w:leader="dot" w:pos="9628"/>
            </w:tabs>
            <w:rPr>
              <w:rFonts w:ascii="Corbel" w:eastAsiaTheme="minorEastAsia" w:hAnsi="Corbel" w:cstheme="minorBidi"/>
              <w:noProof/>
              <w:color w:val="0070C0"/>
              <w:sz w:val="18"/>
              <w:szCs w:val="18"/>
            </w:rPr>
          </w:pPr>
          <w:hyperlink w:anchor="_Toc22140293" w:history="1">
            <w:r w:rsidR="00C408F5" w:rsidRPr="00645C99">
              <w:rPr>
                <w:rStyle w:val="Collegamentoipertestuale"/>
                <w:rFonts w:ascii="Corbel" w:hAnsi="Corbel"/>
                <w:noProof/>
                <w:color w:val="0070C0"/>
                <w:sz w:val="18"/>
                <w:szCs w:val="18"/>
              </w:rPr>
              <w:t>5/ Rinforzare le basi dello Stato liberale: Giolitti si apre ai socialisti e ai cattolici, ma in entrambi i casi incontra degli ostacoli. Riesce ad avere l’appoggio dei cattolici con il Patto Gentiloni</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_Toc22140293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6</w:t>
            </w:r>
            <w:r w:rsidRPr="00645C99">
              <w:rPr>
                <w:rFonts w:ascii="Corbel" w:hAnsi="Corbel"/>
                <w:noProof/>
                <w:webHidden/>
                <w:color w:val="0070C0"/>
                <w:sz w:val="18"/>
                <w:szCs w:val="18"/>
              </w:rPr>
              <w:fldChar w:fldCharType="end"/>
            </w:r>
          </w:hyperlink>
        </w:p>
        <w:p w:rsidR="00C408F5" w:rsidRPr="00645C99" w:rsidRDefault="00C7417E">
          <w:pPr>
            <w:pStyle w:val="Sommario1"/>
            <w:tabs>
              <w:tab w:val="right" w:leader="dot" w:pos="9628"/>
            </w:tabs>
            <w:rPr>
              <w:rFonts w:ascii="Corbel" w:eastAsiaTheme="minorEastAsia" w:hAnsi="Corbel" w:cstheme="minorBidi"/>
              <w:noProof/>
              <w:color w:val="0070C0"/>
              <w:sz w:val="18"/>
              <w:szCs w:val="18"/>
            </w:rPr>
          </w:pPr>
          <w:hyperlink w:anchor="_Toc22140294" w:history="1">
            <w:r w:rsidR="00C408F5" w:rsidRPr="00645C99">
              <w:rPr>
                <w:rStyle w:val="Collegamentoipertestuale"/>
                <w:rFonts w:ascii="Corbel" w:hAnsi="Corbel"/>
                <w:noProof/>
                <w:color w:val="0070C0"/>
                <w:sz w:val="18"/>
                <w:szCs w:val="18"/>
              </w:rPr>
              <w:t>6/ Importante fu anche la politica estera di Giolitti, all’insegna del nazionalismo (impresa libica)</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_Toc22140294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6</w:t>
            </w:r>
            <w:r w:rsidRPr="00645C99">
              <w:rPr>
                <w:rFonts w:ascii="Corbel" w:hAnsi="Corbel"/>
                <w:noProof/>
                <w:webHidden/>
                <w:color w:val="0070C0"/>
                <w:sz w:val="18"/>
                <w:szCs w:val="18"/>
              </w:rPr>
              <w:fldChar w:fldCharType="end"/>
            </w:r>
          </w:hyperlink>
        </w:p>
        <w:p w:rsidR="00C408F5" w:rsidRPr="00645C99" w:rsidRDefault="00C7417E">
          <w:pPr>
            <w:pStyle w:val="Sommario1"/>
            <w:tabs>
              <w:tab w:val="right" w:leader="dot" w:pos="9628"/>
            </w:tabs>
            <w:rPr>
              <w:rFonts w:ascii="Corbel" w:eastAsiaTheme="minorEastAsia" w:hAnsi="Corbel" w:cstheme="minorBidi"/>
              <w:noProof/>
              <w:color w:val="0070C0"/>
              <w:sz w:val="18"/>
              <w:szCs w:val="18"/>
            </w:rPr>
          </w:pPr>
          <w:hyperlink w:anchor="_Toc22140295" w:history="1">
            <w:r w:rsidR="00C408F5" w:rsidRPr="00645C99">
              <w:rPr>
                <w:rStyle w:val="Collegamentoipertestuale"/>
                <w:rFonts w:ascii="Corbel" w:hAnsi="Corbel"/>
                <w:noProof/>
                <w:color w:val="0070C0"/>
                <w:sz w:val="18"/>
                <w:szCs w:val="18"/>
              </w:rPr>
              <w:t>7/ La conclusione dell’età giolittiana</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_Toc22140295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7</w:t>
            </w:r>
            <w:r w:rsidRPr="00645C99">
              <w:rPr>
                <w:rFonts w:ascii="Corbel" w:hAnsi="Corbel"/>
                <w:noProof/>
                <w:webHidden/>
                <w:color w:val="0070C0"/>
                <w:sz w:val="18"/>
                <w:szCs w:val="18"/>
              </w:rPr>
              <w:fldChar w:fldCharType="end"/>
            </w:r>
          </w:hyperlink>
        </w:p>
        <w:p w:rsidR="00C408F5" w:rsidRPr="00645C99" w:rsidRDefault="00C7417E">
          <w:pPr>
            <w:pStyle w:val="Sommario1"/>
            <w:tabs>
              <w:tab w:val="right" w:leader="dot" w:pos="9628"/>
            </w:tabs>
            <w:rPr>
              <w:rFonts w:ascii="Corbel" w:eastAsiaTheme="minorEastAsia" w:hAnsi="Corbel" w:cstheme="minorBidi"/>
              <w:noProof/>
              <w:color w:val="0070C0"/>
              <w:sz w:val="18"/>
              <w:szCs w:val="18"/>
            </w:rPr>
          </w:pPr>
          <w:hyperlink w:anchor="_Toc22140296" w:history="1">
            <w:r w:rsidR="00C408F5" w:rsidRPr="00645C99">
              <w:rPr>
                <w:rStyle w:val="Collegamentoipertestuale"/>
                <w:rFonts w:ascii="Corbel" w:hAnsi="Corbel"/>
                <w:noProof/>
                <w:color w:val="0070C0"/>
                <w:sz w:val="18"/>
                <w:szCs w:val="18"/>
              </w:rPr>
              <w:t>8/ Citazioni</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_Toc22140296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7</w:t>
            </w:r>
            <w:r w:rsidRPr="00645C99">
              <w:rPr>
                <w:rFonts w:ascii="Corbel" w:hAnsi="Corbel"/>
                <w:noProof/>
                <w:webHidden/>
                <w:color w:val="0070C0"/>
                <w:sz w:val="18"/>
                <w:szCs w:val="18"/>
              </w:rPr>
              <w:fldChar w:fldCharType="end"/>
            </w:r>
          </w:hyperlink>
        </w:p>
        <w:p w:rsidR="00C408F5" w:rsidRPr="00645C99" w:rsidRDefault="00C7417E">
          <w:pPr>
            <w:pStyle w:val="Sommario1"/>
            <w:tabs>
              <w:tab w:val="right" w:leader="dot" w:pos="9628"/>
            </w:tabs>
            <w:rPr>
              <w:rFonts w:ascii="Corbel" w:eastAsiaTheme="minorEastAsia" w:hAnsi="Corbel" w:cstheme="minorBidi"/>
              <w:noProof/>
              <w:color w:val="0070C0"/>
              <w:sz w:val="18"/>
              <w:szCs w:val="18"/>
            </w:rPr>
          </w:pPr>
          <w:hyperlink w:anchor="_Toc22140298" w:history="1">
            <w:r w:rsidR="00C408F5" w:rsidRPr="00645C99">
              <w:rPr>
                <w:rStyle w:val="Collegamentoipertestuale"/>
                <w:rFonts w:ascii="Corbel" w:hAnsi="Corbel"/>
                <w:noProof/>
                <w:color w:val="0070C0"/>
                <w:sz w:val="18"/>
                <w:szCs w:val="18"/>
              </w:rPr>
              <w:t>9/ Testi</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_Toc22140298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8</w:t>
            </w:r>
            <w:r w:rsidRPr="00645C99">
              <w:rPr>
                <w:rFonts w:ascii="Corbel" w:hAnsi="Corbel"/>
                <w:noProof/>
                <w:webHidden/>
                <w:color w:val="0070C0"/>
                <w:sz w:val="18"/>
                <w:szCs w:val="18"/>
              </w:rPr>
              <w:fldChar w:fldCharType="end"/>
            </w:r>
          </w:hyperlink>
        </w:p>
        <w:p w:rsidR="00C408F5" w:rsidRPr="00645C99" w:rsidRDefault="00C7417E">
          <w:pPr>
            <w:pStyle w:val="Sommario1"/>
            <w:tabs>
              <w:tab w:val="right" w:leader="dot" w:pos="9628"/>
            </w:tabs>
            <w:rPr>
              <w:rFonts w:ascii="Corbel" w:eastAsiaTheme="minorEastAsia" w:hAnsi="Corbel" w:cstheme="minorBidi"/>
              <w:noProof/>
              <w:color w:val="0070C0"/>
              <w:sz w:val="22"/>
              <w:szCs w:val="22"/>
            </w:rPr>
          </w:pPr>
          <w:hyperlink w:anchor="_Toc22140299" w:history="1">
            <w:r w:rsidR="00C408F5" w:rsidRPr="00645C99">
              <w:rPr>
                <w:rStyle w:val="Collegamentoipertestuale"/>
                <w:rFonts w:ascii="Corbel" w:hAnsi="Corbel"/>
                <w:noProof/>
                <w:color w:val="0070C0"/>
                <w:sz w:val="18"/>
                <w:szCs w:val="18"/>
              </w:rPr>
              <w:t>10/ Film, libri, siti…</w:t>
            </w:r>
            <w:r w:rsidR="00C408F5" w:rsidRPr="00645C99">
              <w:rPr>
                <w:rFonts w:ascii="Corbel" w:hAnsi="Corbel"/>
                <w:noProof/>
                <w:webHidden/>
                <w:color w:val="0070C0"/>
                <w:sz w:val="18"/>
                <w:szCs w:val="18"/>
              </w:rPr>
              <w:tab/>
            </w:r>
            <w:r w:rsidRPr="00645C99">
              <w:rPr>
                <w:rFonts w:ascii="Corbel" w:hAnsi="Corbel"/>
                <w:noProof/>
                <w:webHidden/>
                <w:color w:val="0070C0"/>
                <w:sz w:val="18"/>
                <w:szCs w:val="18"/>
              </w:rPr>
              <w:fldChar w:fldCharType="begin"/>
            </w:r>
            <w:r w:rsidR="00C408F5" w:rsidRPr="00645C99">
              <w:rPr>
                <w:rFonts w:ascii="Corbel" w:hAnsi="Corbel"/>
                <w:noProof/>
                <w:webHidden/>
                <w:color w:val="0070C0"/>
                <w:sz w:val="18"/>
                <w:szCs w:val="18"/>
              </w:rPr>
              <w:instrText xml:space="preserve"> PAGEREF _Toc22140299 \h </w:instrText>
            </w:r>
            <w:r w:rsidRPr="00645C99">
              <w:rPr>
                <w:rFonts w:ascii="Corbel" w:hAnsi="Corbel"/>
                <w:noProof/>
                <w:webHidden/>
                <w:color w:val="0070C0"/>
                <w:sz w:val="18"/>
                <w:szCs w:val="18"/>
              </w:rPr>
            </w:r>
            <w:r w:rsidRPr="00645C99">
              <w:rPr>
                <w:rFonts w:ascii="Corbel" w:hAnsi="Corbel"/>
                <w:noProof/>
                <w:webHidden/>
                <w:color w:val="0070C0"/>
                <w:sz w:val="18"/>
                <w:szCs w:val="18"/>
              </w:rPr>
              <w:fldChar w:fldCharType="separate"/>
            </w:r>
            <w:r w:rsidR="00C408F5" w:rsidRPr="00645C99">
              <w:rPr>
                <w:rFonts w:ascii="Corbel" w:hAnsi="Corbel"/>
                <w:noProof/>
                <w:webHidden/>
                <w:color w:val="0070C0"/>
                <w:sz w:val="18"/>
                <w:szCs w:val="18"/>
              </w:rPr>
              <w:t>9</w:t>
            </w:r>
            <w:r w:rsidRPr="00645C99">
              <w:rPr>
                <w:rFonts w:ascii="Corbel" w:hAnsi="Corbel"/>
                <w:noProof/>
                <w:webHidden/>
                <w:color w:val="0070C0"/>
                <w:sz w:val="18"/>
                <w:szCs w:val="18"/>
              </w:rPr>
              <w:fldChar w:fldCharType="end"/>
            </w:r>
          </w:hyperlink>
        </w:p>
        <w:p w:rsidR="00C408F5" w:rsidRDefault="00C7417E">
          <w:r w:rsidRPr="00645C99">
            <w:rPr>
              <w:rFonts w:ascii="Corbel" w:hAnsi="Corbel"/>
              <w:color w:val="0070C0"/>
            </w:rPr>
            <w:fldChar w:fldCharType="end"/>
          </w:r>
        </w:p>
      </w:sdtContent>
    </w:sdt>
    <w:p w:rsidR="008E479F" w:rsidRPr="002C7EBD" w:rsidRDefault="008E479F" w:rsidP="002C7EBD">
      <w:pPr>
        <w:pStyle w:val="Titolo1"/>
        <w:rPr>
          <w:rFonts w:ascii="Ebrima" w:hAnsi="Ebrima"/>
          <w:color w:val="0070C0"/>
          <w:sz w:val="28"/>
          <w:szCs w:val="28"/>
        </w:rPr>
      </w:pPr>
      <w:r>
        <w:rPr>
          <w:sz w:val="24"/>
          <w:szCs w:val="24"/>
        </w:rPr>
        <w:br w:type="page"/>
      </w:r>
      <w:bookmarkStart w:id="1" w:name="_Toc22140288"/>
      <w:r w:rsidRPr="002C7EBD">
        <w:rPr>
          <w:rFonts w:ascii="Ebrima" w:hAnsi="Ebrima"/>
          <w:color w:val="0070C0"/>
          <w:sz w:val="28"/>
          <w:szCs w:val="28"/>
        </w:rPr>
        <w:lastRenderedPageBreak/>
        <w:t>1/ La crisi di fine secolo (1896-1900) si conclude con la vittoria delle forze progressiste: è l’inizio dell’età giolittiana</w:t>
      </w:r>
      <w:bookmarkEnd w:id="1"/>
    </w:p>
    <w:p w:rsidR="008E479F" w:rsidRPr="00963791" w:rsidRDefault="008E479F" w:rsidP="008E479F">
      <w:pPr>
        <w:pStyle w:val="Corpodeltesto"/>
        <w:spacing w:before="20" w:after="20"/>
        <w:jc w:val="both"/>
        <w:rPr>
          <w:rFonts w:ascii="Ebrima" w:hAnsi="Ebrima" w:cs="Calibri"/>
          <w:b/>
          <w:color w:val="0070C0"/>
          <w:sz w:val="20"/>
        </w:rPr>
      </w:pPr>
    </w:p>
    <w:p w:rsidR="008E479F" w:rsidRPr="00963791" w:rsidRDefault="008E479F" w:rsidP="008E479F">
      <w:pPr>
        <w:pStyle w:val="Corpodeltesto"/>
        <w:spacing w:before="20" w:after="20"/>
        <w:jc w:val="both"/>
        <w:rPr>
          <w:rFonts w:ascii="Ebrima" w:hAnsi="Ebrima" w:cs="Calibri"/>
          <w:sz w:val="20"/>
        </w:rPr>
      </w:pPr>
      <w:r w:rsidRPr="00963791">
        <w:rPr>
          <w:rFonts w:ascii="Ebrima" w:hAnsi="Ebrima" w:cs="Calibri"/>
          <w:sz w:val="20"/>
        </w:rPr>
        <w:t xml:space="preserve">Dopo il periodo in cui è stato al governo </w:t>
      </w:r>
      <w:proofErr w:type="spellStart"/>
      <w:r w:rsidRPr="00963791">
        <w:rPr>
          <w:rFonts w:ascii="Ebrima" w:hAnsi="Ebrima" w:cs="Calibri"/>
          <w:sz w:val="20"/>
        </w:rPr>
        <w:t>Crispi</w:t>
      </w:r>
      <w:proofErr w:type="spellEnd"/>
      <w:r w:rsidRPr="00963791">
        <w:rPr>
          <w:rFonts w:ascii="Ebrima" w:hAnsi="Ebrima" w:cs="Calibri"/>
          <w:sz w:val="20"/>
        </w:rPr>
        <w:t xml:space="preserve"> si mantengono vive in Italia le tendenze a cercare di risolvere i conflitti mediante l’autoritarismo; a Milano nel 1898, i moti per il pane vengono repressi con la violenza dal generale Bava </w:t>
      </w:r>
      <w:proofErr w:type="spellStart"/>
      <w:r w:rsidRPr="00963791">
        <w:rPr>
          <w:rFonts w:ascii="Ebrima" w:hAnsi="Ebrima" w:cs="Calibri"/>
          <w:sz w:val="20"/>
        </w:rPr>
        <w:t>Beccaris</w:t>
      </w:r>
      <w:proofErr w:type="spellEnd"/>
      <w:r w:rsidRPr="00963791">
        <w:rPr>
          <w:rFonts w:ascii="Ebrima" w:hAnsi="Ebrima" w:cs="Calibri"/>
          <w:sz w:val="20"/>
        </w:rPr>
        <w:t>; il re Umberto I verrà assassinato da un anarchico.</w:t>
      </w:r>
    </w:p>
    <w:p w:rsidR="008E479F" w:rsidRPr="00963791" w:rsidRDefault="008E479F" w:rsidP="008E479F">
      <w:pPr>
        <w:pStyle w:val="Corpodeltesto"/>
        <w:spacing w:before="20" w:after="20"/>
        <w:jc w:val="both"/>
        <w:rPr>
          <w:rFonts w:ascii="Ebrima" w:hAnsi="Ebrima" w:cs="Calibri"/>
          <w:sz w:val="20"/>
        </w:rPr>
      </w:pPr>
      <w:r w:rsidRPr="00963791">
        <w:rPr>
          <w:rFonts w:ascii="Ebrima" w:hAnsi="Ebrima" w:cs="Calibri"/>
          <w:sz w:val="20"/>
        </w:rPr>
        <w:t xml:space="preserve">Il nuovo re Vittorio Emanuele III comprende la necessità di un cambiamento e di una politica progressista e perciò affida il governo ad un moderato, Giuseppe </w:t>
      </w:r>
      <w:proofErr w:type="spellStart"/>
      <w:r w:rsidRPr="00963791">
        <w:rPr>
          <w:rFonts w:ascii="Ebrima" w:hAnsi="Ebrima" w:cs="Calibri"/>
          <w:sz w:val="20"/>
        </w:rPr>
        <w:t>Zanardelli</w:t>
      </w:r>
      <w:proofErr w:type="spellEnd"/>
      <w:r w:rsidRPr="00963791">
        <w:rPr>
          <w:rFonts w:ascii="Ebrima" w:hAnsi="Ebrima" w:cs="Calibri"/>
          <w:sz w:val="20"/>
        </w:rPr>
        <w:t xml:space="preserve"> (del cui governo faceva parte Giolitti come ministro degli interni</w:t>
      </w:r>
      <w:r w:rsidRPr="00963791">
        <w:rPr>
          <w:rFonts w:ascii="Ebrima" w:hAnsi="Ebrima" w:cs="Calibri"/>
        </w:rPr>
        <w:t>)</w:t>
      </w:r>
      <w:r w:rsidRPr="00963791">
        <w:rPr>
          <w:rFonts w:ascii="Ebrima" w:hAnsi="Ebrima" w:cs="Calibri"/>
          <w:sz w:val="20"/>
        </w:rPr>
        <w:t>, cui subentra due anni dopo Giolitti che domina la vita politica fino alla prima guerra mondiale. Si parla perciò di età giolittiana per indicare gli anni che vanno dall’inizio del secolo al 1914.</w:t>
      </w:r>
    </w:p>
    <w:p w:rsidR="008E479F" w:rsidRDefault="008E479F" w:rsidP="008E479F">
      <w:pPr>
        <w:spacing w:before="20" w:after="20"/>
        <w:jc w:val="both"/>
        <w:rPr>
          <w:rFonts w:ascii="Ebrima" w:hAnsi="Ebrima" w:cs="Calibri"/>
        </w:rPr>
      </w:pPr>
    </w:p>
    <w:p w:rsidR="008E479F" w:rsidRPr="00963791" w:rsidRDefault="008E479F" w:rsidP="008E479F">
      <w:pPr>
        <w:spacing w:before="20" w:after="20"/>
        <w:jc w:val="both"/>
        <w:rPr>
          <w:rFonts w:ascii="Ebrima" w:hAnsi="Ebrima" w:cs="Calibri"/>
        </w:rPr>
      </w:pPr>
    </w:p>
    <w:p w:rsidR="008E479F" w:rsidRPr="002C7EBD" w:rsidRDefault="008E479F" w:rsidP="002C7EBD">
      <w:pPr>
        <w:pStyle w:val="Titolo1"/>
        <w:rPr>
          <w:rFonts w:ascii="Ebrima" w:hAnsi="Ebrima"/>
          <w:color w:val="0070C0"/>
          <w:sz w:val="28"/>
          <w:szCs w:val="28"/>
        </w:rPr>
      </w:pPr>
      <w:bookmarkStart w:id="2" w:name="_Toc22140289"/>
      <w:r w:rsidRPr="002C7EBD">
        <w:rPr>
          <w:rFonts w:ascii="Ebrima" w:hAnsi="Ebrima"/>
          <w:color w:val="0070C0"/>
          <w:sz w:val="28"/>
          <w:szCs w:val="28"/>
        </w:rPr>
        <w:t>2/ La politica progressista di Giolitti</w:t>
      </w:r>
      <w:bookmarkEnd w:id="2"/>
      <w:r w:rsidRPr="002C7EBD">
        <w:rPr>
          <w:rFonts w:ascii="Ebrima" w:hAnsi="Ebrima"/>
          <w:color w:val="0070C0"/>
          <w:sz w:val="28"/>
          <w:szCs w:val="28"/>
        </w:rPr>
        <w:t xml:space="preserve">  </w:t>
      </w:r>
    </w:p>
    <w:p w:rsidR="008E479F" w:rsidRPr="00963791" w:rsidRDefault="008E479F" w:rsidP="008E479F">
      <w:pPr>
        <w:spacing w:before="20" w:after="20"/>
        <w:jc w:val="both"/>
        <w:rPr>
          <w:rFonts w:ascii="Ebrima" w:hAnsi="Ebrima" w:cs="Calibri"/>
          <w:b/>
        </w:rPr>
      </w:pPr>
    </w:p>
    <w:p w:rsidR="008E479F" w:rsidRPr="00963791" w:rsidRDefault="008E479F" w:rsidP="008E479F">
      <w:pPr>
        <w:spacing w:before="20" w:after="20"/>
        <w:jc w:val="both"/>
        <w:rPr>
          <w:rFonts w:ascii="Ebrima" w:hAnsi="Ebrima" w:cs="Calibri"/>
        </w:rPr>
      </w:pPr>
      <w:r w:rsidRPr="00963791">
        <w:rPr>
          <w:rFonts w:ascii="Ebrima" w:hAnsi="Ebrima" w:cs="Calibri"/>
          <w:b/>
          <w:color w:val="FF0000"/>
        </w:rPr>
        <w:t>Ogni nullatenente che diventa proprietario si trasforma in “un difensore dell’ordine”</w:t>
      </w:r>
      <w:r w:rsidRPr="00963791">
        <w:rPr>
          <w:rFonts w:ascii="Ebrima" w:hAnsi="Ebrima" w:cs="Calibri"/>
        </w:rPr>
        <w:t xml:space="preserve"> – Obiettivo di fondo della politica di Giolitti era promuovere lo sviluppo economico e politico del Paese: occorreva, da una parte, stimolare lo sviluppo industriale e dall’altra quello sociale e politico. A questo scopo bisognava effettuare una serie di riforme che migliorassero le condizioni di vita dei cittadini e dei lavoratori, facendo in modo che lo Stato si mantenesse neutrale verso i propri cittadini, senza assumere, come era accaduto in passato, un atteggiamento repressivo verso alcune classi sociali (ad esempio schierandosi contro i lavoratori nei conflitti che sorgevano tra questi e i loro datori di lavoro): dato che lo Stato include tutti i cittadini, compresi i lavoratori, esso doveva mantenersi neutrale ed integrare nella vita delle istituzioni le nuove forze sociali che emergevano sulla scena politica, in modo che esse conducessero all’interno delle istituzioni la lotta per la conquista dei propri diritti, e fossero sottratte a progetti rivoluzionari ed eversivi. Significativa è a questo proposito un’affermazione di Giolitti, che può essere vista come un manifesto programmatico della sua azione di governo:</w:t>
      </w:r>
    </w:p>
    <w:p w:rsidR="008E479F" w:rsidRPr="00963791" w:rsidRDefault="008E479F" w:rsidP="008E479F">
      <w:pPr>
        <w:spacing w:before="20" w:after="20"/>
        <w:ind w:left="1416"/>
        <w:jc w:val="both"/>
        <w:rPr>
          <w:rFonts w:ascii="Ebrima" w:hAnsi="Ebrima" w:cs="Calibri"/>
        </w:rPr>
      </w:pPr>
    </w:p>
    <w:p w:rsidR="008E479F" w:rsidRPr="00963791" w:rsidRDefault="008E479F" w:rsidP="008E479F">
      <w:pPr>
        <w:spacing w:before="20" w:after="20"/>
        <w:ind w:left="708"/>
        <w:jc w:val="both"/>
        <w:rPr>
          <w:rFonts w:ascii="Ebrima" w:hAnsi="Ebrima" w:cs="Calibri"/>
          <w:color w:val="984806"/>
        </w:rPr>
      </w:pPr>
      <w:r w:rsidRPr="00963791">
        <w:rPr>
          <w:rFonts w:ascii="Ebrima" w:hAnsi="Ebrima" w:cs="Calibri"/>
          <w:color w:val="984806"/>
        </w:rPr>
        <w:t xml:space="preserve">“Noi siamo all’inizio di un nuovo periodo storico, ognuno che non sia cieco lo vede. Nuove correnti popolari entrano nella nostra vita politica, nuovi problemi ogni giorno si affacciano, nuove forze sorgono con le quali qualsiasi governo deve fare i </w:t>
      </w:r>
      <w:proofErr w:type="spellStart"/>
      <w:r w:rsidRPr="00963791">
        <w:rPr>
          <w:rFonts w:ascii="Ebrima" w:hAnsi="Ebrima" w:cs="Calibri"/>
          <w:color w:val="984806"/>
        </w:rPr>
        <w:t>conti…</w:t>
      </w:r>
      <w:proofErr w:type="spellEnd"/>
      <w:r w:rsidRPr="00963791">
        <w:rPr>
          <w:rFonts w:ascii="Ebrima" w:hAnsi="Ebrima" w:cs="Calibri"/>
          <w:color w:val="984806"/>
        </w:rPr>
        <w:t xml:space="preserve"> Gli amici delle istituzioni hanno un dovere soprattutto, quello di persuadere queste classi, e di persuaderle con i fatti, che dalle istituzioni attuali esse possono sperare assai più che dai sogni dell’avvenire; che ogni legittimo interesse trova efficace tutela negli attuali ordinamenti politici e sociali.”</w:t>
      </w:r>
    </w:p>
    <w:p w:rsidR="008E479F" w:rsidRPr="00963791" w:rsidRDefault="008E479F" w:rsidP="008E479F">
      <w:pPr>
        <w:spacing w:before="20" w:after="20"/>
        <w:ind w:left="360"/>
        <w:jc w:val="both"/>
        <w:rPr>
          <w:rFonts w:ascii="Ebrima" w:hAnsi="Ebrima" w:cs="Calibri"/>
        </w:rPr>
      </w:pPr>
    </w:p>
    <w:p w:rsidR="008E479F" w:rsidRPr="00963791" w:rsidRDefault="008E479F" w:rsidP="008E479F">
      <w:pPr>
        <w:jc w:val="both"/>
        <w:rPr>
          <w:rFonts w:ascii="Ebrima" w:hAnsi="Ebrima" w:cs="Calibri"/>
        </w:rPr>
      </w:pPr>
      <w:r w:rsidRPr="00963791">
        <w:rPr>
          <w:rFonts w:ascii="Ebrima" w:hAnsi="Ebrima" w:cs="Calibri"/>
        </w:rPr>
        <w:t xml:space="preserve">Giolitti pensava in sostanza che se si fosse favorito gradualmente il miglioramento delle condizioni dei lavoratori si sarebbe spento ogni loro sogno utopico e rivoluzionario: era infatti convinto che ogni nullatenente divenuto proprietario </w:t>
      </w:r>
      <w:r w:rsidRPr="00963791">
        <w:rPr>
          <w:rFonts w:ascii="Ebrima" w:hAnsi="Ebrima" w:cs="Calibri"/>
          <w:color w:val="984806"/>
        </w:rPr>
        <w:t>“è un difensore dell’ordine”</w:t>
      </w:r>
      <w:r w:rsidRPr="00963791">
        <w:rPr>
          <w:rFonts w:ascii="Ebrima" w:hAnsi="Ebrima" w:cs="Calibri"/>
        </w:rPr>
        <w:t>. Tutto ciò ha fatto parlare di Giolitti come di una figura sostanzialmente “bifronte”: da una parte attento a rassicurare i conservatori e dall’altra preoccupato degli interessi dei lavoratori (</w:t>
      </w:r>
      <w:r w:rsidRPr="00963791">
        <w:rPr>
          <w:rFonts w:ascii="Ebrima" w:hAnsi="Ebrima" w:cs="Calibri"/>
        </w:rPr>
        <w:sym w:font="Wingdings" w:char="F0E0"/>
      </w:r>
      <w:r w:rsidRPr="00963791">
        <w:rPr>
          <w:rFonts w:ascii="Ebrima" w:hAnsi="Ebrima" w:cs="Calibri"/>
        </w:rPr>
        <w:t xml:space="preserve"> </w:t>
      </w:r>
      <w:proofErr w:type="spellStart"/>
      <w:r w:rsidRPr="00963791">
        <w:rPr>
          <w:rFonts w:ascii="Ebrima" w:hAnsi="Ebrima" w:cs="Calibri"/>
        </w:rPr>
        <w:t>vd</w:t>
      </w:r>
      <w:proofErr w:type="spellEnd"/>
      <w:r w:rsidRPr="00963791">
        <w:rPr>
          <w:rFonts w:ascii="Ebrima" w:hAnsi="Ebrima" w:cs="Calibri"/>
        </w:rPr>
        <w:t>. la caricatura apparsa sul giornale satirico “L’Asino”, nel 1911).</w:t>
      </w:r>
    </w:p>
    <w:p w:rsidR="008E479F" w:rsidRPr="00963791" w:rsidRDefault="008E479F" w:rsidP="008E479F">
      <w:pPr>
        <w:spacing w:before="20" w:after="20"/>
        <w:ind w:left="360"/>
        <w:jc w:val="both"/>
        <w:rPr>
          <w:rFonts w:ascii="Ebrima" w:hAnsi="Ebrima" w:cs="Calibri"/>
        </w:rPr>
      </w:pPr>
      <w:r w:rsidRPr="00963791">
        <w:rPr>
          <w:rFonts w:ascii="Ebrima" w:hAnsi="Ebrima" w:cs="Calibri"/>
        </w:rPr>
        <w:t xml:space="preserve"> </w:t>
      </w:r>
    </w:p>
    <w:tbl>
      <w:tblPr>
        <w:tblW w:w="0" w:type="auto"/>
        <w:tblLook w:val="04A0"/>
      </w:tblPr>
      <w:tblGrid>
        <w:gridCol w:w="3666"/>
        <w:gridCol w:w="6188"/>
      </w:tblGrid>
      <w:tr w:rsidR="008E479F" w:rsidRPr="00CB749A" w:rsidTr="00E3231C">
        <w:tc>
          <w:tcPr>
            <w:tcW w:w="5116" w:type="dxa"/>
          </w:tcPr>
          <w:p w:rsidR="008E479F" w:rsidRDefault="008E479F" w:rsidP="00E3231C">
            <w:pPr>
              <w:spacing w:before="20" w:after="20"/>
              <w:jc w:val="both"/>
            </w:pPr>
            <w:r>
              <w:rPr>
                <w:noProof/>
              </w:rPr>
              <w:lastRenderedPageBreak/>
              <w:drawing>
                <wp:inline distT="0" distB="0" distL="0" distR="0">
                  <wp:extent cx="2143760" cy="3027680"/>
                  <wp:effectExtent l="19050" t="0" r="8890" b="0"/>
                  <wp:docPr id="2" name="Immagine 2" descr="Giolit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olitti2.jpg"/>
                          <pic:cNvPicPr>
                            <a:picLocks noChangeAspect="1" noChangeArrowheads="1"/>
                          </pic:cNvPicPr>
                        </pic:nvPicPr>
                        <pic:blipFill>
                          <a:blip r:embed="rId9" cstate="print"/>
                          <a:srcRect/>
                          <a:stretch>
                            <a:fillRect/>
                          </a:stretch>
                        </pic:blipFill>
                        <pic:spPr bwMode="auto">
                          <a:xfrm>
                            <a:off x="0" y="0"/>
                            <a:ext cx="2143760" cy="3027680"/>
                          </a:xfrm>
                          <a:prstGeom prst="rect">
                            <a:avLst/>
                          </a:prstGeom>
                          <a:noFill/>
                          <a:ln w="9525">
                            <a:noFill/>
                            <a:miter lim="800000"/>
                            <a:headEnd/>
                            <a:tailEnd/>
                          </a:ln>
                        </pic:spPr>
                      </pic:pic>
                    </a:graphicData>
                  </a:graphic>
                </wp:inline>
              </w:drawing>
            </w:r>
          </w:p>
          <w:p w:rsidR="008E479F" w:rsidRPr="00B77BEE" w:rsidRDefault="008E479F" w:rsidP="00E3231C">
            <w:pPr>
              <w:spacing w:before="20" w:after="20"/>
              <w:jc w:val="both"/>
              <w:rPr>
                <w:rFonts w:ascii="Calibri" w:hAnsi="Calibri" w:cs="Calibri"/>
                <w:color w:val="002060"/>
              </w:rPr>
            </w:pPr>
            <w:r w:rsidRPr="00B77BEE">
              <w:rPr>
                <w:rFonts w:ascii="Calibri" w:hAnsi="Calibri"/>
                <w:color w:val="002060"/>
              </w:rPr>
              <w:t>Giovanni Giolitti</w:t>
            </w:r>
          </w:p>
          <w:p w:rsidR="008E479F" w:rsidRPr="00CB749A" w:rsidRDefault="008E479F" w:rsidP="00E3231C">
            <w:pPr>
              <w:spacing w:before="20" w:after="20"/>
              <w:jc w:val="both"/>
              <w:rPr>
                <w:rFonts w:ascii="Calibri" w:hAnsi="Calibri" w:cs="Calibri"/>
              </w:rPr>
            </w:pPr>
          </w:p>
        </w:tc>
        <w:tc>
          <w:tcPr>
            <w:tcW w:w="5116" w:type="dxa"/>
          </w:tcPr>
          <w:p w:rsidR="008E479F" w:rsidRPr="00CB749A" w:rsidRDefault="008E479F" w:rsidP="00E3231C">
            <w:pPr>
              <w:spacing w:before="20" w:after="20"/>
              <w:jc w:val="both"/>
              <w:rPr>
                <w:rFonts w:ascii="Calibri" w:hAnsi="Calibri" w:cs="Calibri"/>
              </w:rPr>
            </w:pPr>
            <w:r>
              <w:rPr>
                <w:noProof/>
              </w:rPr>
              <w:drawing>
                <wp:inline distT="0" distB="0" distL="0" distR="0">
                  <wp:extent cx="3773170" cy="5132705"/>
                  <wp:effectExtent l="19050" t="0" r="0" b="0"/>
                  <wp:docPr id="3" name="Immagine 3" descr="galantara-lasino-19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antara-lasino-1911_1"/>
                          <pic:cNvPicPr>
                            <a:picLocks noChangeAspect="1" noChangeArrowheads="1"/>
                          </pic:cNvPicPr>
                        </pic:nvPicPr>
                        <pic:blipFill>
                          <a:blip r:embed="rId10" cstate="print"/>
                          <a:srcRect/>
                          <a:stretch>
                            <a:fillRect/>
                          </a:stretch>
                        </pic:blipFill>
                        <pic:spPr bwMode="auto">
                          <a:xfrm>
                            <a:off x="0" y="0"/>
                            <a:ext cx="3773170" cy="5132705"/>
                          </a:xfrm>
                          <a:prstGeom prst="rect">
                            <a:avLst/>
                          </a:prstGeom>
                          <a:noFill/>
                          <a:ln w="9525">
                            <a:noFill/>
                            <a:miter lim="800000"/>
                            <a:headEnd/>
                            <a:tailEnd/>
                          </a:ln>
                        </pic:spPr>
                      </pic:pic>
                    </a:graphicData>
                  </a:graphic>
                </wp:inline>
              </w:drawing>
            </w:r>
          </w:p>
        </w:tc>
      </w:tr>
      <w:tr w:rsidR="008E479F" w:rsidRPr="00CB749A" w:rsidTr="00E3231C">
        <w:tc>
          <w:tcPr>
            <w:tcW w:w="5116" w:type="dxa"/>
          </w:tcPr>
          <w:p w:rsidR="008E479F" w:rsidRDefault="008E479F" w:rsidP="00E3231C">
            <w:pPr>
              <w:spacing w:before="20" w:after="20"/>
              <w:jc w:val="both"/>
            </w:pPr>
          </w:p>
        </w:tc>
        <w:tc>
          <w:tcPr>
            <w:tcW w:w="5116" w:type="dxa"/>
          </w:tcPr>
          <w:p w:rsidR="008E479F" w:rsidRPr="00B77BEE" w:rsidRDefault="008E479F" w:rsidP="00E3231C">
            <w:pPr>
              <w:spacing w:before="20" w:after="20"/>
              <w:jc w:val="both"/>
              <w:rPr>
                <w:rFonts w:ascii="Corbel" w:hAnsi="Corbel"/>
                <w:color w:val="002060"/>
              </w:rPr>
            </w:pPr>
            <w:r w:rsidRPr="00B77BEE">
              <w:rPr>
                <w:rFonts w:ascii="Corbel" w:hAnsi="Corbel"/>
                <w:color w:val="002060"/>
              </w:rPr>
              <w:t>Il doppio volto di Giolitti in una caricatura apparsa su “L’Asino”, maggio 1911: da una parte vestito col frac rassicura i conservatori, dall’altra, in abito meno elegante, rassicura i lavoratori.</w:t>
            </w:r>
          </w:p>
          <w:p w:rsidR="008E479F" w:rsidRPr="00CB749A" w:rsidRDefault="008E479F" w:rsidP="00E3231C">
            <w:pPr>
              <w:spacing w:before="20" w:after="20"/>
              <w:jc w:val="both"/>
              <w:rPr>
                <w:rFonts w:ascii="Calibri" w:hAnsi="Calibri"/>
                <w:sz w:val="16"/>
                <w:szCs w:val="16"/>
              </w:rPr>
            </w:pPr>
            <w:r w:rsidRPr="00576864">
              <w:rPr>
                <w:rFonts w:ascii="Corbel" w:hAnsi="Corbel"/>
                <w:color w:val="002060"/>
                <w:sz w:val="16"/>
                <w:szCs w:val="16"/>
              </w:rPr>
              <w:t>Tratto da</w:t>
            </w:r>
            <w:r w:rsidRPr="00CB749A">
              <w:rPr>
                <w:rFonts w:ascii="Calibri" w:hAnsi="Calibri"/>
                <w:sz w:val="16"/>
                <w:szCs w:val="16"/>
              </w:rPr>
              <w:t xml:space="preserve"> </w:t>
            </w:r>
            <w:hyperlink r:id="rId11" w:history="1">
              <w:r w:rsidRPr="00CB749A">
                <w:rPr>
                  <w:rStyle w:val="Collegamentoipertestuale"/>
                  <w:rFonts w:ascii="Calibri" w:hAnsi="Calibri"/>
                  <w:sz w:val="16"/>
                  <w:szCs w:val="16"/>
                </w:rPr>
                <w:t>http://www.piemonteperlitalia.it/otm/leta-giolittiana-immagini/</w:t>
              </w:r>
            </w:hyperlink>
            <w:r w:rsidRPr="00CB749A">
              <w:rPr>
                <w:rFonts w:ascii="Calibri" w:hAnsi="Calibri"/>
                <w:sz w:val="16"/>
                <w:szCs w:val="16"/>
              </w:rPr>
              <w:t xml:space="preserve"> </w:t>
            </w:r>
          </w:p>
        </w:tc>
      </w:tr>
      <w:tr w:rsidR="008E479F" w:rsidRPr="00CB749A" w:rsidTr="00E3231C">
        <w:tc>
          <w:tcPr>
            <w:tcW w:w="5116" w:type="dxa"/>
          </w:tcPr>
          <w:p w:rsidR="008E479F" w:rsidRDefault="008E479F" w:rsidP="00E3231C">
            <w:pPr>
              <w:spacing w:before="20" w:after="20"/>
              <w:jc w:val="both"/>
            </w:pPr>
          </w:p>
          <w:p w:rsidR="008E479F" w:rsidRDefault="008E479F" w:rsidP="00E3231C">
            <w:pPr>
              <w:spacing w:before="20" w:after="20"/>
              <w:jc w:val="both"/>
            </w:pPr>
          </w:p>
          <w:p w:rsidR="008E479F" w:rsidRDefault="008E479F" w:rsidP="00E3231C">
            <w:pPr>
              <w:spacing w:before="20" w:after="20"/>
              <w:jc w:val="both"/>
            </w:pPr>
          </w:p>
          <w:p w:rsidR="008E479F" w:rsidRDefault="008E479F" w:rsidP="00E3231C">
            <w:pPr>
              <w:spacing w:before="20" w:after="20"/>
              <w:jc w:val="both"/>
            </w:pPr>
          </w:p>
        </w:tc>
        <w:tc>
          <w:tcPr>
            <w:tcW w:w="5116" w:type="dxa"/>
          </w:tcPr>
          <w:p w:rsidR="008E479F" w:rsidRPr="00CB749A" w:rsidRDefault="008E479F" w:rsidP="00E3231C">
            <w:pPr>
              <w:spacing w:before="20" w:after="20"/>
              <w:jc w:val="both"/>
              <w:rPr>
                <w:rFonts w:ascii="Calibri" w:hAnsi="Calibri"/>
                <w:sz w:val="16"/>
                <w:szCs w:val="16"/>
              </w:rPr>
            </w:pPr>
          </w:p>
        </w:tc>
      </w:tr>
    </w:tbl>
    <w:p w:rsidR="008E479F" w:rsidRPr="002C7EBD" w:rsidRDefault="008E479F" w:rsidP="002C7EBD">
      <w:pPr>
        <w:pStyle w:val="Titolo1"/>
        <w:rPr>
          <w:rFonts w:ascii="Ebrima" w:hAnsi="Ebrima"/>
          <w:color w:val="0070C0"/>
          <w:sz w:val="28"/>
          <w:szCs w:val="28"/>
        </w:rPr>
      </w:pPr>
      <w:bookmarkStart w:id="3" w:name="_Toc22140290"/>
      <w:r w:rsidRPr="002C7EBD">
        <w:rPr>
          <w:rFonts w:ascii="Ebrima" w:hAnsi="Ebrima"/>
          <w:color w:val="0070C0"/>
          <w:sz w:val="28"/>
          <w:szCs w:val="28"/>
        </w:rPr>
        <w:t>3/ La promozione del decollo industriale del Paese: settori interessati; aspetti positivi e negativi dell’industrializzazione</w:t>
      </w:r>
      <w:bookmarkEnd w:id="3"/>
    </w:p>
    <w:p w:rsidR="008E479F" w:rsidRPr="00963791" w:rsidRDefault="008E479F" w:rsidP="008E479F">
      <w:pPr>
        <w:spacing w:before="20" w:after="20"/>
        <w:jc w:val="both"/>
        <w:rPr>
          <w:rFonts w:ascii="Ebrima" w:hAnsi="Ebrima" w:cs="Calibri"/>
          <w:b/>
          <w:color w:val="0070C0"/>
        </w:rPr>
      </w:pPr>
    </w:p>
    <w:p w:rsidR="008E479F" w:rsidRPr="00963791" w:rsidRDefault="008E479F" w:rsidP="008E479F">
      <w:pPr>
        <w:numPr>
          <w:ilvl w:val="0"/>
          <w:numId w:val="1"/>
        </w:numPr>
        <w:tabs>
          <w:tab w:val="num" w:pos="-2472"/>
        </w:tabs>
        <w:spacing w:before="20" w:after="20"/>
        <w:ind w:left="1068"/>
        <w:jc w:val="both"/>
        <w:rPr>
          <w:rFonts w:ascii="Ebrima" w:hAnsi="Ebrima" w:cs="Calibri"/>
        </w:rPr>
      </w:pPr>
      <w:r w:rsidRPr="00963791">
        <w:rPr>
          <w:rFonts w:ascii="Ebrima" w:hAnsi="Ebrima" w:cs="Calibri"/>
        </w:rPr>
        <w:t xml:space="preserve">L’industrializzazione italiana avviene pienamente in età giolittiana ma era stata ampiamente preparata negli anni precedenti con: </w:t>
      </w:r>
    </w:p>
    <w:p w:rsidR="008E479F" w:rsidRPr="00963791" w:rsidRDefault="008E479F" w:rsidP="008E479F">
      <w:pPr>
        <w:numPr>
          <w:ilvl w:val="0"/>
          <w:numId w:val="1"/>
        </w:numPr>
        <w:tabs>
          <w:tab w:val="num" w:pos="12"/>
        </w:tabs>
        <w:spacing w:before="20" w:after="20"/>
        <w:ind w:left="2136"/>
        <w:jc w:val="both"/>
        <w:rPr>
          <w:rFonts w:ascii="Ebrima" w:hAnsi="Ebrima" w:cs="Calibri"/>
        </w:rPr>
      </w:pPr>
      <w:r w:rsidRPr="00963791">
        <w:rPr>
          <w:rFonts w:ascii="Ebrima" w:hAnsi="Ebrima" w:cs="Calibri"/>
        </w:rPr>
        <w:t>la costruzione di una rete ferroviaria che favoriva il trasporto delle merci e delle persone</w:t>
      </w:r>
    </w:p>
    <w:p w:rsidR="008E479F" w:rsidRPr="00963791" w:rsidRDefault="008E479F" w:rsidP="008E479F">
      <w:pPr>
        <w:numPr>
          <w:ilvl w:val="0"/>
          <w:numId w:val="1"/>
        </w:numPr>
        <w:tabs>
          <w:tab w:val="num" w:pos="12"/>
        </w:tabs>
        <w:spacing w:before="20" w:after="20"/>
        <w:ind w:left="2136"/>
        <w:jc w:val="both"/>
        <w:rPr>
          <w:rFonts w:ascii="Ebrima" w:hAnsi="Ebrima" w:cs="Calibri"/>
        </w:rPr>
      </w:pPr>
      <w:r w:rsidRPr="00963791">
        <w:rPr>
          <w:rFonts w:ascii="Ebrima" w:hAnsi="Ebrima" w:cs="Calibri"/>
        </w:rPr>
        <w:t>l’adozione di una politica protezionistica (1887) che metteva i prodotti italiani al riparo dalla concorrenza</w:t>
      </w:r>
    </w:p>
    <w:p w:rsidR="008E479F" w:rsidRPr="00963791" w:rsidRDefault="008E479F" w:rsidP="008E479F">
      <w:pPr>
        <w:numPr>
          <w:ilvl w:val="0"/>
          <w:numId w:val="1"/>
        </w:numPr>
        <w:tabs>
          <w:tab w:val="num" w:pos="12"/>
        </w:tabs>
        <w:spacing w:before="20" w:after="20"/>
        <w:ind w:left="2136"/>
        <w:jc w:val="both"/>
        <w:rPr>
          <w:rFonts w:ascii="Ebrima" w:hAnsi="Ebrima" w:cs="Calibri"/>
        </w:rPr>
      </w:pPr>
      <w:r w:rsidRPr="00963791">
        <w:rPr>
          <w:rFonts w:ascii="Ebrima" w:hAnsi="Ebrima" w:cs="Calibri"/>
        </w:rPr>
        <w:lastRenderedPageBreak/>
        <w:t>la fondazione di due nuovi importanti istituti di credito (Banca commerciale e Credito Italiano) che avevano lo scopo di finanziare le industrie</w:t>
      </w:r>
      <w:r w:rsidRPr="00963791">
        <w:rPr>
          <w:rStyle w:val="Rimandonotaapidipagina"/>
          <w:rFonts w:ascii="Ebrima" w:hAnsi="Ebrima" w:cs="Calibri"/>
        </w:rPr>
        <w:footnoteReference w:id="1"/>
      </w:r>
    </w:p>
    <w:p w:rsidR="008E479F" w:rsidRPr="00963791" w:rsidRDefault="008E479F" w:rsidP="008E479F">
      <w:pPr>
        <w:numPr>
          <w:ilvl w:val="0"/>
          <w:numId w:val="1"/>
        </w:numPr>
        <w:tabs>
          <w:tab w:val="num" w:pos="-348"/>
        </w:tabs>
        <w:spacing w:before="20" w:after="20"/>
        <w:ind w:left="1068"/>
        <w:jc w:val="both"/>
        <w:rPr>
          <w:rFonts w:ascii="Ebrima" w:hAnsi="Ebrima" w:cs="Calibri"/>
        </w:rPr>
      </w:pPr>
      <w:r w:rsidRPr="00963791">
        <w:rPr>
          <w:rFonts w:ascii="Ebrima" w:hAnsi="Ebrima" w:cs="Calibri"/>
        </w:rPr>
        <w:t>I settori che si sviluppano di più sono i seguenti:</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b/>
        </w:rPr>
        <w:t>siderurgico</w:t>
      </w:r>
      <w:r w:rsidRPr="00963791">
        <w:rPr>
          <w:rFonts w:ascii="Ebrima" w:hAnsi="Ebrima" w:cs="Calibri"/>
        </w:rPr>
        <w:t>: già sviluppata prima di Giolitti (Acciaierie di Terni, in Umbria, 1887), si sviluppa ulteriormente: Savona, Piombino, Bagnoli e Napoli</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b/>
        </w:rPr>
        <w:t>tessile</w:t>
      </w:r>
      <w:r w:rsidRPr="00963791">
        <w:rPr>
          <w:rFonts w:ascii="Ebrima" w:hAnsi="Ebrima" w:cs="Calibri"/>
        </w:rPr>
        <w:t xml:space="preserve"> (cotone)</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b/>
        </w:rPr>
        <w:t>agroalimentare</w:t>
      </w:r>
      <w:r w:rsidRPr="00963791">
        <w:rPr>
          <w:rFonts w:ascii="Ebrima" w:hAnsi="Ebrima" w:cs="Calibri"/>
        </w:rPr>
        <w:t xml:space="preserve"> (zucchero)</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b/>
        </w:rPr>
        <w:t>chimico</w:t>
      </w:r>
      <w:r w:rsidRPr="00963791">
        <w:rPr>
          <w:rFonts w:ascii="Ebrima" w:hAnsi="Ebrima" w:cs="Calibri"/>
        </w:rPr>
        <w:t xml:space="preserve"> (Pirelli)</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b/>
        </w:rPr>
        <w:t>automobilistico</w:t>
      </w:r>
      <w:r w:rsidRPr="00963791">
        <w:rPr>
          <w:rFonts w:ascii="Ebrima" w:hAnsi="Ebrima" w:cs="Calibri"/>
        </w:rPr>
        <w:t xml:space="preserve"> (Fiat)</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b/>
        </w:rPr>
        <w:t>elettrico</w:t>
      </w:r>
    </w:p>
    <w:p w:rsidR="008E479F" w:rsidRPr="00963791" w:rsidRDefault="008E479F" w:rsidP="008E479F">
      <w:pPr>
        <w:numPr>
          <w:ilvl w:val="0"/>
          <w:numId w:val="1"/>
        </w:numPr>
        <w:tabs>
          <w:tab w:val="num" w:pos="-348"/>
        </w:tabs>
        <w:spacing w:before="20" w:after="20"/>
        <w:ind w:left="1068"/>
        <w:jc w:val="both"/>
        <w:rPr>
          <w:rFonts w:ascii="Ebrima" w:hAnsi="Ebrima" w:cs="Calibri"/>
        </w:rPr>
      </w:pPr>
      <w:r w:rsidRPr="00963791">
        <w:rPr>
          <w:rFonts w:ascii="Ebrima" w:hAnsi="Ebrima" w:cs="Calibri"/>
        </w:rPr>
        <w:t xml:space="preserve">Aspetti positivi del decollo industriale </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rPr>
        <w:t xml:space="preserve">anche se lo sviluppo italiano non raggiunge quello dei paesi più avanzati, in Italia </w:t>
      </w:r>
      <w:r w:rsidRPr="00963791">
        <w:rPr>
          <w:rFonts w:ascii="Ebrima" w:hAnsi="Ebrima" w:cs="Calibri"/>
          <w:u w:val="single"/>
        </w:rPr>
        <w:t>aumentano i redditi e il tenore di vita</w:t>
      </w:r>
      <w:r w:rsidRPr="00963791">
        <w:rPr>
          <w:rFonts w:ascii="Ebrima" w:hAnsi="Ebrima" w:cs="Calibri"/>
        </w:rPr>
        <w:t xml:space="preserve"> (consumo di beni durevoli: utensili domestici, biciclette, macchine da cucire; migliori servizi pubblici e migliori condizioni abitative)</w:t>
      </w:r>
    </w:p>
    <w:p w:rsidR="008E479F" w:rsidRPr="00963791" w:rsidRDefault="008E479F" w:rsidP="008E479F">
      <w:pPr>
        <w:numPr>
          <w:ilvl w:val="0"/>
          <w:numId w:val="1"/>
        </w:numPr>
        <w:tabs>
          <w:tab w:val="num" w:pos="-348"/>
        </w:tabs>
        <w:spacing w:before="20" w:after="20"/>
        <w:ind w:left="1068"/>
        <w:jc w:val="both"/>
        <w:rPr>
          <w:rFonts w:ascii="Ebrima" w:hAnsi="Ebrima" w:cs="Calibri"/>
        </w:rPr>
      </w:pPr>
      <w:r w:rsidRPr="00963791">
        <w:rPr>
          <w:rFonts w:ascii="Ebrima" w:hAnsi="Ebrima" w:cs="Calibri"/>
        </w:rPr>
        <w:t>Aspetti negativi:</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rPr>
        <w:t xml:space="preserve">la metà della popolazione non è coinvolta dallo sviluppo industriale; ciò determina </w:t>
      </w:r>
      <w:r w:rsidRPr="00963791">
        <w:rPr>
          <w:rFonts w:ascii="Ebrima" w:hAnsi="Ebrima" w:cs="Calibri"/>
          <w:u w:val="single"/>
        </w:rPr>
        <w:t>l'emigrazione</w:t>
      </w:r>
      <w:r w:rsidRPr="00963791">
        <w:rPr>
          <w:rFonts w:ascii="Ebrima" w:hAnsi="Ebrima" w:cs="Calibri"/>
        </w:rPr>
        <w:t xml:space="preserve"> all'’estero (si calcolano 8 milioni di spostamenti fra il 1900 e il 1914; soprattutto dal Sud). </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rPr>
        <w:t xml:space="preserve">le zone maggiormente interessate dallo sviluppo sono soprattutto quelle del cosiddetto </w:t>
      </w:r>
      <w:r w:rsidRPr="00963791">
        <w:rPr>
          <w:rFonts w:ascii="Ebrima" w:hAnsi="Ebrima" w:cs="Calibri"/>
          <w:b/>
        </w:rPr>
        <w:t xml:space="preserve">triangolo industriale </w:t>
      </w:r>
      <w:r w:rsidRPr="00963791">
        <w:rPr>
          <w:rFonts w:ascii="Ebrima" w:hAnsi="Ebrima" w:cs="Calibri"/>
        </w:rPr>
        <w:t>(cioè la zona che comprende Milano, Torino e Genova), mentre al Sud – anche a causa di consolidati rapporti sociali e di mentalità diffuse (più che a sviluppare aziende agrarie si tende a sfruttare il lavoro individuale) – l’agricoltura resta arretrata. Aumenta il già esistente divario Nord-Sud.</w:t>
      </w:r>
    </w:p>
    <w:p w:rsidR="008E479F" w:rsidRPr="00963791" w:rsidRDefault="008E479F" w:rsidP="008E479F">
      <w:pPr>
        <w:numPr>
          <w:ilvl w:val="0"/>
          <w:numId w:val="1"/>
        </w:numPr>
        <w:tabs>
          <w:tab w:val="num" w:pos="720"/>
        </w:tabs>
        <w:spacing w:before="20" w:after="20"/>
        <w:ind w:left="2136"/>
        <w:jc w:val="both"/>
        <w:rPr>
          <w:rFonts w:ascii="Ebrima" w:hAnsi="Ebrima" w:cs="Calibri"/>
        </w:rPr>
      </w:pPr>
      <w:r w:rsidRPr="00963791">
        <w:rPr>
          <w:rFonts w:ascii="Ebrima" w:hAnsi="Ebrima" w:cs="Calibri"/>
        </w:rPr>
        <w:t xml:space="preserve">Le </w:t>
      </w:r>
      <w:r w:rsidRPr="00963791">
        <w:rPr>
          <w:rFonts w:ascii="Ebrima" w:hAnsi="Ebrima" w:cs="Calibri"/>
          <w:u w:val="single"/>
        </w:rPr>
        <w:t>leggi speciali per il Mezzogiorno</w:t>
      </w:r>
      <w:r w:rsidRPr="00963791">
        <w:rPr>
          <w:rFonts w:ascii="Ebrima" w:hAnsi="Ebrima" w:cs="Calibri"/>
        </w:rPr>
        <w:t xml:space="preserve"> varate in età giolittiana cercheranno di risolvere il problema del Sud ma senza successo.  </w:t>
      </w:r>
    </w:p>
    <w:p w:rsidR="008E479F" w:rsidRPr="00963791" w:rsidRDefault="008E479F" w:rsidP="008E479F">
      <w:pPr>
        <w:spacing w:before="20" w:after="20"/>
        <w:ind w:left="2136"/>
        <w:jc w:val="both"/>
        <w:rPr>
          <w:rFonts w:ascii="Ebrima" w:hAnsi="Ebrima" w:cs="Calibri"/>
        </w:rPr>
      </w:pPr>
      <w:r w:rsidRPr="00963791">
        <w:rPr>
          <w:rFonts w:ascii="Ebrima" w:hAnsi="Ebrima" w:cs="Calibri"/>
        </w:rPr>
        <w:t>(Gli stanziamenti straordinari, le agevolazioni fiscali ecc. concessi dal governo Giolitti per promuovere lo sviluppo nel Sud curarono più i sintomi che le cause perché non incisero sulle mentalità e sulle strutture sociali del Mezzogiorno. Esse comunque ebbero il vantaggio di essere attuabili in tempi brevi e furono importanti anche perché costituirono un precedente cui i politici si ispirarono successivamente.)</w:t>
      </w:r>
    </w:p>
    <w:p w:rsidR="008E479F" w:rsidRPr="00963791" w:rsidRDefault="008E479F" w:rsidP="008E479F">
      <w:pPr>
        <w:spacing w:before="20" w:after="20"/>
        <w:jc w:val="both"/>
        <w:rPr>
          <w:rFonts w:ascii="Ebrima" w:hAnsi="Ebrima" w:cs="Calibri"/>
        </w:rPr>
      </w:pPr>
    </w:p>
    <w:p w:rsidR="008E479F" w:rsidRDefault="008E479F" w:rsidP="008E479F">
      <w:pPr>
        <w:spacing w:before="20" w:after="20"/>
        <w:ind w:left="360"/>
        <w:jc w:val="both"/>
        <w:rPr>
          <w:rFonts w:ascii="Ebrima" w:hAnsi="Ebrima" w:cs="Calibri"/>
        </w:rPr>
      </w:pPr>
    </w:p>
    <w:p w:rsidR="008E479F" w:rsidRPr="00963791" w:rsidRDefault="008E479F" w:rsidP="008E479F">
      <w:pPr>
        <w:spacing w:before="20" w:after="20"/>
        <w:ind w:left="360"/>
        <w:jc w:val="both"/>
        <w:rPr>
          <w:rFonts w:ascii="Ebrima" w:hAnsi="Ebrima" w:cs="Calibri"/>
        </w:rPr>
      </w:pPr>
    </w:p>
    <w:p w:rsidR="008E479F" w:rsidRPr="002C7EBD" w:rsidRDefault="008E479F" w:rsidP="002C7EBD">
      <w:pPr>
        <w:pStyle w:val="Titolo1"/>
        <w:rPr>
          <w:rFonts w:ascii="Ebrima" w:hAnsi="Ebrima"/>
          <w:color w:val="0070C0"/>
          <w:sz w:val="28"/>
          <w:szCs w:val="28"/>
        </w:rPr>
      </w:pPr>
      <w:bookmarkStart w:id="4" w:name="_Toc22140291"/>
      <w:r w:rsidRPr="002C7EBD">
        <w:rPr>
          <w:rFonts w:ascii="Ebrima" w:hAnsi="Ebrima"/>
          <w:color w:val="0070C0"/>
          <w:sz w:val="28"/>
          <w:szCs w:val="28"/>
        </w:rPr>
        <w:t>4/ La promozione di riforme: quali vennero effettuate, i loro limiti e le critiche a Giolitti</w:t>
      </w:r>
      <w:bookmarkEnd w:id="4"/>
    </w:p>
    <w:p w:rsidR="008E479F" w:rsidRPr="00963791" w:rsidRDefault="008E479F" w:rsidP="008E479F">
      <w:pPr>
        <w:spacing w:before="20" w:after="20"/>
        <w:ind w:left="360"/>
        <w:jc w:val="both"/>
        <w:rPr>
          <w:rFonts w:ascii="Ebrima" w:hAnsi="Ebrima" w:cs="Calibri"/>
        </w:rPr>
      </w:pPr>
    </w:p>
    <w:p w:rsidR="008E479F" w:rsidRPr="00963791" w:rsidRDefault="008E479F" w:rsidP="008E479F">
      <w:pPr>
        <w:spacing w:before="20" w:after="20"/>
        <w:jc w:val="both"/>
        <w:rPr>
          <w:rFonts w:ascii="Ebrima" w:hAnsi="Ebrima" w:cs="Calibri"/>
        </w:rPr>
      </w:pPr>
      <w:r w:rsidRPr="00963791">
        <w:rPr>
          <w:rFonts w:ascii="Ebrima" w:hAnsi="Ebrima" w:cs="Calibri"/>
          <w:b/>
          <w:color w:val="FF0000"/>
        </w:rPr>
        <w:t>Quali riforme vennero effettuate</w:t>
      </w:r>
      <w:r w:rsidRPr="00963791">
        <w:rPr>
          <w:rFonts w:ascii="Ebrima" w:hAnsi="Ebrima" w:cs="Calibri"/>
          <w:color w:val="0070C0"/>
        </w:rPr>
        <w:t xml:space="preserve"> </w:t>
      </w:r>
      <w:r w:rsidRPr="00963791">
        <w:rPr>
          <w:rFonts w:ascii="Ebrima" w:hAnsi="Ebrima" w:cs="Calibri"/>
        </w:rPr>
        <w:t xml:space="preserve"> – Le principali riforme e i cambiamenti che avvengono nel periodo in cui Giolitti è al potere (inizialmente con il Governo </w:t>
      </w:r>
      <w:proofErr w:type="spellStart"/>
      <w:r w:rsidRPr="00963791">
        <w:rPr>
          <w:rFonts w:ascii="Ebrima" w:hAnsi="Ebrima" w:cs="Calibri"/>
        </w:rPr>
        <w:t>Zanardelli-Giolitti</w:t>
      </w:r>
      <w:proofErr w:type="spellEnd"/>
      <w:r w:rsidRPr="00963791">
        <w:rPr>
          <w:rFonts w:ascii="Ebrima" w:hAnsi="Ebrima" w:cs="Calibri"/>
        </w:rPr>
        <w:t>, 1901-1903, e poi negli anni successivi, 1903-1914) sono le seguenti:</w:t>
      </w:r>
    </w:p>
    <w:p w:rsidR="008E479F" w:rsidRPr="00963791" w:rsidRDefault="008E479F" w:rsidP="008E479F">
      <w:pPr>
        <w:spacing w:before="20" w:after="20"/>
        <w:ind w:left="360"/>
        <w:jc w:val="both"/>
        <w:rPr>
          <w:rFonts w:ascii="Ebrima" w:hAnsi="Ebrima" w:cs="Calibri"/>
        </w:rPr>
      </w:pP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u w:val="single"/>
        </w:rPr>
        <w:t>limitazione del lavoro femminile e minorile</w:t>
      </w:r>
      <w:r w:rsidRPr="00963791">
        <w:rPr>
          <w:rFonts w:ascii="Ebrima" w:hAnsi="Ebrima" w:cs="Calibri"/>
        </w:rPr>
        <w:t xml:space="preserve"> nelle industrie (l’età minima per lavorare venne elevata a 12 anni)</w:t>
      </w: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rPr>
        <w:t>miglioramenti dell’</w:t>
      </w:r>
      <w:r w:rsidRPr="00963791">
        <w:rPr>
          <w:rFonts w:ascii="Ebrima" w:hAnsi="Ebrima" w:cs="Calibri"/>
          <w:u w:val="single"/>
        </w:rPr>
        <w:t>assistenza infortunistica e pensionistica</w:t>
      </w: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rPr>
        <w:t xml:space="preserve">istituzione del </w:t>
      </w:r>
      <w:r w:rsidRPr="00963791">
        <w:rPr>
          <w:rFonts w:ascii="Ebrima" w:hAnsi="Ebrima" w:cs="Calibri"/>
          <w:u w:val="single"/>
        </w:rPr>
        <w:t>riposo settimanale</w:t>
      </w:r>
    </w:p>
    <w:p w:rsidR="008E479F" w:rsidRPr="00963791" w:rsidRDefault="008E479F" w:rsidP="008E479F">
      <w:pPr>
        <w:spacing w:before="20" w:after="20"/>
        <w:jc w:val="both"/>
        <w:rPr>
          <w:rFonts w:ascii="Ebrima" w:hAnsi="Ebrima" w:cs="Calibri"/>
        </w:rPr>
      </w:pP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rPr>
        <w:lastRenderedPageBreak/>
        <w:t xml:space="preserve">crescita delle </w:t>
      </w:r>
      <w:r w:rsidRPr="00963791">
        <w:rPr>
          <w:rFonts w:ascii="Ebrima" w:hAnsi="Ebrima" w:cs="Calibri"/>
          <w:u w:val="single"/>
        </w:rPr>
        <w:t>organizzazioni sindacali</w:t>
      </w:r>
      <w:r w:rsidRPr="00963791">
        <w:rPr>
          <w:rFonts w:ascii="Ebrima" w:hAnsi="Ebrima" w:cs="Calibri"/>
        </w:rPr>
        <w:t xml:space="preserve"> (</w:t>
      </w:r>
      <w:r w:rsidRPr="00963791">
        <w:rPr>
          <w:rFonts w:ascii="Ebrima" w:hAnsi="Ebrima" w:cs="Calibri"/>
          <w:b/>
        </w:rPr>
        <w:t>Camere del lavoro</w:t>
      </w:r>
      <w:r w:rsidRPr="00963791">
        <w:rPr>
          <w:rFonts w:ascii="Ebrima" w:hAnsi="Ebrima" w:cs="Calibri"/>
        </w:rPr>
        <w:t>), dovuta al fatto che lo Stato tende a mantenersi neutrale nei conflitti di lavoro</w:t>
      </w: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rPr>
        <w:t>conseguente crescita degli</w:t>
      </w:r>
      <w:r w:rsidRPr="00963791">
        <w:rPr>
          <w:rFonts w:ascii="Ebrima" w:hAnsi="Ebrima" w:cs="Calibri"/>
          <w:b/>
        </w:rPr>
        <w:t xml:space="preserve"> scioperi</w:t>
      </w:r>
      <w:r w:rsidRPr="00963791">
        <w:rPr>
          <w:rFonts w:ascii="Ebrima" w:hAnsi="Ebrima" w:cs="Calibri"/>
        </w:rPr>
        <w:t xml:space="preserve"> e dei</w:t>
      </w:r>
      <w:r w:rsidRPr="00963791">
        <w:rPr>
          <w:rFonts w:ascii="Ebrima" w:hAnsi="Ebrima" w:cs="Calibri"/>
          <w:b/>
        </w:rPr>
        <w:t xml:space="preserve"> salari</w:t>
      </w:r>
      <w:r w:rsidRPr="00963791">
        <w:rPr>
          <w:rFonts w:ascii="Ebrima" w:hAnsi="Ebrima" w:cs="Calibri"/>
        </w:rPr>
        <w:t>; nel 1904 si tiene il primo sciopero generale nazionale, il primo nella storia d’Italia</w:t>
      </w: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rPr>
        <w:t xml:space="preserve">per contrastare i lavoratori, nacquero anche </w:t>
      </w:r>
      <w:r w:rsidRPr="00963791">
        <w:rPr>
          <w:rFonts w:ascii="Ebrima" w:hAnsi="Ebrima" w:cs="Calibri"/>
          <w:u w:val="single"/>
        </w:rPr>
        <w:t>associazioni padronali</w:t>
      </w:r>
      <w:r w:rsidRPr="00963791">
        <w:rPr>
          <w:rFonts w:ascii="Ebrima" w:hAnsi="Ebrima" w:cs="Calibri"/>
        </w:rPr>
        <w:t xml:space="preserve"> come la </w:t>
      </w:r>
      <w:r w:rsidRPr="00963791">
        <w:rPr>
          <w:rFonts w:ascii="Ebrima" w:hAnsi="Ebrima" w:cs="Calibri"/>
          <w:b/>
        </w:rPr>
        <w:t xml:space="preserve">Confindustria </w:t>
      </w:r>
      <w:r w:rsidRPr="00963791">
        <w:rPr>
          <w:rFonts w:ascii="Ebrima" w:hAnsi="Ebrima" w:cs="Calibri"/>
        </w:rPr>
        <w:t>(Confederazione italiana dell’industria)</w:t>
      </w:r>
    </w:p>
    <w:p w:rsidR="008E479F" w:rsidRPr="00963791" w:rsidRDefault="008E479F" w:rsidP="008E479F">
      <w:pPr>
        <w:spacing w:before="20" w:after="20"/>
        <w:jc w:val="both"/>
        <w:rPr>
          <w:rFonts w:ascii="Ebrima" w:hAnsi="Ebrima" w:cs="Calibri"/>
        </w:rPr>
      </w:pP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rPr>
        <w:t xml:space="preserve">legge che affida </w:t>
      </w:r>
      <w:r w:rsidRPr="00963791">
        <w:rPr>
          <w:rFonts w:ascii="Ebrima" w:hAnsi="Ebrima" w:cs="Calibri"/>
          <w:u w:val="single"/>
        </w:rPr>
        <w:t>allo Stato l’istruzione elementare</w:t>
      </w: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u w:val="single"/>
        </w:rPr>
        <w:t>statalizzazione delle ferrovie</w:t>
      </w:r>
      <w:r w:rsidRPr="00963791">
        <w:rPr>
          <w:rStyle w:val="Rimandonotaapidipagina"/>
          <w:rFonts w:ascii="Ebrima" w:hAnsi="Ebrima" w:cs="Calibri"/>
        </w:rPr>
        <w:footnoteReference w:id="2"/>
      </w:r>
      <w:r w:rsidRPr="00963791">
        <w:rPr>
          <w:rFonts w:ascii="Ebrima" w:hAnsi="Ebrima" w:cs="Calibri"/>
        </w:rPr>
        <w:t xml:space="preserve"> </w:t>
      </w: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rPr>
        <w:t xml:space="preserve">legge che istituisce </w:t>
      </w:r>
      <w:r w:rsidRPr="00963791">
        <w:rPr>
          <w:rFonts w:ascii="Ebrima" w:hAnsi="Ebrima" w:cs="Calibri"/>
          <w:u w:val="single"/>
        </w:rPr>
        <w:t>il suffragio elettorale universale</w:t>
      </w:r>
      <w:r w:rsidRPr="00963791">
        <w:rPr>
          <w:rFonts w:ascii="Ebrima" w:hAnsi="Ebrima" w:cs="Calibri"/>
        </w:rPr>
        <w:t xml:space="preserve"> (le donne però saranno escluse dal voto fino al 1946); la legge venne fatta nel 1912 e venne applicata alle elezioni del 1913</w:t>
      </w:r>
    </w:p>
    <w:p w:rsidR="008E479F" w:rsidRPr="00963791" w:rsidRDefault="008E479F" w:rsidP="008E479F">
      <w:pPr>
        <w:numPr>
          <w:ilvl w:val="0"/>
          <w:numId w:val="4"/>
        </w:numPr>
        <w:spacing w:before="20" w:after="20"/>
        <w:ind w:left="360"/>
        <w:jc w:val="both"/>
        <w:rPr>
          <w:rFonts w:ascii="Ebrima" w:hAnsi="Ebrima" w:cs="Calibri"/>
        </w:rPr>
      </w:pPr>
      <w:r w:rsidRPr="00963791">
        <w:rPr>
          <w:rFonts w:ascii="Ebrima" w:hAnsi="Ebrima" w:cs="Calibri"/>
          <w:u w:val="single"/>
        </w:rPr>
        <w:t>tentativo</w:t>
      </w:r>
      <w:r w:rsidRPr="00963791">
        <w:rPr>
          <w:rFonts w:ascii="Ebrima" w:hAnsi="Ebrima" w:cs="Calibri"/>
        </w:rPr>
        <w:t xml:space="preserve"> di attuare una </w:t>
      </w:r>
      <w:r w:rsidRPr="00963791">
        <w:rPr>
          <w:rFonts w:ascii="Ebrima" w:hAnsi="Ebrima" w:cs="Calibri"/>
          <w:u w:val="single"/>
        </w:rPr>
        <w:t>riforma fiscale</w:t>
      </w:r>
      <w:r w:rsidRPr="00963791">
        <w:rPr>
          <w:rFonts w:ascii="Ebrima" w:hAnsi="Ebrima" w:cs="Calibri"/>
        </w:rPr>
        <w:t>, che imponeva a tutti di pagare le tasse (riforma che però sarà lasciata cadere per evitare una caduta della maggioranza)</w:t>
      </w:r>
    </w:p>
    <w:p w:rsidR="008E479F" w:rsidRPr="00963791" w:rsidRDefault="008E479F" w:rsidP="008E479F">
      <w:pPr>
        <w:spacing w:before="20" w:after="20"/>
        <w:jc w:val="both"/>
        <w:rPr>
          <w:rFonts w:ascii="Ebrima" w:hAnsi="Ebrima" w:cs="Calibri"/>
        </w:rPr>
      </w:pPr>
    </w:p>
    <w:p w:rsidR="008E479F" w:rsidRPr="00963791" w:rsidRDefault="008E479F" w:rsidP="008E479F">
      <w:pPr>
        <w:spacing w:before="20" w:after="20"/>
        <w:jc w:val="both"/>
        <w:rPr>
          <w:rFonts w:ascii="Ebrima" w:hAnsi="Ebrima" w:cs="Calibri"/>
        </w:rPr>
      </w:pPr>
      <w:r w:rsidRPr="00963791">
        <w:rPr>
          <w:rFonts w:ascii="Ebrima" w:hAnsi="Ebrima" w:cs="Calibri"/>
          <w:b/>
          <w:color w:val="FF0000"/>
        </w:rPr>
        <w:t>I limiti delle riforme: discutibili i metodi usati per approvarle</w:t>
      </w:r>
      <w:r w:rsidRPr="00963791">
        <w:rPr>
          <w:rFonts w:ascii="Ebrima" w:hAnsi="Ebrima" w:cs="Calibri"/>
        </w:rPr>
        <w:t xml:space="preserve">  – Queste riforme furono molto importanti ma ebbero anche degli aspetti negativi che vennero sottolineati dagli avversari di Giolitti: </w:t>
      </w:r>
    </w:p>
    <w:p w:rsidR="008E479F" w:rsidRPr="00963791" w:rsidRDefault="008E479F" w:rsidP="008E479F">
      <w:pPr>
        <w:numPr>
          <w:ilvl w:val="0"/>
          <w:numId w:val="8"/>
        </w:numPr>
        <w:spacing w:before="20" w:after="20"/>
        <w:jc w:val="both"/>
        <w:rPr>
          <w:rFonts w:ascii="Ebrima" w:hAnsi="Ebrima" w:cs="Calibri"/>
        </w:rPr>
      </w:pPr>
      <w:r w:rsidRPr="00963791">
        <w:rPr>
          <w:rFonts w:ascii="Ebrima" w:hAnsi="Ebrima" w:cs="Calibri"/>
        </w:rPr>
        <w:t xml:space="preserve">il controllo del Parlamento e dei voti per approvarle veniva raggiunto anche attraverso l’uso dei mezzi più spregiudicati quali il </w:t>
      </w:r>
      <w:r w:rsidRPr="00963791">
        <w:rPr>
          <w:rFonts w:ascii="Ebrima" w:hAnsi="Ebrima" w:cs="Calibri"/>
          <w:u w:val="single"/>
        </w:rPr>
        <w:t>trasformismo</w:t>
      </w:r>
      <w:r w:rsidRPr="00963791">
        <w:rPr>
          <w:rFonts w:ascii="Ebrima" w:hAnsi="Ebrima" w:cs="Calibri"/>
        </w:rPr>
        <w:t xml:space="preserve"> (= </w:t>
      </w:r>
      <w:r w:rsidRPr="00963791">
        <w:rPr>
          <w:rFonts w:ascii="Ebrima" w:hAnsi="Ebrima" w:cs="Calibri"/>
          <w:i/>
        </w:rPr>
        <w:t>trasformare</w:t>
      </w:r>
      <w:r w:rsidRPr="00963791">
        <w:rPr>
          <w:rFonts w:ascii="Ebrima" w:hAnsi="Ebrima" w:cs="Calibri"/>
        </w:rPr>
        <w:t xml:space="preserve"> i propri avversari politici in propri sostenitori attraverso patteggiamenti, accordi, scambi di favori) o con l’ uso di </w:t>
      </w:r>
      <w:r w:rsidRPr="00963791">
        <w:rPr>
          <w:rFonts w:ascii="Ebrima" w:hAnsi="Ebrima" w:cs="Calibri"/>
          <w:u w:val="single"/>
        </w:rPr>
        <w:t>sistemi clientelari</w:t>
      </w:r>
      <w:r w:rsidRPr="00963791">
        <w:rPr>
          <w:rFonts w:ascii="Ebrima" w:hAnsi="Ebrima" w:cs="Calibri"/>
        </w:rPr>
        <w:t xml:space="preserve"> e </w:t>
      </w:r>
      <w:r w:rsidRPr="00963791">
        <w:rPr>
          <w:rFonts w:ascii="Ebrima" w:hAnsi="Ebrima" w:cs="Calibri"/>
          <w:u w:val="single"/>
        </w:rPr>
        <w:t>scambi di favori</w:t>
      </w:r>
      <w:r w:rsidRPr="00963791">
        <w:rPr>
          <w:rFonts w:ascii="Ebrima" w:hAnsi="Ebrima" w:cs="Calibri"/>
        </w:rPr>
        <w:t xml:space="preserve"> coi notabili del Mezzogiorno per raccogliere voti e consensi.</w:t>
      </w:r>
    </w:p>
    <w:p w:rsidR="008E479F" w:rsidRPr="00963791" w:rsidRDefault="008E479F" w:rsidP="008E479F">
      <w:pPr>
        <w:numPr>
          <w:ilvl w:val="0"/>
          <w:numId w:val="8"/>
        </w:numPr>
        <w:spacing w:before="20" w:after="20"/>
        <w:jc w:val="both"/>
        <w:rPr>
          <w:rFonts w:ascii="Ebrima" w:hAnsi="Ebrima" w:cs="Calibri"/>
        </w:rPr>
      </w:pPr>
      <w:r w:rsidRPr="00963791">
        <w:rPr>
          <w:rFonts w:ascii="Ebrima" w:hAnsi="Ebrima" w:cs="Calibri"/>
        </w:rPr>
        <w:t xml:space="preserve">per raggiungere i suoi propositi Giolitti si serviva della cosiddetta </w:t>
      </w:r>
      <w:r w:rsidRPr="00963791">
        <w:rPr>
          <w:rFonts w:ascii="Ebrima" w:hAnsi="Ebrima" w:cs="Calibri"/>
          <w:u w:val="single"/>
        </w:rPr>
        <w:t>politica “dei pesi e dei contrappesi”</w:t>
      </w:r>
      <w:r w:rsidRPr="00963791">
        <w:rPr>
          <w:rFonts w:ascii="Ebrima" w:hAnsi="Ebrima" w:cs="Calibri"/>
        </w:rPr>
        <w:t xml:space="preserve"> consistente nel controbilanciare un provvedimento gradito ad uno schieramento con un altro gradito allo schieramento avverso (es. intraprendere l’impresa di Libia, gradita particolarmente ai nazionalisti,  per bilanciare l’allargamento del suffragio, gradito ai socialisti).</w:t>
      </w:r>
    </w:p>
    <w:p w:rsidR="008E479F" w:rsidRPr="00963791" w:rsidRDefault="008E479F" w:rsidP="008E479F">
      <w:pPr>
        <w:numPr>
          <w:ilvl w:val="0"/>
          <w:numId w:val="8"/>
        </w:numPr>
        <w:spacing w:before="20" w:after="20"/>
        <w:jc w:val="both"/>
        <w:rPr>
          <w:rFonts w:ascii="Ebrima" w:hAnsi="Ebrima" w:cs="Calibri"/>
        </w:rPr>
      </w:pPr>
      <w:r w:rsidRPr="00963791">
        <w:rPr>
          <w:rFonts w:ascii="Ebrima" w:hAnsi="Ebrima" w:cs="Calibri"/>
        </w:rPr>
        <w:t xml:space="preserve">la </w:t>
      </w:r>
      <w:r w:rsidRPr="00963791">
        <w:rPr>
          <w:rFonts w:ascii="Ebrima" w:hAnsi="Ebrima" w:cs="Calibri"/>
          <w:u w:val="single"/>
        </w:rPr>
        <w:t>rinuncia ad attuare progetti</w:t>
      </w:r>
      <w:r w:rsidRPr="00963791">
        <w:rPr>
          <w:rFonts w:ascii="Ebrima" w:hAnsi="Ebrima" w:cs="Calibri"/>
        </w:rPr>
        <w:t>, anche importanti, che mettessero in crisi la maggioranza parlamentare (es., accantonamento della riforma fiscale)</w:t>
      </w:r>
    </w:p>
    <w:p w:rsidR="008E479F" w:rsidRPr="00963791" w:rsidRDefault="008E479F" w:rsidP="008E479F">
      <w:pPr>
        <w:spacing w:before="20" w:after="20"/>
        <w:jc w:val="both"/>
        <w:rPr>
          <w:rFonts w:ascii="Ebrima" w:hAnsi="Ebrima" w:cs="Calibri"/>
        </w:rPr>
      </w:pPr>
    </w:p>
    <w:p w:rsidR="008E479F" w:rsidRPr="00963791" w:rsidRDefault="008E479F" w:rsidP="008E479F">
      <w:pPr>
        <w:spacing w:before="20" w:after="20"/>
        <w:jc w:val="both"/>
        <w:rPr>
          <w:rFonts w:ascii="Ebrima" w:hAnsi="Ebrima" w:cs="Calibri"/>
        </w:rPr>
      </w:pPr>
      <w:r w:rsidRPr="00963791">
        <w:rPr>
          <w:rFonts w:ascii="Ebrima" w:hAnsi="Ebrima" w:cs="Calibri"/>
          <w:b/>
          <w:color w:val="FF0000"/>
        </w:rPr>
        <w:t xml:space="preserve">Le critiche a Giolitti: “il ministro della malavita” </w:t>
      </w:r>
      <w:r w:rsidRPr="00963791">
        <w:rPr>
          <w:rFonts w:ascii="Ebrima" w:hAnsi="Ebrima" w:cs="Calibri"/>
        </w:rPr>
        <w:t xml:space="preserve">– Tutto ciò causò varie </w:t>
      </w:r>
      <w:r w:rsidRPr="00963791">
        <w:rPr>
          <w:rFonts w:ascii="Ebrima" w:hAnsi="Ebrima" w:cs="Calibri"/>
          <w:b/>
        </w:rPr>
        <w:t>critiche a Giolitti</w:t>
      </w:r>
      <w:r w:rsidRPr="00963791">
        <w:rPr>
          <w:rFonts w:ascii="Ebrima" w:hAnsi="Ebrima" w:cs="Calibri"/>
        </w:rPr>
        <w:t>, che oggi vengono considerate eccessive, ma che all’epoca influenzarono larga parte dell’opinione pubblica; ne riportiamo due:</w:t>
      </w:r>
    </w:p>
    <w:p w:rsidR="008E479F" w:rsidRPr="00963791" w:rsidRDefault="008E479F" w:rsidP="008E479F">
      <w:pPr>
        <w:numPr>
          <w:ilvl w:val="0"/>
          <w:numId w:val="7"/>
        </w:numPr>
        <w:spacing w:before="20" w:after="20"/>
        <w:jc w:val="both"/>
        <w:rPr>
          <w:rFonts w:ascii="Ebrima" w:hAnsi="Ebrima" w:cs="Calibri"/>
        </w:rPr>
      </w:pPr>
      <w:r w:rsidRPr="00963791">
        <w:rPr>
          <w:rFonts w:ascii="Ebrima" w:hAnsi="Ebrima" w:cs="Calibri"/>
        </w:rPr>
        <w:t>le critiche dello storico e politico Salvemini, meridionalista, che parla di Giolitti come del “</w:t>
      </w:r>
      <w:r w:rsidRPr="00963791">
        <w:rPr>
          <w:rFonts w:ascii="Ebrima" w:hAnsi="Ebrima" w:cs="Calibri"/>
          <w:u w:val="single"/>
        </w:rPr>
        <w:t>ministro della malavita</w:t>
      </w:r>
      <w:r w:rsidRPr="00963791">
        <w:rPr>
          <w:rFonts w:ascii="Ebrima" w:hAnsi="Ebrima" w:cs="Calibri"/>
        </w:rPr>
        <w:t>” perché per ottenere i suoi scopi non esitava a servirsi della corruzione, dell’intimidazione e del clientelismo (= concedere favori in cambio di voti: es. privilegi e favoritismi nella pubblica amministrazione).</w:t>
      </w:r>
    </w:p>
    <w:p w:rsidR="008E479F" w:rsidRPr="00963791" w:rsidRDefault="008E479F" w:rsidP="008E479F">
      <w:pPr>
        <w:numPr>
          <w:ilvl w:val="0"/>
          <w:numId w:val="7"/>
        </w:numPr>
        <w:spacing w:before="20" w:after="20"/>
        <w:jc w:val="both"/>
        <w:rPr>
          <w:rFonts w:ascii="Ebrima" w:hAnsi="Ebrima" w:cs="Calibri"/>
        </w:rPr>
      </w:pPr>
      <w:r w:rsidRPr="00963791">
        <w:rPr>
          <w:rFonts w:ascii="Ebrima" w:hAnsi="Ebrima" w:cs="Calibri"/>
        </w:rPr>
        <w:t xml:space="preserve">le critiche del politico </w:t>
      </w:r>
      <w:proofErr w:type="spellStart"/>
      <w:r w:rsidRPr="00963791">
        <w:rPr>
          <w:rFonts w:ascii="Ebrima" w:hAnsi="Ebrima" w:cs="Calibri"/>
        </w:rPr>
        <w:t>Sonnino</w:t>
      </w:r>
      <w:proofErr w:type="spellEnd"/>
      <w:r w:rsidRPr="00963791">
        <w:rPr>
          <w:rFonts w:ascii="Ebrima" w:hAnsi="Ebrima" w:cs="Calibri"/>
        </w:rPr>
        <w:t xml:space="preserve"> e di Albertini (direttore del “Corriere della Sera”), che confermano l’immagine </w:t>
      </w:r>
      <w:proofErr w:type="spellStart"/>
      <w:r w:rsidRPr="00963791">
        <w:rPr>
          <w:rFonts w:ascii="Ebrima" w:hAnsi="Ebrima" w:cs="Calibri"/>
        </w:rPr>
        <w:t>precendente</w:t>
      </w:r>
      <w:proofErr w:type="spellEnd"/>
      <w:r w:rsidRPr="00963791">
        <w:rPr>
          <w:rFonts w:ascii="Ebrima" w:hAnsi="Ebrima" w:cs="Calibri"/>
        </w:rPr>
        <w:t xml:space="preserve"> sottolineando </w:t>
      </w:r>
      <w:r w:rsidRPr="00963791">
        <w:rPr>
          <w:rFonts w:ascii="Ebrima" w:hAnsi="Ebrima" w:cs="Calibri"/>
          <w:u w:val="single"/>
        </w:rPr>
        <w:t>l’eccessiva spregiudicatezza</w:t>
      </w:r>
      <w:r w:rsidRPr="00963791">
        <w:rPr>
          <w:rFonts w:ascii="Ebrima" w:hAnsi="Ebrima" w:cs="Calibri"/>
        </w:rPr>
        <w:t xml:space="preserve"> dello statista (es. uso dell’intimidazione e di metodi violenti per manipolare le elezioni in molte zone del Mezzogiorno attraverso l'azione dei prefetti e della polizia).</w:t>
      </w:r>
    </w:p>
    <w:p w:rsidR="008E479F" w:rsidRPr="00963791" w:rsidRDefault="008E479F" w:rsidP="008E479F">
      <w:pPr>
        <w:jc w:val="both"/>
        <w:outlineLvl w:val="1"/>
        <w:rPr>
          <w:rFonts w:ascii="Ebrima" w:hAnsi="Ebrima" w:cs="Calibri"/>
        </w:rPr>
      </w:pPr>
    </w:p>
    <w:p w:rsidR="008E479F" w:rsidRPr="00963791" w:rsidRDefault="008E479F" w:rsidP="008E479F">
      <w:pPr>
        <w:jc w:val="both"/>
        <w:outlineLvl w:val="1"/>
        <w:rPr>
          <w:rFonts w:ascii="Ebrima" w:hAnsi="Ebrima" w:cs="Calibri"/>
          <w:bCs/>
        </w:rPr>
      </w:pPr>
      <w:bookmarkStart w:id="5" w:name="_Toc22140292"/>
      <w:r w:rsidRPr="00963791">
        <w:rPr>
          <w:rFonts w:ascii="Ebrima" w:hAnsi="Ebrima" w:cs="Calibri"/>
          <w:b/>
          <w:color w:val="FF0000"/>
        </w:rPr>
        <w:t xml:space="preserve">Giolitti si </w:t>
      </w:r>
      <w:proofErr w:type="spellStart"/>
      <w:r w:rsidRPr="00963791">
        <w:rPr>
          <w:rFonts w:ascii="Ebrima" w:hAnsi="Ebrima" w:cs="Calibri"/>
          <w:b/>
          <w:color w:val="FF0000"/>
        </w:rPr>
        <w:t>pargona</w:t>
      </w:r>
      <w:proofErr w:type="spellEnd"/>
      <w:r w:rsidRPr="00963791">
        <w:rPr>
          <w:rFonts w:ascii="Ebrima" w:hAnsi="Ebrima" w:cs="Calibri"/>
          <w:b/>
          <w:color w:val="FF0000"/>
        </w:rPr>
        <w:t xml:space="preserve"> al sarto che fa l’abito al gobbo</w:t>
      </w:r>
      <w:r w:rsidRPr="00963791">
        <w:rPr>
          <w:rFonts w:ascii="Ebrima" w:hAnsi="Ebrima" w:cs="Calibri"/>
        </w:rPr>
        <w:t xml:space="preserve"> – In effetti l’attitudine al compromesso e la capacità di governare con spregiudicatezza adattandosi alle situazioni, erano delle caratteristiche di Giolitti, che lui stesso descrive in una celebre frase delle sue </w:t>
      </w:r>
      <w:r w:rsidRPr="00963791">
        <w:rPr>
          <w:rFonts w:ascii="Ebrima" w:hAnsi="Ebrima" w:cs="Calibri"/>
          <w:i/>
        </w:rPr>
        <w:t>Memorie</w:t>
      </w:r>
      <w:r w:rsidRPr="00963791">
        <w:rPr>
          <w:rFonts w:ascii="Ebrima" w:hAnsi="Ebrima" w:cs="Calibri"/>
        </w:rPr>
        <w:t xml:space="preserve">, in cui paragona la sua attività politica al mestiere di un sarto che taglia e cuce i vestiti per i gobbi: </w:t>
      </w:r>
      <w:r w:rsidRPr="00963791">
        <w:rPr>
          <w:rFonts w:ascii="Ebrima" w:hAnsi="Ebrima" w:cs="Calibri"/>
          <w:color w:val="984806"/>
        </w:rPr>
        <w:t xml:space="preserve">“le leggi devono tener conto anche dei difetti e delle manchevolezze di un </w:t>
      </w:r>
      <w:proofErr w:type="spellStart"/>
      <w:r w:rsidRPr="00963791">
        <w:rPr>
          <w:rFonts w:ascii="Ebrima" w:hAnsi="Ebrima" w:cs="Calibri"/>
          <w:color w:val="984806"/>
        </w:rPr>
        <w:t>paese…</w:t>
      </w:r>
      <w:proofErr w:type="spellEnd"/>
      <w:r w:rsidRPr="00963791">
        <w:rPr>
          <w:rFonts w:ascii="Ebrima" w:hAnsi="Ebrima" w:cs="Calibri"/>
          <w:color w:val="984806"/>
        </w:rPr>
        <w:t xml:space="preserve"> Un sarto che deve tagliare un abito per un gobbo, deve fare la gobba anche all’abito”</w:t>
      </w:r>
      <w:r w:rsidRPr="00963791">
        <w:rPr>
          <w:rFonts w:ascii="Ebrima" w:hAnsi="Ebrima" w:cs="Calibri"/>
        </w:rPr>
        <w:t>. In altri termini, se la "schiena" della società è imperfetta, anche il modo di governarla non può che essere tale.</w:t>
      </w:r>
      <w:bookmarkEnd w:id="5"/>
    </w:p>
    <w:p w:rsidR="008E479F" w:rsidRPr="00963791" w:rsidRDefault="008E479F" w:rsidP="008E479F">
      <w:pPr>
        <w:spacing w:before="20" w:after="20"/>
        <w:ind w:left="708"/>
        <w:jc w:val="both"/>
        <w:rPr>
          <w:rFonts w:ascii="Ebrima" w:hAnsi="Ebrima" w:cs="Calibri"/>
        </w:rPr>
      </w:pPr>
    </w:p>
    <w:p w:rsidR="008E479F" w:rsidRDefault="008E479F" w:rsidP="008E479F">
      <w:pPr>
        <w:spacing w:before="20" w:after="20"/>
        <w:ind w:left="708"/>
        <w:jc w:val="both"/>
        <w:rPr>
          <w:rFonts w:ascii="Ebrima" w:hAnsi="Ebrima" w:cs="Calibri"/>
        </w:rPr>
      </w:pPr>
    </w:p>
    <w:p w:rsidR="008E479F" w:rsidRPr="00963791" w:rsidRDefault="008E479F" w:rsidP="008E479F">
      <w:pPr>
        <w:spacing w:before="20" w:after="20"/>
        <w:ind w:left="708"/>
        <w:jc w:val="both"/>
        <w:rPr>
          <w:rFonts w:ascii="Ebrima" w:hAnsi="Ebrima" w:cs="Calibri"/>
        </w:rPr>
      </w:pPr>
    </w:p>
    <w:p w:rsidR="008E479F" w:rsidRPr="002C7EBD" w:rsidRDefault="008E479F" w:rsidP="002C7EBD">
      <w:pPr>
        <w:pStyle w:val="Titolo1"/>
        <w:rPr>
          <w:rFonts w:ascii="Ebrima" w:hAnsi="Ebrima"/>
          <w:color w:val="0070C0"/>
          <w:sz w:val="28"/>
          <w:szCs w:val="28"/>
        </w:rPr>
      </w:pPr>
      <w:bookmarkStart w:id="6" w:name="_Toc22140293"/>
      <w:r w:rsidRPr="002C7EBD">
        <w:rPr>
          <w:rFonts w:ascii="Ebrima" w:hAnsi="Ebrima"/>
          <w:color w:val="0070C0"/>
          <w:sz w:val="28"/>
          <w:szCs w:val="28"/>
        </w:rPr>
        <w:t xml:space="preserve">5/ Rinforzare le basi dello Stato liberale: Giolitti si apre ai socialisti e ai cattolici, ma in entrambi i casi incontra degli ostacoli. Riesce ad avere l’appoggio dei cattolici con il Patto </w:t>
      </w:r>
      <w:proofErr w:type="spellStart"/>
      <w:r w:rsidRPr="002C7EBD">
        <w:rPr>
          <w:rFonts w:ascii="Ebrima" w:hAnsi="Ebrima"/>
          <w:color w:val="0070C0"/>
          <w:sz w:val="28"/>
          <w:szCs w:val="28"/>
        </w:rPr>
        <w:t>Gentiloni</w:t>
      </w:r>
      <w:bookmarkEnd w:id="6"/>
      <w:proofErr w:type="spellEnd"/>
    </w:p>
    <w:p w:rsidR="008E479F" w:rsidRPr="00963791" w:rsidRDefault="008E479F" w:rsidP="008E479F">
      <w:pPr>
        <w:spacing w:before="20" w:after="20"/>
        <w:ind w:left="360"/>
        <w:jc w:val="both"/>
        <w:rPr>
          <w:rFonts w:ascii="Ebrima" w:hAnsi="Ebrima" w:cs="Calibri"/>
          <w:color w:val="000000"/>
        </w:rPr>
      </w:pPr>
    </w:p>
    <w:p w:rsidR="008E479F" w:rsidRPr="00963791" w:rsidRDefault="008E479F" w:rsidP="008E479F">
      <w:pPr>
        <w:spacing w:before="20" w:after="20"/>
        <w:jc w:val="both"/>
        <w:rPr>
          <w:rFonts w:ascii="Ebrima" w:hAnsi="Ebrima" w:cs="Calibri"/>
        </w:rPr>
      </w:pPr>
      <w:r w:rsidRPr="00963791">
        <w:rPr>
          <w:rFonts w:ascii="Ebrima" w:hAnsi="Ebrima" w:cs="Calibri"/>
          <w:color w:val="000000"/>
        </w:rPr>
        <w:t xml:space="preserve">Fedele ai propri </w:t>
      </w:r>
      <w:proofErr w:type="spellStart"/>
      <w:r w:rsidRPr="00963791">
        <w:rPr>
          <w:rFonts w:ascii="Ebrima" w:hAnsi="Ebrima" w:cs="Calibri"/>
          <w:color w:val="000000"/>
        </w:rPr>
        <w:t>princìpi</w:t>
      </w:r>
      <w:proofErr w:type="spellEnd"/>
      <w:r w:rsidRPr="00963791">
        <w:rPr>
          <w:rFonts w:ascii="Ebrima" w:hAnsi="Ebrima" w:cs="Calibri"/>
          <w:color w:val="000000"/>
        </w:rPr>
        <w:t xml:space="preserve"> politici, Giolitti era convinto che si dovessero chiamare a rinforzare le basi dello Stato liberale i </w:t>
      </w:r>
      <w:r w:rsidRPr="00963791">
        <w:rPr>
          <w:rFonts w:ascii="Ebrima" w:hAnsi="Ebrima" w:cs="Calibri"/>
          <w:b/>
          <w:color w:val="000000"/>
        </w:rPr>
        <w:t>socialisti</w:t>
      </w:r>
      <w:r w:rsidRPr="00963791">
        <w:rPr>
          <w:rFonts w:ascii="Ebrima" w:hAnsi="Ebrima" w:cs="Calibri"/>
          <w:color w:val="000000"/>
        </w:rPr>
        <w:t xml:space="preserve"> e i </w:t>
      </w:r>
      <w:r w:rsidRPr="00963791">
        <w:rPr>
          <w:rFonts w:ascii="Ebrima" w:hAnsi="Ebrima" w:cs="Calibri"/>
          <w:b/>
          <w:color w:val="000000"/>
        </w:rPr>
        <w:t>cattolici</w:t>
      </w:r>
      <w:r w:rsidRPr="00963791">
        <w:rPr>
          <w:rFonts w:ascii="Ebrima" w:hAnsi="Ebrima" w:cs="Calibri"/>
          <w:color w:val="000000"/>
        </w:rPr>
        <w:t>, le due nuove forze di massa che si erano affacciate sulla scena politica. Giolitti adottò perciò nei loro confronti un atteggiamento di apertura, la cosiddetta politica della “mano tesa”.</w:t>
      </w:r>
      <w:r w:rsidRPr="00963791">
        <w:rPr>
          <w:rFonts w:ascii="Ebrima" w:hAnsi="Ebrima" w:cs="Calibri"/>
        </w:rPr>
        <w:t xml:space="preserve"> Tuttavia trovò degli ostacoli, da una parte, nella componente rivoluzionaria del partito socialista, ostile a ogni accordo con i governi al potere;  dall’altra, nel divieto che ancora impediva ai cattolici di partecipare alla vita politica (</w:t>
      </w:r>
      <w:r w:rsidRPr="00963791">
        <w:rPr>
          <w:rFonts w:ascii="Ebrima" w:hAnsi="Ebrima" w:cs="Calibri"/>
          <w:i/>
        </w:rPr>
        <w:t xml:space="preserve">non </w:t>
      </w:r>
      <w:proofErr w:type="spellStart"/>
      <w:r w:rsidRPr="00963791">
        <w:rPr>
          <w:rFonts w:ascii="Ebrima" w:hAnsi="Ebrima" w:cs="Calibri"/>
          <w:i/>
        </w:rPr>
        <w:t>expedit</w:t>
      </w:r>
      <w:proofErr w:type="spellEnd"/>
      <w:r w:rsidRPr="00963791">
        <w:rPr>
          <w:rFonts w:ascii="Ebrima" w:hAnsi="Ebrima" w:cs="Calibri"/>
        </w:rPr>
        <w:t xml:space="preserve">, 1874). Con i cattolici riuscì però a trovare il modo di accordarsi con il cosiddetto </w:t>
      </w:r>
      <w:r w:rsidRPr="00963791">
        <w:rPr>
          <w:rFonts w:ascii="Ebrima" w:hAnsi="Ebrima" w:cs="Calibri"/>
          <w:b/>
        </w:rPr>
        <w:t xml:space="preserve">Patto </w:t>
      </w:r>
      <w:proofErr w:type="spellStart"/>
      <w:r w:rsidRPr="00963791">
        <w:rPr>
          <w:rFonts w:ascii="Ebrima" w:hAnsi="Ebrima" w:cs="Calibri"/>
          <w:b/>
        </w:rPr>
        <w:t>Gentiloni</w:t>
      </w:r>
      <w:proofErr w:type="spellEnd"/>
      <w:r w:rsidRPr="00963791">
        <w:rPr>
          <w:rFonts w:ascii="Ebrima" w:hAnsi="Ebrima" w:cs="Calibri"/>
        </w:rPr>
        <w:t>.</w:t>
      </w:r>
    </w:p>
    <w:p w:rsidR="008E479F" w:rsidRPr="00963791" w:rsidRDefault="008E479F" w:rsidP="008E479F">
      <w:pPr>
        <w:spacing w:before="20" w:after="20"/>
        <w:jc w:val="both"/>
        <w:rPr>
          <w:rFonts w:ascii="Ebrima" w:hAnsi="Ebrima" w:cs="Calibri"/>
        </w:rPr>
      </w:pPr>
    </w:p>
    <w:p w:rsidR="008E479F" w:rsidRPr="00963791" w:rsidRDefault="008E479F" w:rsidP="008E479F">
      <w:pPr>
        <w:spacing w:before="20" w:after="20"/>
        <w:jc w:val="both"/>
        <w:rPr>
          <w:rFonts w:ascii="Ebrima" w:hAnsi="Ebrima" w:cs="Calibri"/>
        </w:rPr>
      </w:pPr>
      <w:r w:rsidRPr="00963791">
        <w:rPr>
          <w:rFonts w:ascii="Ebrima" w:hAnsi="Ebrima" w:cs="Calibri"/>
          <w:b/>
          <w:color w:val="FF0000"/>
        </w:rPr>
        <w:t>I rapporti con i socialisti</w:t>
      </w:r>
      <w:r w:rsidRPr="00963791">
        <w:rPr>
          <w:rFonts w:ascii="Ebrima" w:hAnsi="Ebrima" w:cs="Calibri"/>
        </w:rPr>
        <w:t xml:space="preserve"> - All’interno del Partito socialista italiano si erano formate, come negli altri partiti socialisti europei, due correnti: quella </w:t>
      </w:r>
      <w:r w:rsidRPr="00963791">
        <w:rPr>
          <w:rFonts w:ascii="Ebrima" w:hAnsi="Ebrima" w:cs="Calibri"/>
          <w:b/>
        </w:rPr>
        <w:t>riformista</w:t>
      </w:r>
      <w:r w:rsidRPr="00963791">
        <w:rPr>
          <w:rFonts w:ascii="Ebrima" w:hAnsi="Ebrima" w:cs="Calibri"/>
        </w:rPr>
        <w:t xml:space="preserve"> (tra i cui maggiori esponenti c’era Filippo </w:t>
      </w:r>
      <w:r w:rsidRPr="00963791">
        <w:rPr>
          <w:rFonts w:ascii="Ebrima" w:hAnsi="Ebrima" w:cs="Calibri"/>
          <w:b/>
        </w:rPr>
        <w:t>Turati</w:t>
      </w:r>
      <w:r w:rsidRPr="00963791">
        <w:rPr>
          <w:rFonts w:ascii="Ebrima" w:hAnsi="Ebrima" w:cs="Calibri"/>
        </w:rPr>
        <w:t xml:space="preserve">), che guardava con simpatia alla politica giolittiana, e quella </w:t>
      </w:r>
      <w:r w:rsidRPr="00963791">
        <w:rPr>
          <w:rFonts w:ascii="Ebrima" w:hAnsi="Ebrima" w:cs="Calibri"/>
          <w:b/>
        </w:rPr>
        <w:t>massimalista o rivoluzionaria</w:t>
      </w:r>
      <w:r w:rsidRPr="00963791">
        <w:rPr>
          <w:rFonts w:ascii="Ebrima" w:hAnsi="Ebrima" w:cs="Calibri"/>
        </w:rPr>
        <w:t xml:space="preserve">, che invece continuava a pensare che l’unico mezzo per cambiare la società fosse la rivoluzione e che perciò non si dovesse collaborare con le forze al potere. Turati riuscì ad indurre il proprio partito a dare l’appoggio in parlamento al nuovo governo </w:t>
      </w:r>
      <w:proofErr w:type="spellStart"/>
      <w:r w:rsidRPr="00963791">
        <w:rPr>
          <w:rFonts w:ascii="Ebrima" w:hAnsi="Ebrima" w:cs="Calibri"/>
        </w:rPr>
        <w:t>Zanardelli-Giolitti</w:t>
      </w:r>
      <w:proofErr w:type="spellEnd"/>
      <w:r w:rsidRPr="00963791">
        <w:rPr>
          <w:rFonts w:ascii="Ebrima" w:hAnsi="Ebrima" w:cs="Calibri"/>
        </w:rPr>
        <w:t xml:space="preserve"> nel 1901, pur rifiutando di entrarvi. La sua influenza sul partito andò poi indebolendosi con la crescita della componente rivoluzionaria.</w:t>
      </w:r>
    </w:p>
    <w:p w:rsidR="008E479F" w:rsidRPr="00963791" w:rsidRDefault="008E479F" w:rsidP="008E479F">
      <w:pPr>
        <w:spacing w:before="20" w:after="20"/>
        <w:ind w:left="360"/>
        <w:jc w:val="both"/>
        <w:rPr>
          <w:rFonts w:ascii="Ebrima" w:hAnsi="Ebrima" w:cs="Calibri"/>
        </w:rPr>
      </w:pPr>
    </w:p>
    <w:p w:rsidR="008E479F" w:rsidRPr="00963791" w:rsidRDefault="008E479F" w:rsidP="008E479F">
      <w:pPr>
        <w:spacing w:before="20" w:after="20"/>
        <w:jc w:val="both"/>
        <w:rPr>
          <w:rFonts w:ascii="Ebrima" w:hAnsi="Ebrima" w:cs="Calibri"/>
        </w:rPr>
      </w:pPr>
      <w:r w:rsidRPr="00963791">
        <w:rPr>
          <w:rFonts w:ascii="Ebrima" w:hAnsi="Ebrima" w:cs="Calibri"/>
          <w:b/>
          <w:color w:val="FF0000"/>
        </w:rPr>
        <w:t xml:space="preserve">I rapporti con i cattolici </w:t>
      </w:r>
      <w:r w:rsidRPr="00963791">
        <w:rPr>
          <w:rFonts w:ascii="Ebrima" w:hAnsi="Ebrima" w:cs="Calibri"/>
        </w:rPr>
        <w:t>-</w:t>
      </w:r>
      <w:r w:rsidRPr="00963791">
        <w:rPr>
          <w:rFonts w:ascii="Ebrima" w:hAnsi="Ebrima" w:cs="Calibri"/>
          <w:b/>
          <w:color w:val="FF0000"/>
        </w:rPr>
        <w:t xml:space="preserve"> </w:t>
      </w:r>
      <w:r w:rsidRPr="00963791">
        <w:rPr>
          <w:rFonts w:ascii="Ebrima" w:hAnsi="Ebrima" w:cs="Calibri"/>
        </w:rPr>
        <w:t xml:space="preserve">I cattolici avvertivano l’esigenza di avere un partito, ma il sacerdote marchigiano Romolo </w:t>
      </w:r>
      <w:proofErr w:type="spellStart"/>
      <w:r w:rsidRPr="00963791">
        <w:rPr>
          <w:rFonts w:ascii="Ebrima" w:hAnsi="Ebrima" w:cs="Calibri"/>
        </w:rPr>
        <w:t>Murri</w:t>
      </w:r>
      <w:proofErr w:type="spellEnd"/>
      <w:r w:rsidRPr="00963791">
        <w:rPr>
          <w:rFonts w:ascii="Ebrima" w:hAnsi="Ebrima" w:cs="Calibri"/>
        </w:rPr>
        <w:t xml:space="preserve">, che aveva provato a crearlo, venne scomunicato. Essi però erano andati a votare nelle elezioni del 1904 perché il </w:t>
      </w:r>
      <w:r w:rsidRPr="00963791">
        <w:rPr>
          <w:rFonts w:ascii="Ebrima" w:hAnsi="Ebrima" w:cs="Calibri"/>
          <w:i/>
        </w:rPr>
        <w:t xml:space="preserve">non </w:t>
      </w:r>
      <w:proofErr w:type="spellStart"/>
      <w:r w:rsidRPr="00963791">
        <w:rPr>
          <w:rFonts w:ascii="Ebrima" w:hAnsi="Ebrima" w:cs="Calibri"/>
          <w:i/>
        </w:rPr>
        <w:t>expedit</w:t>
      </w:r>
      <w:proofErr w:type="spellEnd"/>
      <w:r w:rsidRPr="00963791">
        <w:rPr>
          <w:rFonts w:ascii="Ebrima" w:hAnsi="Ebrima" w:cs="Calibri"/>
        </w:rPr>
        <w:t xml:space="preserve"> era stato attenuato (si aveva infatti paura che alle elezioni vincessero le forze socialiste: i cattolici andarono a votare per appoggiare le forze antisocialiste, pur non avendo un partito e dei candidati propri da votare). </w:t>
      </w:r>
    </w:p>
    <w:p w:rsidR="008E479F" w:rsidRPr="00963791" w:rsidRDefault="008E479F" w:rsidP="008E479F">
      <w:pPr>
        <w:spacing w:before="20" w:after="20"/>
        <w:jc w:val="both"/>
        <w:rPr>
          <w:rFonts w:ascii="Ebrima" w:hAnsi="Ebrima" w:cs="Calibri"/>
        </w:rPr>
      </w:pPr>
      <w:r w:rsidRPr="00963791">
        <w:rPr>
          <w:rFonts w:ascii="Ebrima" w:hAnsi="Ebrima" w:cs="Calibri"/>
        </w:rPr>
        <w:t xml:space="preserve">Alle elezioni del </w:t>
      </w:r>
      <w:r w:rsidRPr="00963791">
        <w:rPr>
          <w:rFonts w:ascii="Ebrima" w:hAnsi="Ebrima" w:cs="Calibri"/>
          <w:b/>
        </w:rPr>
        <w:t>1913</w:t>
      </w:r>
      <w:r w:rsidRPr="00963791">
        <w:rPr>
          <w:rFonts w:ascii="Ebrima" w:hAnsi="Ebrima" w:cs="Calibri"/>
        </w:rPr>
        <w:t xml:space="preserve">, i cattolici tornarono a votare. Non avevano ancora un partito, ma le gerarchie ecclesiastiche, spaventate dai partiti di sinistra, spinsero i cattolici a far fronte comune con i “partiti d’ordine”, cioè quelli non rivoluzionari e perciò pericolosi come i socialisti. Giolitti (che non era un clericale e sosteneva la </w:t>
      </w:r>
      <w:r w:rsidRPr="00963791">
        <w:rPr>
          <w:rFonts w:ascii="Ebrima" w:hAnsi="Ebrima" w:cs="Calibri"/>
          <w:b/>
        </w:rPr>
        <w:t>teoria delle “due parallele”</w:t>
      </w:r>
      <w:r w:rsidRPr="00963791">
        <w:rPr>
          <w:rFonts w:ascii="Ebrima" w:hAnsi="Ebrima" w:cs="Calibri"/>
        </w:rPr>
        <w:t xml:space="preserve"> a proposito dei rapporti fra Chiesa e Stato: non dovevano mai incontrarsi) decise di approfittarne per effettuare le sue manovre: venne siglato </w:t>
      </w:r>
      <w:r w:rsidRPr="00963791">
        <w:rPr>
          <w:rFonts w:ascii="Ebrima" w:hAnsi="Ebrima" w:cs="Calibri"/>
          <w:b/>
        </w:rPr>
        <w:t xml:space="preserve">il patto </w:t>
      </w:r>
      <w:proofErr w:type="spellStart"/>
      <w:r w:rsidRPr="00963791">
        <w:rPr>
          <w:rFonts w:ascii="Ebrima" w:hAnsi="Ebrima" w:cs="Calibri"/>
          <w:b/>
        </w:rPr>
        <w:t>Gentiloni</w:t>
      </w:r>
      <w:proofErr w:type="spellEnd"/>
      <w:r w:rsidRPr="00963791">
        <w:rPr>
          <w:rFonts w:ascii="Ebrima" w:hAnsi="Ebrima" w:cs="Calibri"/>
        </w:rPr>
        <w:t xml:space="preserve"> (dal nome del politico che lo promosse) in base al quale i cattolici votarono per quei candidati liberali che si impegnavano a non approvare leggi anticlericali (ad es. rendere legale il divorzio) e Giolitti ottenne nuovamente la maggioranza. </w:t>
      </w:r>
    </w:p>
    <w:p w:rsidR="008E479F" w:rsidRPr="00963791" w:rsidRDefault="008E479F" w:rsidP="008E479F">
      <w:pPr>
        <w:spacing w:before="20" w:after="20"/>
        <w:ind w:left="708"/>
        <w:jc w:val="both"/>
        <w:rPr>
          <w:rFonts w:ascii="Ebrima" w:hAnsi="Ebrima" w:cs="Calibri"/>
        </w:rPr>
      </w:pPr>
    </w:p>
    <w:p w:rsidR="008E479F" w:rsidRDefault="008E479F" w:rsidP="008E479F">
      <w:pPr>
        <w:spacing w:before="20" w:after="20"/>
        <w:ind w:left="708"/>
        <w:jc w:val="both"/>
        <w:rPr>
          <w:rFonts w:ascii="Ebrima" w:hAnsi="Ebrima" w:cs="Calibri"/>
        </w:rPr>
      </w:pPr>
    </w:p>
    <w:p w:rsidR="008E479F" w:rsidRPr="00963791" w:rsidRDefault="008E479F" w:rsidP="008E479F">
      <w:pPr>
        <w:spacing w:before="20" w:after="20"/>
        <w:ind w:left="708"/>
        <w:jc w:val="both"/>
        <w:rPr>
          <w:rFonts w:ascii="Ebrima" w:hAnsi="Ebrima" w:cs="Calibri"/>
        </w:rPr>
      </w:pPr>
    </w:p>
    <w:p w:rsidR="008E479F" w:rsidRPr="002C7EBD" w:rsidRDefault="008E479F" w:rsidP="002C7EBD">
      <w:pPr>
        <w:pStyle w:val="Titolo1"/>
        <w:rPr>
          <w:rFonts w:ascii="Ebrima" w:hAnsi="Ebrima"/>
          <w:color w:val="0070C0"/>
          <w:sz w:val="28"/>
          <w:szCs w:val="28"/>
        </w:rPr>
      </w:pPr>
      <w:bookmarkStart w:id="7" w:name="_Toc22140294"/>
      <w:r w:rsidRPr="002C7EBD">
        <w:rPr>
          <w:rFonts w:ascii="Ebrima" w:hAnsi="Ebrima"/>
          <w:color w:val="0070C0"/>
          <w:sz w:val="28"/>
          <w:szCs w:val="28"/>
        </w:rPr>
        <w:t>6/ Importante fu anche la politica estera di Giolitti, all’insegna del nazionalismo (impresa libica)</w:t>
      </w:r>
      <w:bookmarkEnd w:id="7"/>
    </w:p>
    <w:p w:rsidR="008E479F" w:rsidRPr="00963791" w:rsidRDefault="008E479F" w:rsidP="008E479F">
      <w:pPr>
        <w:spacing w:before="20" w:after="20"/>
        <w:jc w:val="both"/>
        <w:rPr>
          <w:rFonts w:ascii="Ebrima" w:hAnsi="Ebrima" w:cs="Calibri"/>
          <w:b/>
          <w:color w:val="0070C0"/>
        </w:rPr>
      </w:pPr>
    </w:p>
    <w:p w:rsidR="008E479F" w:rsidRPr="00963791" w:rsidRDefault="008E479F" w:rsidP="008E479F">
      <w:pPr>
        <w:numPr>
          <w:ilvl w:val="0"/>
          <w:numId w:val="1"/>
        </w:numPr>
        <w:tabs>
          <w:tab w:val="num" w:pos="360"/>
        </w:tabs>
        <w:spacing w:before="20" w:after="20"/>
        <w:ind w:left="360"/>
        <w:jc w:val="both"/>
        <w:rPr>
          <w:rFonts w:ascii="Ebrima" w:hAnsi="Ebrima" w:cs="Calibri"/>
        </w:rPr>
      </w:pPr>
      <w:r w:rsidRPr="00963791">
        <w:rPr>
          <w:rFonts w:ascii="Ebrima" w:hAnsi="Ebrima" w:cs="Calibri"/>
        </w:rPr>
        <w:t xml:space="preserve">Come in tutti gli altri stati dell’età degli imperi, anche in Italia si diffuse il </w:t>
      </w:r>
      <w:r w:rsidRPr="00963791">
        <w:rPr>
          <w:rFonts w:ascii="Ebrima" w:hAnsi="Ebrima" w:cs="Calibri"/>
          <w:b/>
        </w:rPr>
        <w:t>nazionalismo</w:t>
      </w:r>
      <w:r w:rsidRPr="00963791">
        <w:rPr>
          <w:rFonts w:ascii="Ebrima" w:hAnsi="Ebrima" w:cs="Calibri"/>
        </w:rPr>
        <w:t>, che ottenne crescenti consensi delle masse con una miscela di imperialismo e populismo: come le altre potenze europee, l’Italia doveva avere delle colonie; iniziò inoltre a circolare il mito dell’Italia “proletaria” umiliata e sfruttata dalle nazioni più ricche e potenti, come il proletariato lo era da parte della borghesia, un’Italia che nel possesso delle colonie avrebbe trovato il proprio riscatto.</w:t>
      </w:r>
    </w:p>
    <w:p w:rsidR="008E479F" w:rsidRPr="00963791" w:rsidRDefault="008E479F" w:rsidP="008E479F">
      <w:pPr>
        <w:spacing w:before="20" w:after="20"/>
        <w:ind w:left="360"/>
        <w:jc w:val="both"/>
        <w:rPr>
          <w:rFonts w:ascii="Ebrima" w:hAnsi="Ebrima" w:cs="Calibri"/>
        </w:rPr>
      </w:pPr>
      <w:r w:rsidRPr="00963791">
        <w:rPr>
          <w:rFonts w:ascii="Ebrima" w:hAnsi="Ebrima" w:cs="Calibri"/>
        </w:rPr>
        <w:t xml:space="preserve">E’ in questo senso significativa la celebre orazione del poeta Giovanni Pascoli, </w:t>
      </w:r>
      <w:r w:rsidRPr="00963791">
        <w:rPr>
          <w:rFonts w:ascii="Ebrima" w:hAnsi="Ebrima" w:cs="Calibri"/>
          <w:i/>
        </w:rPr>
        <w:t>La grande proletaria si è mossa</w:t>
      </w:r>
      <w:r w:rsidRPr="00963791">
        <w:rPr>
          <w:rFonts w:ascii="Ebrima" w:hAnsi="Ebrima" w:cs="Calibri"/>
        </w:rPr>
        <w:t xml:space="preserve">, scritta nel 1911 per celebrare l’impresa libica. Da giovane Pascoli si era avvicinato a posizioni socialiste ma poi aveva assunto posizioni nazionalistiche, colonialistiche e imperialistiche. Il poeta arrivò perciò a sostenere che l’Italia faceva parte delle nazioni povere e proletarie sfruttate da quelle capitaliste </w:t>
      </w:r>
      <w:r w:rsidRPr="00963791">
        <w:rPr>
          <w:rFonts w:ascii="Ebrima" w:hAnsi="Ebrima" w:cs="Calibri"/>
        </w:rPr>
        <w:lastRenderedPageBreak/>
        <w:t>(nazioni nelle quali gli italiani emigravano e venivano usati come forza lavoro) e come tale aveva il diritto di trovare essa stessa nelle colonie uno sfogo per la propria manodopera eccedente. L’Italia poi avrebbe anche proseguito in Libia quell’opera di civilizzazione iniziata dai Romani, “nostri progenitori”.</w:t>
      </w:r>
    </w:p>
    <w:p w:rsidR="008E479F" w:rsidRPr="00963791" w:rsidRDefault="008E479F" w:rsidP="008E479F">
      <w:pPr>
        <w:numPr>
          <w:ilvl w:val="0"/>
          <w:numId w:val="1"/>
        </w:numPr>
        <w:tabs>
          <w:tab w:val="num" w:pos="360"/>
        </w:tabs>
        <w:spacing w:before="20" w:after="20"/>
        <w:ind w:left="360"/>
        <w:jc w:val="both"/>
        <w:rPr>
          <w:rFonts w:ascii="Ebrima" w:hAnsi="Ebrima" w:cs="Calibri"/>
        </w:rPr>
      </w:pPr>
      <w:r w:rsidRPr="00963791">
        <w:rPr>
          <w:rFonts w:ascii="Ebrima" w:hAnsi="Ebrima" w:cs="Calibri"/>
        </w:rPr>
        <w:t xml:space="preserve">Oltre al nazionalismo, fu determinante nell’impresa libica la </w:t>
      </w:r>
      <w:r w:rsidRPr="00963791">
        <w:rPr>
          <w:rFonts w:ascii="Ebrima" w:hAnsi="Ebrima" w:cs="Calibri"/>
          <w:b/>
        </w:rPr>
        <w:t>volontà della finanza cattolica</w:t>
      </w:r>
      <w:r w:rsidRPr="00963791">
        <w:rPr>
          <w:rFonts w:ascii="Ebrima" w:hAnsi="Ebrima" w:cs="Calibri"/>
        </w:rPr>
        <w:t xml:space="preserve"> (Banco di Roma), da anni impegnata in attività di penetrazione in terra libica e fu scatenante l’episodio dell’annessione francese del Marocco, che stimolò l’iniziativa italiana nel Mediterraneo. </w:t>
      </w:r>
    </w:p>
    <w:p w:rsidR="008E479F" w:rsidRPr="00963791" w:rsidRDefault="008E479F" w:rsidP="008E479F">
      <w:pPr>
        <w:numPr>
          <w:ilvl w:val="0"/>
          <w:numId w:val="1"/>
        </w:numPr>
        <w:tabs>
          <w:tab w:val="num" w:pos="360"/>
        </w:tabs>
        <w:spacing w:before="20" w:after="20"/>
        <w:ind w:left="360"/>
        <w:jc w:val="both"/>
        <w:rPr>
          <w:rFonts w:ascii="Ebrima" w:hAnsi="Ebrima" w:cs="Calibri"/>
        </w:rPr>
      </w:pPr>
      <w:r w:rsidRPr="00963791">
        <w:rPr>
          <w:rFonts w:ascii="Ebrima" w:hAnsi="Ebrima" w:cs="Calibri"/>
        </w:rPr>
        <w:t xml:space="preserve">La guerra, che scoppiò nel 1911 e si concluse nel 1912, si rivelò </w:t>
      </w:r>
      <w:r w:rsidRPr="00963791">
        <w:rPr>
          <w:rFonts w:ascii="Ebrima" w:hAnsi="Ebrima" w:cs="Calibri"/>
          <w:b/>
        </w:rPr>
        <w:t>un affare costoso e non redditizio</w:t>
      </w:r>
      <w:r w:rsidRPr="00963791">
        <w:rPr>
          <w:rFonts w:ascii="Ebrima" w:hAnsi="Ebrima" w:cs="Calibri"/>
        </w:rPr>
        <w:t xml:space="preserve">. </w:t>
      </w:r>
    </w:p>
    <w:p w:rsidR="008E479F" w:rsidRPr="00963791" w:rsidRDefault="008E479F" w:rsidP="008E479F">
      <w:pPr>
        <w:spacing w:before="20" w:after="20"/>
        <w:ind w:left="2484"/>
        <w:jc w:val="both"/>
        <w:rPr>
          <w:rFonts w:ascii="Ebrima" w:hAnsi="Ebrima" w:cs="Calibri"/>
        </w:rPr>
      </w:pPr>
    </w:p>
    <w:p w:rsidR="008E479F" w:rsidRDefault="008E479F" w:rsidP="008E479F">
      <w:pPr>
        <w:spacing w:before="20" w:after="20"/>
        <w:ind w:left="2484"/>
        <w:jc w:val="both"/>
        <w:rPr>
          <w:rFonts w:ascii="Ebrima" w:hAnsi="Ebrima" w:cs="Calibri"/>
        </w:rPr>
      </w:pPr>
    </w:p>
    <w:p w:rsidR="008E479F" w:rsidRDefault="008E479F" w:rsidP="008E479F">
      <w:pPr>
        <w:spacing w:before="20" w:after="20"/>
        <w:ind w:left="2484"/>
        <w:jc w:val="both"/>
        <w:rPr>
          <w:rFonts w:ascii="Ebrima" w:hAnsi="Ebrima" w:cs="Calibri"/>
        </w:rPr>
      </w:pPr>
    </w:p>
    <w:p w:rsidR="008E479F" w:rsidRPr="000A12AC" w:rsidRDefault="008E479F" w:rsidP="008E479F">
      <w:pPr>
        <w:spacing w:before="20" w:after="20"/>
        <w:ind w:left="2484"/>
        <w:jc w:val="both"/>
        <w:rPr>
          <w:rFonts w:ascii="Ebrima" w:hAnsi="Ebrima" w:cs="Calibri"/>
          <w:sz w:val="28"/>
          <w:szCs w:val="28"/>
        </w:rPr>
      </w:pPr>
    </w:p>
    <w:p w:rsidR="008E479F" w:rsidRPr="002C7EBD" w:rsidRDefault="008E479F" w:rsidP="002C7EBD">
      <w:pPr>
        <w:pStyle w:val="Titolo1"/>
        <w:rPr>
          <w:rFonts w:ascii="Ebrima" w:hAnsi="Ebrima"/>
          <w:color w:val="0070C0"/>
          <w:sz w:val="28"/>
          <w:szCs w:val="28"/>
        </w:rPr>
      </w:pPr>
      <w:bookmarkStart w:id="8" w:name="_Toc22140295"/>
      <w:r w:rsidRPr="002C7EBD">
        <w:rPr>
          <w:rFonts w:ascii="Ebrima" w:hAnsi="Ebrima"/>
          <w:color w:val="0070C0"/>
          <w:sz w:val="28"/>
          <w:szCs w:val="28"/>
        </w:rPr>
        <w:t>7/ La conclusione dell’età giolittiana</w:t>
      </w:r>
      <w:bookmarkEnd w:id="8"/>
    </w:p>
    <w:p w:rsidR="008E479F" w:rsidRPr="00963791" w:rsidRDefault="008E479F" w:rsidP="008E479F">
      <w:pPr>
        <w:spacing w:before="20" w:after="20"/>
        <w:jc w:val="both"/>
        <w:rPr>
          <w:rFonts w:ascii="Ebrima" w:hAnsi="Ebrima" w:cs="Calibri"/>
          <w:b/>
          <w:color w:val="0070C0"/>
        </w:rPr>
      </w:pPr>
    </w:p>
    <w:p w:rsidR="008E479F" w:rsidRPr="00963791" w:rsidRDefault="008E479F" w:rsidP="008E479F">
      <w:pPr>
        <w:spacing w:before="20" w:after="20"/>
        <w:jc w:val="both"/>
        <w:rPr>
          <w:rFonts w:ascii="Ebrima" w:hAnsi="Ebrima" w:cs="Calibri"/>
        </w:rPr>
      </w:pPr>
      <w:r w:rsidRPr="00963791">
        <w:rPr>
          <w:rFonts w:ascii="Ebrima" w:hAnsi="Ebrima" w:cs="Calibri"/>
        </w:rPr>
        <w:t>Nel 1914 Giolitti rassegnò le dimissioni. Cominciava a diventare chiaro che la sua epoca era finita perché molte cose erano cambiate:</w:t>
      </w:r>
    </w:p>
    <w:p w:rsidR="008E479F" w:rsidRPr="00963791" w:rsidRDefault="008E479F" w:rsidP="008E479F">
      <w:pPr>
        <w:numPr>
          <w:ilvl w:val="0"/>
          <w:numId w:val="5"/>
        </w:numPr>
        <w:spacing w:before="20" w:after="20"/>
        <w:jc w:val="both"/>
        <w:rPr>
          <w:rFonts w:ascii="Ebrima" w:hAnsi="Ebrima" w:cs="Calibri"/>
          <w:color w:val="984806"/>
        </w:rPr>
      </w:pPr>
      <w:r w:rsidRPr="00963791">
        <w:rPr>
          <w:rFonts w:ascii="Ebrima" w:hAnsi="Ebrima" w:cs="Calibri"/>
        </w:rPr>
        <w:t xml:space="preserve">La fine dell’età giolittiana si può datare dopo le elezioni del 1913, che evidenziano la nascita, dal punto di vista politico, di un’Italia molto diversa da quella precedente: sulla scena politica sono emersi i cattolici, i socialisti, i nazionalisti, forze nuove che Giolitti non sarà più in grado di controllare con i suoi metodi. Come disse il deputato Arturo Labriola, nel suo discorso alla Camera nel dicembre del 1913: </w:t>
      </w:r>
      <w:r w:rsidRPr="00963791">
        <w:rPr>
          <w:rFonts w:ascii="Ebrima" w:hAnsi="Ebrima" w:cs="Calibri"/>
          <w:color w:val="984806"/>
        </w:rPr>
        <w:t>“se ne vada, onorevole Giolitti, e creda che non si può fare diversamente! La situazione giolittiana che spiegò la sua lunga permanenza al potere, ora non c'è più […] </w:t>
      </w:r>
      <w:r w:rsidRPr="00963791">
        <w:rPr>
          <w:rFonts w:ascii="Ebrima" w:hAnsi="Ebrima" w:cs="Calibri"/>
          <w:color w:val="984806"/>
          <w:u w:val="single"/>
        </w:rPr>
        <w:t>Esiste un'Italia cattolica, esiste un'Italia socialista, esiste un'Italia imperialista: non esiste un'Italia giolittiana</w:t>
      </w:r>
      <w:r w:rsidRPr="00963791">
        <w:rPr>
          <w:rFonts w:ascii="Ebrima" w:hAnsi="Ebrima" w:cs="Calibri"/>
          <w:color w:val="984806"/>
        </w:rPr>
        <w:t>.” </w:t>
      </w:r>
    </w:p>
    <w:p w:rsidR="008E479F" w:rsidRPr="00963791" w:rsidRDefault="008E479F" w:rsidP="008E479F">
      <w:pPr>
        <w:numPr>
          <w:ilvl w:val="0"/>
          <w:numId w:val="5"/>
        </w:numPr>
        <w:spacing w:before="20" w:after="20"/>
        <w:jc w:val="both"/>
        <w:rPr>
          <w:rFonts w:ascii="Ebrima" w:hAnsi="Ebrima" w:cs="Calibri"/>
        </w:rPr>
      </w:pPr>
      <w:r w:rsidRPr="00963791">
        <w:rPr>
          <w:rFonts w:ascii="Ebrima" w:hAnsi="Ebrima" w:cs="Calibri"/>
        </w:rPr>
        <w:t xml:space="preserve">Giolitti tornerà al governo nel dopoguerra, nel biennio ’20-’21 (ed il suo governo è il più significativo del dopoguerra: risolve la questione di Fiume; prezzo politico del pane; tassazione progressiva), ma l’estremizzazione delle posizioni socialiste, la formazione del Partito Popolare e la nascita del movimento fascista (che Giolitti cercherà senza successo di inserire nelle istituzioni democratiche; lo si accusa di aver sottovalutato il fascismo) rendono difficile rilanciare la politica di mediazione tipicamente giolittiana che aveva attuato prima della guerra. </w:t>
      </w:r>
    </w:p>
    <w:p w:rsidR="008E479F" w:rsidRDefault="008E479F" w:rsidP="008E479F">
      <w:pPr>
        <w:spacing w:before="20" w:after="20"/>
        <w:jc w:val="both"/>
        <w:rPr>
          <w:rFonts w:ascii="Ebrima" w:hAnsi="Ebrima" w:cs="Calibri"/>
          <w:sz w:val="16"/>
        </w:rPr>
      </w:pPr>
    </w:p>
    <w:p w:rsidR="008E479F" w:rsidRDefault="008E479F" w:rsidP="008E479F">
      <w:pPr>
        <w:spacing w:before="20" w:after="20"/>
        <w:jc w:val="both"/>
        <w:rPr>
          <w:rFonts w:ascii="Ebrima" w:hAnsi="Ebrima" w:cs="Calibri"/>
          <w:sz w:val="16"/>
        </w:rPr>
      </w:pPr>
    </w:p>
    <w:p w:rsidR="008E479F" w:rsidRPr="00963791" w:rsidRDefault="008E479F" w:rsidP="008E479F">
      <w:pPr>
        <w:spacing w:before="20" w:after="20"/>
        <w:jc w:val="both"/>
        <w:rPr>
          <w:rFonts w:ascii="Ebrima" w:hAnsi="Ebrima" w:cs="Calibri"/>
          <w:sz w:val="16"/>
        </w:rPr>
      </w:pPr>
    </w:p>
    <w:p w:rsidR="008E479F" w:rsidRPr="00963791" w:rsidRDefault="008E479F" w:rsidP="008E479F">
      <w:pPr>
        <w:spacing w:before="20" w:after="20"/>
        <w:jc w:val="both"/>
        <w:rPr>
          <w:rFonts w:ascii="Ebrima" w:hAnsi="Ebrima" w:cs="Calibri"/>
          <w:sz w:val="16"/>
        </w:rPr>
      </w:pPr>
    </w:p>
    <w:p w:rsidR="008E479F" w:rsidRPr="002C7EBD" w:rsidRDefault="008E479F" w:rsidP="002C7EBD">
      <w:pPr>
        <w:pStyle w:val="Titolo1"/>
        <w:rPr>
          <w:rFonts w:ascii="Ebrima" w:hAnsi="Ebrima"/>
          <w:color w:val="0070C0"/>
          <w:sz w:val="28"/>
          <w:szCs w:val="28"/>
        </w:rPr>
      </w:pPr>
      <w:bookmarkStart w:id="9" w:name="_Toc22140296"/>
      <w:r w:rsidRPr="002C7EBD">
        <w:rPr>
          <w:rFonts w:ascii="Ebrima" w:hAnsi="Ebrima"/>
          <w:color w:val="0070C0"/>
          <w:sz w:val="28"/>
          <w:szCs w:val="28"/>
        </w:rPr>
        <w:t>8/ Citazioni</w:t>
      </w:r>
      <w:bookmarkEnd w:id="9"/>
    </w:p>
    <w:p w:rsidR="008E479F" w:rsidRPr="000A12AC" w:rsidRDefault="008E479F" w:rsidP="008E479F">
      <w:pPr>
        <w:spacing w:before="20" w:after="20"/>
        <w:jc w:val="both"/>
        <w:rPr>
          <w:rFonts w:ascii="Ebrima" w:hAnsi="Ebrima" w:cs="Calibri"/>
          <w:b/>
          <w:color w:val="0070C0"/>
          <w:sz w:val="28"/>
          <w:szCs w:val="28"/>
        </w:rPr>
      </w:pPr>
    </w:p>
    <w:p w:rsidR="008E479F" w:rsidRDefault="008E479F" w:rsidP="008E479F">
      <w:pPr>
        <w:numPr>
          <w:ilvl w:val="0"/>
          <w:numId w:val="6"/>
        </w:numPr>
        <w:jc w:val="both"/>
        <w:outlineLvl w:val="1"/>
        <w:rPr>
          <w:rFonts w:ascii="Ebrima" w:hAnsi="Ebrima" w:cs="Calibri"/>
          <w:bCs/>
        </w:rPr>
      </w:pPr>
      <w:bookmarkStart w:id="10" w:name="_Toc22140297"/>
      <w:r w:rsidRPr="00963791">
        <w:rPr>
          <w:rFonts w:ascii="Ebrima" w:hAnsi="Ebrima" w:cs="Calibri"/>
        </w:rPr>
        <w:t xml:space="preserve">Sul realismo politico. Giolitti nelle </w:t>
      </w:r>
      <w:r w:rsidRPr="00963791">
        <w:rPr>
          <w:rFonts w:ascii="Ebrima" w:hAnsi="Ebrima" w:cs="Calibri"/>
          <w:i/>
        </w:rPr>
        <w:t xml:space="preserve">Memorie </w:t>
      </w:r>
      <w:r w:rsidRPr="00963791">
        <w:rPr>
          <w:rFonts w:ascii="Ebrima" w:hAnsi="Ebrima" w:cs="Calibri"/>
        </w:rPr>
        <w:t xml:space="preserve">sosteneva che il riformista deve comportarsi come il sarto che taglia e cuce i vestiti per i gobbi. Insomma, se la "schiena" della società è imperfetta, anche le riforme non possono che essere tali. </w:t>
      </w:r>
      <w:r w:rsidRPr="00963791">
        <w:rPr>
          <w:rFonts w:ascii="Ebrima" w:hAnsi="Ebrima" w:cs="Calibri"/>
          <w:color w:val="984806"/>
        </w:rPr>
        <w:t xml:space="preserve">“le leggi devono tener conto anche dei difetti e delle manchevolezze di un </w:t>
      </w:r>
      <w:proofErr w:type="spellStart"/>
      <w:r w:rsidRPr="00963791">
        <w:rPr>
          <w:rFonts w:ascii="Ebrima" w:hAnsi="Ebrima" w:cs="Calibri"/>
          <w:color w:val="984806"/>
        </w:rPr>
        <w:t>paese…</w:t>
      </w:r>
      <w:proofErr w:type="spellEnd"/>
      <w:r w:rsidRPr="00963791">
        <w:rPr>
          <w:rFonts w:ascii="Ebrima" w:hAnsi="Ebrima" w:cs="Calibri"/>
          <w:color w:val="984806"/>
        </w:rPr>
        <w:t xml:space="preserve"> Un sarto che deve tagliare un abito per un gobbo, deve fare la gobba anche all’abito”</w:t>
      </w:r>
      <w:r w:rsidRPr="00963791">
        <w:rPr>
          <w:rFonts w:ascii="Ebrima" w:hAnsi="Ebrima" w:cs="Calibri"/>
          <w:bCs/>
        </w:rPr>
        <w:t>.</w:t>
      </w:r>
      <w:bookmarkEnd w:id="10"/>
    </w:p>
    <w:p w:rsidR="008E479F" w:rsidRPr="00963791" w:rsidRDefault="008E479F" w:rsidP="008E479F">
      <w:pPr>
        <w:ind w:left="360"/>
        <w:jc w:val="both"/>
        <w:outlineLvl w:val="1"/>
        <w:rPr>
          <w:rFonts w:ascii="Ebrima" w:hAnsi="Ebrima" w:cs="Calibri"/>
          <w:bCs/>
        </w:rPr>
      </w:pPr>
    </w:p>
    <w:p w:rsidR="008E479F" w:rsidRDefault="008E479F" w:rsidP="008E479F">
      <w:pPr>
        <w:numPr>
          <w:ilvl w:val="0"/>
          <w:numId w:val="6"/>
        </w:numPr>
        <w:jc w:val="both"/>
        <w:rPr>
          <w:rFonts w:ascii="Ebrima" w:hAnsi="Ebrima" w:cs="Calibri"/>
        </w:rPr>
      </w:pPr>
      <w:r w:rsidRPr="00963791">
        <w:rPr>
          <w:rFonts w:ascii="Ebrima" w:hAnsi="Ebrima" w:cs="Calibri"/>
        </w:rPr>
        <w:t xml:space="preserve">Le sue proposte di legge a sfondo sociale nascevano dalla convinzione che ogni nullatenente divenuto proprietario </w:t>
      </w:r>
      <w:r w:rsidRPr="00963791">
        <w:rPr>
          <w:rFonts w:ascii="Ebrima" w:hAnsi="Ebrima" w:cs="Calibri"/>
          <w:color w:val="984806"/>
        </w:rPr>
        <w:t>“è un difensore dell’ordine”</w:t>
      </w:r>
      <w:r w:rsidRPr="00963791">
        <w:rPr>
          <w:rFonts w:ascii="Ebrima" w:hAnsi="Ebrima" w:cs="Calibri"/>
        </w:rPr>
        <w:t>.</w:t>
      </w:r>
    </w:p>
    <w:p w:rsidR="008E479F" w:rsidRPr="00963791" w:rsidRDefault="008E479F" w:rsidP="008E479F">
      <w:pPr>
        <w:jc w:val="both"/>
        <w:rPr>
          <w:rFonts w:ascii="Ebrima" w:hAnsi="Ebrima" w:cs="Calibri"/>
        </w:rPr>
      </w:pPr>
    </w:p>
    <w:p w:rsidR="008E479F" w:rsidRDefault="008E479F" w:rsidP="008E479F">
      <w:pPr>
        <w:numPr>
          <w:ilvl w:val="0"/>
          <w:numId w:val="6"/>
        </w:numPr>
        <w:jc w:val="both"/>
        <w:rPr>
          <w:rFonts w:ascii="Ebrima" w:hAnsi="Ebrima" w:cs="Calibri"/>
        </w:rPr>
      </w:pPr>
      <w:r w:rsidRPr="00963791">
        <w:rPr>
          <w:rFonts w:ascii="Ebrima" w:hAnsi="Ebrima" w:cs="Calibri"/>
        </w:rPr>
        <w:t xml:space="preserve">Sosteneva che </w:t>
      </w:r>
      <w:r w:rsidRPr="00963791">
        <w:rPr>
          <w:rFonts w:ascii="Ebrima" w:hAnsi="Ebrima" w:cs="Calibri"/>
          <w:color w:val="984806"/>
        </w:rPr>
        <w:t>“</w:t>
      </w:r>
      <w:r w:rsidRPr="00963791">
        <w:rPr>
          <w:rFonts w:ascii="Ebrima" w:hAnsi="Ebrima" w:cs="Calibri"/>
          <w:bCs/>
          <w:color w:val="984806"/>
        </w:rPr>
        <w:t>l’ascensione del quarto Stato è il portato di leggi storiche ed economiche alle quali nessuna forza umana può resistere”</w:t>
      </w:r>
      <w:r w:rsidRPr="00963791">
        <w:rPr>
          <w:rFonts w:ascii="Ebrima" w:hAnsi="Ebrima" w:cs="Calibri"/>
          <w:color w:val="FF0000"/>
        </w:rPr>
        <w:t xml:space="preserve"> </w:t>
      </w:r>
      <w:r w:rsidRPr="00963791">
        <w:rPr>
          <w:rFonts w:ascii="Ebrima" w:hAnsi="Ebrima" w:cs="Calibri"/>
        </w:rPr>
        <w:t>e se un elemento di inferiorità e di debolezza presentava la struttura sociale italiana, esso era rappresentato dall’ “</w:t>
      </w:r>
      <w:r w:rsidRPr="00963791">
        <w:rPr>
          <w:rFonts w:ascii="Ebrima" w:hAnsi="Ebrima" w:cs="Calibri"/>
          <w:color w:val="984806"/>
        </w:rPr>
        <w:t>assenza di una notevole parte delle classi popolari”</w:t>
      </w:r>
      <w:r w:rsidRPr="00963791">
        <w:rPr>
          <w:rFonts w:ascii="Ebrima" w:hAnsi="Ebrima" w:cs="Calibri"/>
        </w:rPr>
        <w:t xml:space="preserve"> dalla vita del paese.</w:t>
      </w:r>
    </w:p>
    <w:p w:rsidR="008E479F" w:rsidRPr="00963791" w:rsidRDefault="008E479F" w:rsidP="008E479F">
      <w:pPr>
        <w:ind w:left="360"/>
        <w:jc w:val="both"/>
        <w:rPr>
          <w:rFonts w:ascii="Ebrima" w:hAnsi="Ebrima" w:cs="Calibri"/>
        </w:rPr>
      </w:pPr>
    </w:p>
    <w:p w:rsidR="008E479F" w:rsidRDefault="008E479F" w:rsidP="008E479F">
      <w:pPr>
        <w:numPr>
          <w:ilvl w:val="0"/>
          <w:numId w:val="6"/>
        </w:numPr>
        <w:spacing w:before="20" w:after="20"/>
        <w:jc w:val="both"/>
        <w:rPr>
          <w:rFonts w:ascii="Ebrima" w:hAnsi="Ebrima" w:cs="Calibri"/>
        </w:rPr>
      </w:pPr>
      <w:r w:rsidRPr="00963791">
        <w:rPr>
          <w:rFonts w:ascii="Ebrima" w:hAnsi="Ebrima" w:cs="Calibri"/>
        </w:rPr>
        <w:t xml:space="preserve">Giolitti pensava che lo Stato e la Chiesa fossero </w:t>
      </w:r>
      <w:r w:rsidRPr="00963791">
        <w:rPr>
          <w:rFonts w:ascii="Ebrima" w:hAnsi="Ebrima" w:cs="Calibri"/>
          <w:color w:val="984806"/>
        </w:rPr>
        <w:t>"due parallele che non devono incontrarsi mai"</w:t>
      </w:r>
      <w:r w:rsidRPr="00963791">
        <w:rPr>
          <w:rFonts w:ascii="Ebrima" w:hAnsi="Ebrima" w:cs="Calibri"/>
        </w:rPr>
        <w:t>.</w:t>
      </w:r>
    </w:p>
    <w:p w:rsidR="008E479F" w:rsidRPr="00963791" w:rsidRDefault="008E479F" w:rsidP="008E479F">
      <w:pPr>
        <w:spacing w:before="20" w:after="20"/>
        <w:ind w:left="360"/>
        <w:jc w:val="both"/>
        <w:rPr>
          <w:rFonts w:ascii="Ebrima" w:hAnsi="Ebrima" w:cs="Calibri"/>
        </w:rPr>
      </w:pPr>
    </w:p>
    <w:p w:rsidR="008E479F" w:rsidRPr="00963791" w:rsidRDefault="008E479F" w:rsidP="008E479F">
      <w:pPr>
        <w:numPr>
          <w:ilvl w:val="0"/>
          <w:numId w:val="6"/>
        </w:numPr>
        <w:spacing w:before="20" w:after="20"/>
        <w:jc w:val="both"/>
        <w:rPr>
          <w:rFonts w:ascii="Ebrima" w:hAnsi="Ebrima" w:cs="Calibri"/>
          <w:color w:val="984806"/>
        </w:rPr>
      </w:pPr>
      <w:proofErr w:type="spellStart"/>
      <w:r w:rsidRPr="00963791">
        <w:rPr>
          <w:rFonts w:ascii="Ebrima" w:hAnsi="Ebrima" w:cs="Calibri"/>
        </w:rPr>
        <w:lastRenderedPageBreak/>
        <w:t>ll</w:t>
      </w:r>
      <w:proofErr w:type="spellEnd"/>
      <w:r w:rsidRPr="00963791">
        <w:rPr>
          <w:rFonts w:ascii="Ebrima" w:hAnsi="Ebrima" w:cs="Calibri"/>
        </w:rPr>
        <w:t xml:space="preserve"> deputato Arturo Labriola, nel suo discorso alla Camera nel dicembre del 1913, si rivolge così a Giolitti: </w:t>
      </w:r>
      <w:r w:rsidRPr="00963791">
        <w:rPr>
          <w:rFonts w:ascii="Ebrima" w:hAnsi="Ebrima" w:cs="Calibri"/>
          <w:color w:val="984806"/>
        </w:rPr>
        <w:t>“se ne vada, onorevole Giolitti, e creda che non si può fare diversamente! La situazione giolittiana che spiegò la sua lunga permanenza al potere, ora non c'è più […] </w:t>
      </w:r>
      <w:r w:rsidRPr="00963791">
        <w:rPr>
          <w:rFonts w:ascii="Ebrima" w:hAnsi="Ebrima" w:cs="Calibri"/>
          <w:color w:val="984806"/>
          <w:u w:val="single"/>
        </w:rPr>
        <w:t>Esiste un'Italia cattolica, esiste un'Italia socialista, esiste un'Italia imperialista: non esiste un'Italia giolittiana</w:t>
      </w:r>
      <w:r w:rsidRPr="00963791">
        <w:rPr>
          <w:rFonts w:ascii="Ebrima" w:hAnsi="Ebrima" w:cs="Calibri"/>
          <w:color w:val="984806"/>
        </w:rPr>
        <w:t>.” </w:t>
      </w:r>
    </w:p>
    <w:p w:rsidR="008E479F" w:rsidRDefault="008E479F" w:rsidP="008E479F">
      <w:pPr>
        <w:spacing w:before="20" w:after="20"/>
        <w:jc w:val="both"/>
        <w:rPr>
          <w:rFonts w:ascii="Ebrima" w:hAnsi="Ebrima" w:cs="Calibri"/>
          <w:b/>
          <w:color w:val="0070C0"/>
          <w:sz w:val="28"/>
          <w:szCs w:val="28"/>
        </w:rPr>
      </w:pPr>
    </w:p>
    <w:p w:rsidR="008E479F" w:rsidRDefault="008E479F" w:rsidP="008E479F">
      <w:pPr>
        <w:spacing w:before="20" w:after="20"/>
        <w:jc w:val="both"/>
        <w:rPr>
          <w:rFonts w:ascii="Ebrima" w:hAnsi="Ebrima" w:cs="Calibri"/>
          <w:b/>
          <w:color w:val="0070C0"/>
          <w:sz w:val="28"/>
          <w:szCs w:val="28"/>
        </w:rPr>
      </w:pPr>
    </w:p>
    <w:p w:rsidR="008E479F" w:rsidRPr="002C7EBD" w:rsidRDefault="008E479F" w:rsidP="002C7EBD">
      <w:pPr>
        <w:pStyle w:val="Titolo1"/>
        <w:rPr>
          <w:rFonts w:ascii="Ebrima" w:hAnsi="Ebrima"/>
          <w:color w:val="0070C0"/>
          <w:sz w:val="28"/>
          <w:szCs w:val="28"/>
        </w:rPr>
      </w:pPr>
      <w:bookmarkStart w:id="11" w:name="_Toc22140298"/>
      <w:r w:rsidRPr="002C7EBD">
        <w:rPr>
          <w:rFonts w:ascii="Ebrima" w:hAnsi="Ebrima"/>
          <w:color w:val="0070C0"/>
          <w:sz w:val="28"/>
          <w:szCs w:val="28"/>
        </w:rPr>
        <w:t>9/ Testi</w:t>
      </w:r>
      <w:bookmarkEnd w:id="11"/>
    </w:p>
    <w:p w:rsidR="008E479F" w:rsidRPr="00963791" w:rsidRDefault="008E479F" w:rsidP="008E479F">
      <w:pPr>
        <w:spacing w:before="100" w:beforeAutospacing="1" w:after="100" w:afterAutospacing="1"/>
        <w:rPr>
          <w:rFonts w:ascii="Ebrima" w:hAnsi="Ebrima" w:cs="Calibri"/>
          <w:b/>
          <w:bCs/>
          <w:color w:val="0070C0"/>
          <w:sz w:val="24"/>
          <w:szCs w:val="24"/>
        </w:rPr>
      </w:pPr>
    </w:p>
    <w:p w:rsidR="008E479F" w:rsidRPr="00C45341" w:rsidRDefault="008E479F" w:rsidP="008E479F">
      <w:pPr>
        <w:spacing w:before="20" w:after="20"/>
        <w:rPr>
          <w:rFonts w:ascii="Ebrima" w:hAnsi="Ebrima" w:cs="Calibri"/>
          <w:b/>
        </w:rPr>
      </w:pPr>
      <w:r w:rsidRPr="00C45341">
        <w:rPr>
          <w:rFonts w:ascii="Ebrima" w:hAnsi="Ebrima" w:cs="Calibri"/>
          <w:b/>
          <w:bCs/>
          <w:color w:val="0070C0"/>
        </w:rPr>
        <w:t xml:space="preserve">Giovanni Pascoli, </w:t>
      </w:r>
      <w:r w:rsidRPr="00C45341">
        <w:rPr>
          <w:rFonts w:ascii="Ebrima" w:hAnsi="Ebrima" w:cs="Calibri"/>
          <w:b/>
          <w:bCs/>
          <w:i/>
          <w:color w:val="0070C0"/>
        </w:rPr>
        <w:t>La grande Proletaria si è mossa.</w:t>
      </w:r>
      <w:r w:rsidRPr="00C45341">
        <w:rPr>
          <w:rFonts w:ascii="Ebrima" w:hAnsi="Ebrima" w:cs="Calibri"/>
          <w:b/>
          <w:color w:val="0070C0"/>
        </w:rPr>
        <w:br/>
      </w:r>
    </w:p>
    <w:p w:rsidR="008E479F" w:rsidRPr="00C45341" w:rsidRDefault="008E479F" w:rsidP="008E479F">
      <w:pPr>
        <w:spacing w:before="20" w:after="20"/>
        <w:jc w:val="both"/>
        <w:rPr>
          <w:rFonts w:ascii="Ebrima" w:hAnsi="Ebrima" w:cs="Calibri"/>
          <w:sz w:val="18"/>
          <w:szCs w:val="18"/>
        </w:rPr>
      </w:pPr>
      <w:r w:rsidRPr="00C45341">
        <w:rPr>
          <w:rFonts w:ascii="Ebrima" w:hAnsi="Ebrima" w:cs="Calibri"/>
          <w:sz w:val="18"/>
          <w:szCs w:val="18"/>
        </w:rPr>
        <w:t xml:space="preserve">Riportiamo un brano del celebre </w:t>
      </w:r>
      <w:r w:rsidRPr="00C45341">
        <w:rPr>
          <w:rFonts w:ascii="Ebrima" w:hAnsi="Ebrima" w:cs="Calibri"/>
          <w:color w:val="000000"/>
          <w:sz w:val="18"/>
          <w:szCs w:val="18"/>
        </w:rPr>
        <w:t xml:space="preserve">discorso (noto con il titolo </w:t>
      </w:r>
      <w:r w:rsidRPr="00C45341">
        <w:rPr>
          <w:rFonts w:ascii="Ebrima" w:hAnsi="Ebrima" w:cs="Calibri"/>
          <w:i/>
          <w:sz w:val="18"/>
          <w:szCs w:val="18"/>
        </w:rPr>
        <w:t>La grande Proletaria si è mossa</w:t>
      </w:r>
      <w:r w:rsidRPr="00C45341">
        <w:rPr>
          <w:rFonts w:ascii="Ebrima" w:hAnsi="Ebrima" w:cs="Calibri"/>
          <w:color w:val="000000"/>
          <w:sz w:val="18"/>
          <w:szCs w:val="18"/>
        </w:rPr>
        <w:t xml:space="preserve">) tenuto dal poeta Giovanni Pascoli al teatro di </w:t>
      </w:r>
      <w:proofErr w:type="spellStart"/>
      <w:r w:rsidRPr="00C45341">
        <w:rPr>
          <w:rFonts w:ascii="Ebrima" w:hAnsi="Ebrima" w:cs="Calibri"/>
          <w:color w:val="000000"/>
          <w:sz w:val="18"/>
          <w:szCs w:val="18"/>
        </w:rPr>
        <w:t>Barga</w:t>
      </w:r>
      <w:proofErr w:type="spellEnd"/>
      <w:r w:rsidRPr="00C45341">
        <w:rPr>
          <w:rFonts w:ascii="Ebrima" w:hAnsi="Ebrima" w:cs="Calibri"/>
          <w:color w:val="000000"/>
          <w:sz w:val="18"/>
          <w:szCs w:val="18"/>
        </w:rPr>
        <w:t xml:space="preserve"> (Lucca), nel 1911, per esaltare l’impresa libica</w:t>
      </w:r>
      <w:r w:rsidRPr="00C45341">
        <w:rPr>
          <w:rFonts w:ascii="Ebrima" w:hAnsi="Ebrima" w:cs="Calibri"/>
          <w:sz w:val="18"/>
          <w:szCs w:val="18"/>
        </w:rPr>
        <w:t xml:space="preserve">. </w:t>
      </w:r>
    </w:p>
    <w:p w:rsidR="008E479F" w:rsidRPr="00C45341" w:rsidRDefault="008E479F" w:rsidP="008E479F">
      <w:pPr>
        <w:spacing w:before="20" w:after="20"/>
        <w:jc w:val="both"/>
        <w:rPr>
          <w:rFonts w:ascii="Ebrima" w:hAnsi="Ebrima" w:cs="Calibri"/>
          <w:sz w:val="18"/>
          <w:szCs w:val="18"/>
        </w:rPr>
      </w:pPr>
      <w:r w:rsidRPr="00C45341">
        <w:rPr>
          <w:rFonts w:ascii="Ebrima" w:hAnsi="Ebrima" w:cs="Calibri"/>
          <w:sz w:val="18"/>
          <w:szCs w:val="18"/>
        </w:rPr>
        <w:t>Da giovane Pascoli si era avvicinato a posizioni socialiste ma poi aveva assunto posizioni nazionalistiche, colonialistiche e imperialistiche. Il poeta arrivò perciò a sostenere che l’Italia faceva parte delle nazioni povere e proletarie sfruttate da quelle capitaliste (nazioni nelle quali gli italiani emigravano e venivano usati come forza lavoro) e come tale aveva il diritto di trovare essa stessa nelle colonie uno sfogo per la propria manodopera eccedente. L’Italia poi avrebbe anche proseguito in Libia quell’opera di civilizzazione iniziata dai Romani, “nostri progenitori”.</w:t>
      </w:r>
    </w:p>
    <w:p w:rsidR="008E479F" w:rsidRPr="00963791" w:rsidRDefault="008E479F" w:rsidP="008E479F">
      <w:pPr>
        <w:spacing w:before="100" w:beforeAutospacing="1" w:after="100" w:afterAutospacing="1"/>
        <w:rPr>
          <w:rFonts w:ascii="Ebrima" w:hAnsi="Ebrima" w:cs="Calibri"/>
          <w:bCs/>
          <w:color w:val="984806"/>
        </w:rPr>
      </w:pPr>
    </w:p>
    <w:p w:rsidR="008E479F" w:rsidRPr="00963791" w:rsidRDefault="008E479F" w:rsidP="008E479F">
      <w:pPr>
        <w:spacing w:before="40" w:after="40"/>
        <w:jc w:val="both"/>
        <w:rPr>
          <w:rFonts w:ascii="Ebrima" w:hAnsi="Ebrima" w:cs="Calibri"/>
          <w:color w:val="984806"/>
        </w:rPr>
      </w:pPr>
      <w:r>
        <w:rPr>
          <w:rFonts w:ascii="Ebrima" w:hAnsi="Ebrima"/>
          <w:noProof/>
        </w:rPr>
        <w:drawing>
          <wp:anchor distT="0" distB="0" distL="180340" distR="180340" simplePos="0" relativeHeight="251660288" behindDoc="0" locked="0" layoutInCell="1" allowOverlap="0">
            <wp:simplePos x="0" y="0"/>
            <wp:positionH relativeFrom="column">
              <wp:posOffset>3472815</wp:posOffset>
            </wp:positionH>
            <wp:positionV relativeFrom="paragraph">
              <wp:posOffset>75565</wp:posOffset>
            </wp:positionV>
            <wp:extent cx="2684145" cy="4084320"/>
            <wp:effectExtent l="19050" t="0" r="1905" b="0"/>
            <wp:wrapSquare wrapText="bothSides"/>
            <wp:docPr id="5" name="Immagine 2" descr="Immagine-318-677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318-677x1024"/>
                    <pic:cNvPicPr>
                      <a:picLocks noChangeAspect="1" noChangeArrowheads="1"/>
                    </pic:cNvPicPr>
                  </pic:nvPicPr>
                  <pic:blipFill>
                    <a:blip r:embed="rId12" cstate="print"/>
                    <a:srcRect/>
                    <a:stretch>
                      <a:fillRect/>
                    </a:stretch>
                  </pic:blipFill>
                  <pic:spPr bwMode="auto">
                    <a:xfrm>
                      <a:off x="0" y="0"/>
                      <a:ext cx="2684145" cy="4084320"/>
                    </a:xfrm>
                    <a:prstGeom prst="rect">
                      <a:avLst/>
                    </a:prstGeom>
                    <a:noFill/>
                    <a:ln w="9525">
                      <a:noFill/>
                      <a:miter lim="800000"/>
                      <a:headEnd/>
                      <a:tailEnd/>
                    </a:ln>
                  </pic:spPr>
                </pic:pic>
              </a:graphicData>
            </a:graphic>
          </wp:anchor>
        </w:drawing>
      </w:r>
      <w:r w:rsidRPr="00963791">
        <w:rPr>
          <w:rFonts w:ascii="Ebrima" w:hAnsi="Ebrima" w:cs="Calibri"/>
          <w:bCs/>
          <w:color w:val="984806"/>
        </w:rPr>
        <w:t>La grande Proletaria</w:t>
      </w:r>
      <w:r w:rsidRPr="00963791">
        <w:rPr>
          <w:rFonts w:ascii="Ebrima" w:hAnsi="Ebrima" w:cs="Calibri"/>
          <w:bCs/>
        </w:rPr>
        <w:t xml:space="preserve"> </w:t>
      </w:r>
      <w:r w:rsidRPr="00963791">
        <w:rPr>
          <w:rFonts w:ascii="Ebrima" w:hAnsi="Ebrima" w:cs="Calibri"/>
          <w:color w:val="000000"/>
          <w:sz w:val="16"/>
          <w:szCs w:val="16"/>
        </w:rPr>
        <w:t>[= l’Italia, nazione povera e proletaria, sfruttata dalle potenze capitaliste]</w:t>
      </w:r>
      <w:r w:rsidRPr="00963791">
        <w:rPr>
          <w:rFonts w:ascii="Ebrima" w:hAnsi="Ebrima" w:cs="Calibri"/>
          <w:bCs/>
        </w:rPr>
        <w:t xml:space="preserve"> </w:t>
      </w:r>
      <w:r w:rsidRPr="00963791">
        <w:rPr>
          <w:rFonts w:ascii="Ebrima" w:hAnsi="Ebrima" w:cs="Calibri"/>
          <w:bCs/>
          <w:color w:val="984806"/>
        </w:rPr>
        <w:t>si è mossa.</w:t>
      </w:r>
    </w:p>
    <w:p w:rsidR="008E479F" w:rsidRPr="00963791" w:rsidRDefault="008E479F" w:rsidP="008E479F">
      <w:pPr>
        <w:spacing w:before="40" w:after="40"/>
        <w:jc w:val="both"/>
        <w:rPr>
          <w:rFonts w:ascii="Ebrima" w:hAnsi="Ebrima" w:cs="Calibri"/>
          <w:color w:val="984806"/>
        </w:rPr>
      </w:pPr>
      <w:r w:rsidRPr="00963791">
        <w:rPr>
          <w:rFonts w:ascii="Ebrima" w:hAnsi="Ebrima" w:cs="Calibri"/>
          <w:color w:val="984806"/>
        </w:rPr>
        <w:t xml:space="preserve">Prima ella mandava altrove i suoi lavoratori che in Patria erano troppi e dovevano lavorare per troppo poco. Li mandava oltre alpi e oltre mare a tagliare istmi, a forare monti, ad alzar terrapieni, a gettar moli, a scavar carbone, a </w:t>
      </w:r>
      <w:proofErr w:type="spellStart"/>
      <w:r w:rsidRPr="00963791">
        <w:rPr>
          <w:rFonts w:ascii="Ebrima" w:hAnsi="Ebrima" w:cs="Calibri"/>
          <w:color w:val="984806"/>
        </w:rPr>
        <w:t>scentar</w:t>
      </w:r>
      <w:proofErr w:type="spellEnd"/>
      <w:r w:rsidRPr="00963791">
        <w:rPr>
          <w:rFonts w:ascii="Ebrima" w:hAnsi="Ebrima" w:cs="Calibri"/>
          <w:color w:val="000000"/>
        </w:rPr>
        <w:t xml:space="preserve"> </w:t>
      </w:r>
      <w:r w:rsidRPr="00963791">
        <w:rPr>
          <w:rFonts w:ascii="Ebrima" w:hAnsi="Ebrima" w:cs="Calibri"/>
          <w:color w:val="000000"/>
          <w:sz w:val="16"/>
          <w:szCs w:val="16"/>
        </w:rPr>
        <w:t xml:space="preserve">[= disboscare] </w:t>
      </w:r>
      <w:r w:rsidRPr="00963791">
        <w:rPr>
          <w:rFonts w:ascii="Ebrima" w:hAnsi="Ebrima" w:cs="Calibri"/>
          <w:color w:val="984806"/>
        </w:rPr>
        <w:t xml:space="preserve">selve, a dissodare campi, a iniziar culture, a erigere </w:t>
      </w:r>
      <w:proofErr w:type="spellStart"/>
      <w:r w:rsidRPr="00963791">
        <w:rPr>
          <w:rFonts w:ascii="Ebrima" w:hAnsi="Ebrima" w:cs="Calibri"/>
          <w:color w:val="984806"/>
        </w:rPr>
        <w:t>edifizi</w:t>
      </w:r>
      <w:proofErr w:type="spellEnd"/>
      <w:r w:rsidRPr="00963791">
        <w:rPr>
          <w:rFonts w:ascii="Ebrima" w:hAnsi="Ebrima" w:cs="Calibri"/>
          <w:color w:val="984806"/>
        </w:rPr>
        <w:t>, ad animare officine, a raccoglier sale, a scalpellar pietre; a fare tutto ciò che è più difficile e faticoso, e tutto ciò che è più umile e perciò più difficile ancora: ad aprire vie nell’inaccessibile, a costruire città dove era la selva vergine, a piantar pometi, agrumeti, vigneti dove era il deserto; e a pulire scarpe al canto</w:t>
      </w:r>
      <w:r w:rsidRPr="00963791">
        <w:rPr>
          <w:rFonts w:ascii="Ebrima" w:hAnsi="Ebrima" w:cs="Calibri"/>
        </w:rPr>
        <w:t xml:space="preserve"> </w:t>
      </w:r>
      <w:r w:rsidRPr="00963791">
        <w:rPr>
          <w:rFonts w:ascii="Ebrima" w:hAnsi="Ebrima" w:cs="Calibri"/>
          <w:color w:val="000000"/>
          <w:sz w:val="16"/>
          <w:szCs w:val="16"/>
        </w:rPr>
        <w:t xml:space="preserve">[= all’angolo] </w:t>
      </w:r>
      <w:r w:rsidRPr="00963791">
        <w:rPr>
          <w:rFonts w:ascii="Ebrima" w:hAnsi="Ebrima" w:cs="Calibri"/>
          <w:color w:val="984806"/>
        </w:rPr>
        <w:t xml:space="preserve">della strada. Il mondo li aveva presi a </w:t>
      </w:r>
      <w:proofErr w:type="spellStart"/>
      <w:r w:rsidRPr="00963791">
        <w:rPr>
          <w:rFonts w:ascii="Ebrima" w:hAnsi="Ebrima" w:cs="Calibri"/>
          <w:color w:val="984806"/>
        </w:rPr>
        <w:t>opra</w:t>
      </w:r>
      <w:proofErr w:type="spellEnd"/>
      <w:r w:rsidRPr="00963791">
        <w:rPr>
          <w:rFonts w:ascii="Ebrima" w:hAnsi="Ebrima" w:cs="Calibri"/>
          <w:color w:val="984806"/>
        </w:rPr>
        <w:t xml:space="preserve"> </w:t>
      </w:r>
      <w:r w:rsidRPr="00963791">
        <w:rPr>
          <w:rFonts w:ascii="Ebrima" w:hAnsi="Ebrima" w:cs="Calibri"/>
          <w:color w:val="000000"/>
          <w:sz w:val="16"/>
          <w:szCs w:val="16"/>
        </w:rPr>
        <w:t>[= lavoro a giornata]</w:t>
      </w:r>
      <w:r w:rsidRPr="00963791">
        <w:rPr>
          <w:rFonts w:ascii="Ebrima" w:hAnsi="Ebrima" w:cs="Calibri"/>
        </w:rPr>
        <w:t xml:space="preserve"> </w:t>
      </w:r>
      <w:r w:rsidRPr="00963791">
        <w:rPr>
          <w:rFonts w:ascii="Ebrima" w:hAnsi="Ebrima" w:cs="Calibri"/>
          <w:color w:val="984806"/>
        </w:rPr>
        <w:t xml:space="preserve">i lavoratori d’Italia; e più ne aveva bisogno, meno mostrava di averne, e li pagava poco e li trattava male e li </w:t>
      </w:r>
      <w:proofErr w:type="spellStart"/>
      <w:r w:rsidRPr="00963791">
        <w:rPr>
          <w:rFonts w:ascii="Ebrima" w:hAnsi="Ebrima" w:cs="Calibri"/>
          <w:color w:val="984806"/>
        </w:rPr>
        <w:t>stranomava</w:t>
      </w:r>
      <w:proofErr w:type="spellEnd"/>
      <w:r w:rsidRPr="00963791">
        <w:rPr>
          <w:rFonts w:ascii="Ebrima" w:hAnsi="Ebrima" w:cs="Calibri"/>
        </w:rPr>
        <w:t xml:space="preserve"> </w:t>
      </w:r>
      <w:r w:rsidRPr="00963791">
        <w:rPr>
          <w:rFonts w:ascii="Ebrima" w:hAnsi="Ebrima" w:cs="Calibri"/>
          <w:color w:val="000000"/>
          <w:sz w:val="16"/>
          <w:szCs w:val="16"/>
        </w:rPr>
        <w:t>[= li chiamava con nomignoli ingiuriosi].</w:t>
      </w:r>
      <w:r w:rsidRPr="00963791">
        <w:rPr>
          <w:rFonts w:ascii="Ebrima" w:hAnsi="Ebrima" w:cs="Calibri"/>
        </w:rPr>
        <w:t xml:space="preserve"> </w:t>
      </w:r>
      <w:r w:rsidRPr="00963791">
        <w:rPr>
          <w:rFonts w:ascii="Ebrima" w:hAnsi="Ebrima" w:cs="Calibri"/>
          <w:color w:val="984806"/>
        </w:rPr>
        <w:t xml:space="preserve">Diceva: </w:t>
      </w:r>
      <w:proofErr w:type="spellStart"/>
      <w:r w:rsidRPr="00963791">
        <w:rPr>
          <w:rFonts w:ascii="Ebrima" w:hAnsi="Ebrima" w:cs="Calibri"/>
          <w:color w:val="984806"/>
        </w:rPr>
        <w:t>Carcamanos</w:t>
      </w:r>
      <w:proofErr w:type="spellEnd"/>
      <w:r w:rsidRPr="00963791">
        <w:rPr>
          <w:rFonts w:ascii="Ebrima" w:hAnsi="Ebrima" w:cs="Calibri"/>
          <w:color w:val="984806"/>
        </w:rPr>
        <w:t xml:space="preserve">! </w:t>
      </w:r>
      <w:proofErr w:type="spellStart"/>
      <w:r w:rsidRPr="00963791">
        <w:rPr>
          <w:rFonts w:ascii="Ebrima" w:hAnsi="Ebrima" w:cs="Calibri"/>
          <w:color w:val="984806"/>
        </w:rPr>
        <w:t>Gringos</w:t>
      </w:r>
      <w:proofErr w:type="spellEnd"/>
      <w:r w:rsidRPr="00963791">
        <w:rPr>
          <w:rFonts w:ascii="Ebrima" w:hAnsi="Ebrima" w:cs="Calibri"/>
          <w:color w:val="984806"/>
        </w:rPr>
        <w:t xml:space="preserve">! </w:t>
      </w:r>
      <w:proofErr w:type="spellStart"/>
      <w:r w:rsidRPr="00963791">
        <w:rPr>
          <w:rFonts w:ascii="Ebrima" w:hAnsi="Ebrima" w:cs="Calibri"/>
          <w:color w:val="984806"/>
        </w:rPr>
        <w:t>Cincali</w:t>
      </w:r>
      <w:proofErr w:type="spellEnd"/>
      <w:r w:rsidRPr="00963791">
        <w:rPr>
          <w:rFonts w:ascii="Ebrima" w:hAnsi="Ebrima" w:cs="Calibri"/>
          <w:color w:val="984806"/>
        </w:rPr>
        <w:t xml:space="preserve">! </w:t>
      </w:r>
      <w:proofErr w:type="spellStart"/>
      <w:r w:rsidRPr="00963791">
        <w:rPr>
          <w:rFonts w:ascii="Ebrima" w:hAnsi="Ebrima" w:cs="Calibri"/>
          <w:color w:val="984806"/>
        </w:rPr>
        <w:t>Degos</w:t>
      </w:r>
      <w:proofErr w:type="spellEnd"/>
      <w:r w:rsidRPr="00963791">
        <w:rPr>
          <w:rFonts w:ascii="Ebrima" w:hAnsi="Ebrima" w:cs="Calibri"/>
          <w:color w:val="984806"/>
        </w:rPr>
        <w:t>!</w:t>
      </w:r>
      <w:r w:rsidRPr="00963791">
        <w:rPr>
          <w:rStyle w:val="Rimandonotaapidipagina"/>
          <w:rFonts w:ascii="Ebrima" w:hAnsi="Ebrima" w:cs="Calibri"/>
        </w:rPr>
        <w:footnoteReference w:id="3"/>
      </w:r>
      <w:r w:rsidRPr="00963791">
        <w:rPr>
          <w:rFonts w:ascii="Ebrima" w:hAnsi="Ebrima" w:cs="Calibri"/>
        </w:rPr>
        <w:t xml:space="preserve"> </w:t>
      </w:r>
      <w:r w:rsidRPr="00963791">
        <w:rPr>
          <w:rFonts w:ascii="Ebrima" w:hAnsi="Ebrima" w:cs="Calibri"/>
          <w:color w:val="984806"/>
        </w:rPr>
        <w:t>[…]</w:t>
      </w:r>
    </w:p>
    <w:p w:rsidR="008E479F" w:rsidRPr="00963791" w:rsidRDefault="008E479F" w:rsidP="008E479F">
      <w:pPr>
        <w:spacing w:before="40" w:after="40"/>
        <w:jc w:val="both"/>
        <w:rPr>
          <w:rFonts w:ascii="Ebrima" w:hAnsi="Ebrima" w:cs="Calibri"/>
        </w:rPr>
      </w:pPr>
      <w:r w:rsidRPr="00963791">
        <w:rPr>
          <w:rFonts w:ascii="Ebrima" w:hAnsi="Ebrima" w:cs="Calibri"/>
          <w:color w:val="984806"/>
        </w:rPr>
        <w:t xml:space="preserve">Ma la grande Proletaria ha trovato luogo per loro: una vasta regione bagnata dal nostro mare, verso la quale guardano, come sentinelle avanzate, piccole isole nostre; verso la quale si protende impaziente la nostra isola grande.[…] Là i lavoratori saranno, […] agricoltori sul suo, sul terreno della Patria; non dovranno, il nome della Patria, </w:t>
      </w:r>
      <w:r w:rsidRPr="00963791">
        <w:rPr>
          <w:rFonts w:ascii="Ebrima" w:hAnsi="Ebrima" w:cs="Calibri"/>
          <w:color w:val="984806"/>
        </w:rPr>
        <w:lastRenderedPageBreak/>
        <w:t>a forza, abiurarlo</w:t>
      </w:r>
      <w:r w:rsidRPr="00963791">
        <w:rPr>
          <w:rFonts w:ascii="Ebrima" w:hAnsi="Ebrima" w:cs="Calibri"/>
        </w:rPr>
        <w:t xml:space="preserve"> </w:t>
      </w:r>
      <w:r w:rsidRPr="00963791">
        <w:rPr>
          <w:rFonts w:ascii="Ebrima" w:hAnsi="Ebrima" w:cs="Calibri"/>
          <w:color w:val="000000"/>
          <w:sz w:val="16"/>
          <w:szCs w:val="16"/>
        </w:rPr>
        <w:t>[= rinnegarlo]</w:t>
      </w:r>
      <w:r w:rsidRPr="00963791">
        <w:rPr>
          <w:rFonts w:ascii="Ebrima" w:hAnsi="Ebrima" w:cs="Calibri"/>
          <w:color w:val="984806"/>
        </w:rPr>
        <w:t>, ma apriranno vie, coltiveranno terre, deriveranno acque</w:t>
      </w:r>
      <w:r w:rsidRPr="00963791">
        <w:rPr>
          <w:rFonts w:ascii="Ebrima" w:hAnsi="Ebrima" w:cs="Calibri"/>
        </w:rPr>
        <w:t xml:space="preserve"> </w:t>
      </w:r>
      <w:r w:rsidRPr="00963791">
        <w:rPr>
          <w:rFonts w:ascii="Ebrima" w:hAnsi="Ebrima" w:cs="Calibri"/>
          <w:color w:val="000000"/>
          <w:sz w:val="16"/>
          <w:szCs w:val="16"/>
        </w:rPr>
        <w:t>[= costruiranno canali]</w:t>
      </w:r>
      <w:r w:rsidRPr="00963791">
        <w:rPr>
          <w:rFonts w:ascii="Ebrima" w:hAnsi="Ebrima" w:cs="Calibri"/>
          <w:color w:val="984806"/>
        </w:rPr>
        <w:t>, costruiranno case, faranno porti, sempre vedendo in alto agitato dall’immenso palpito del mare nostro il nostro tricolore. […]</w:t>
      </w:r>
      <w:r w:rsidRPr="00963791">
        <w:rPr>
          <w:rFonts w:ascii="Ebrima" w:hAnsi="Ebrima" w:cs="Calibri"/>
        </w:rPr>
        <w:t xml:space="preserve"> </w:t>
      </w:r>
    </w:p>
    <w:p w:rsidR="008E479F" w:rsidRPr="00963791" w:rsidRDefault="008E479F" w:rsidP="008E479F">
      <w:pPr>
        <w:spacing w:before="40" w:after="40"/>
        <w:jc w:val="both"/>
        <w:rPr>
          <w:rFonts w:ascii="Ebrima" w:hAnsi="Ebrima" w:cs="Calibri"/>
          <w:color w:val="984806"/>
        </w:rPr>
      </w:pPr>
      <w:r w:rsidRPr="00963791">
        <w:rPr>
          <w:rFonts w:ascii="Ebrima" w:hAnsi="Ebrima" w:cs="Calibri"/>
          <w:color w:val="984806"/>
        </w:rPr>
        <w:t>E vi sono le classi e le categorie anche là: ma la lotta non v’è</w:t>
      </w:r>
      <w:r w:rsidRPr="00963791">
        <w:rPr>
          <w:rFonts w:ascii="Ebrima" w:hAnsi="Ebrima" w:cs="Calibri"/>
        </w:rPr>
        <w:t xml:space="preserve"> </w:t>
      </w:r>
      <w:r w:rsidRPr="00963791">
        <w:rPr>
          <w:rFonts w:ascii="Ebrima" w:hAnsi="Ebrima" w:cs="Calibri"/>
          <w:color w:val="000000"/>
          <w:sz w:val="16"/>
          <w:szCs w:val="16"/>
        </w:rPr>
        <w:t>[i nazionalisti italiani vedevano nel colonialismo un mezzo per eliminare la lotta tra le classi in Italia]</w:t>
      </w:r>
      <w:r w:rsidRPr="00963791">
        <w:rPr>
          <w:rFonts w:ascii="Ebrima" w:hAnsi="Ebrima" w:cs="Calibri"/>
          <w:color w:val="984806"/>
        </w:rPr>
        <w:t>; o è lotta a chi giunge prima allo stendardo nemico, a chi prima lo a</w:t>
      </w:r>
      <w:r w:rsidRPr="00963791">
        <w:rPr>
          <w:rFonts w:ascii="Ebrima" w:hAnsi="Ebrima" w:cs="Calibri"/>
          <w:color w:val="984806"/>
        </w:rPr>
        <w:softHyphen/>
        <w:t>fferra, a chi prima muore. A questo modo là il popolo lotta con la nobiltà e con la borghesia. Così là muore, in questa lotta, l’artigiano e il campagnolo vicino al conte, al marchese, al duca.</w:t>
      </w:r>
    </w:p>
    <w:p w:rsidR="008E479F" w:rsidRPr="00963791" w:rsidRDefault="008E479F" w:rsidP="008E479F">
      <w:pPr>
        <w:spacing w:before="40" w:after="40"/>
        <w:jc w:val="right"/>
        <w:rPr>
          <w:rFonts w:ascii="Ebrima" w:hAnsi="Ebrima" w:cs="Calibri"/>
          <w:sz w:val="16"/>
          <w:szCs w:val="16"/>
        </w:rPr>
      </w:pPr>
      <w:r w:rsidRPr="00963791">
        <w:rPr>
          <w:rFonts w:ascii="Ebrima" w:hAnsi="Ebrima" w:cs="Calibri"/>
        </w:rPr>
        <w:t xml:space="preserve">da </w:t>
      </w:r>
      <w:r w:rsidRPr="00963791">
        <w:rPr>
          <w:rFonts w:ascii="Ebrima" w:hAnsi="Ebrima" w:cs="Calibri"/>
          <w:i/>
          <w:iCs/>
        </w:rPr>
        <w:t>Patria e umanità</w:t>
      </w:r>
      <w:r w:rsidRPr="00963791">
        <w:rPr>
          <w:rFonts w:ascii="Ebrima" w:hAnsi="Ebrima" w:cs="Calibri"/>
        </w:rPr>
        <w:t xml:space="preserve">, in </w:t>
      </w:r>
      <w:r w:rsidRPr="00963791">
        <w:rPr>
          <w:rFonts w:ascii="Ebrima" w:hAnsi="Ebrima" w:cs="Calibri"/>
          <w:i/>
          <w:iCs/>
        </w:rPr>
        <w:t>Prose</w:t>
      </w:r>
      <w:r w:rsidRPr="00963791">
        <w:rPr>
          <w:rFonts w:ascii="Ebrima" w:hAnsi="Ebrima" w:cs="Calibri"/>
        </w:rPr>
        <w:t>, Mondadori, Milano, 1971</w:t>
      </w:r>
    </w:p>
    <w:p w:rsidR="008E479F" w:rsidRDefault="008E479F" w:rsidP="008E479F">
      <w:pPr>
        <w:spacing w:before="20" w:after="20"/>
        <w:jc w:val="both"/>
        <w:rPr>
          <w:rFonts w:ascii="Calibri" w:hAnsi="Calibri" w:cs="Calibri"/>
          <w:sz w:val="16"/>
          <w:szCs w:val="16"/>
        </w:rPr>
      </w:pPr>
    </w:p>
    <w:p w:rsidR="008E479F" w:rsidRDefault="008E479F" w:rsidP="008E479F">
      <w:pPr>
        <w:spacing w:before="20" w:after="20"/>
        <w:jc w:val="both"/>
        <w:rPr>
          <w:rFonts w:ascii="Calibri" w:hAnsi="Calibri" w:cs="Calibri"/>
          <w:sz w:val="16"/>
          <w:szCs w:val="16"/>
        </w:rPr>
      </w:pPr>
    </w:p>
    <w:p w:rsidR="008E479F" w:rsidRDefault="008E479F" w:rsidP="008E479F">
      <w:pPr>
        <w:spacing w:before="20" w:after="20"/>
        <w:jc w:val="both"/>
        <w:rPr>
          <w:rFonts w:ascii="Calibri" w:hAnsi="Calibri" w:cs="Calibri"/>
          <w:sz w:val="16"/>
          <w:szCs w:val="16"/>
        </w:rPr>
      </w:pPr>
    </w:p>
    <w:p w:rsidR="008E479F" w:rsidRPr="002C7EBD" w:rsidRDefault="008E479F" w:rsidP="002C7EBD">
      <w:pPr>
        <w:pStyle w:val="Titolo1"/>
        <w:rPr>
          <w:rFonts w:ascii="Ebrima" w:hAnsi="Ebrima"/>
          <w:color w:val="0070C0"/>
          <w:sz w:val="28"/>
          <w:szCs w:val="28"/>
        </w:rPr>
      </w:pPr>
      <w:bookmarkStart w:id="12" w:name="_Toc22140299"/>
      <w:r w:rsidRPr="002C7EBD">
        <w:rPr>
          <w:rFonts w:ascii="Ebrima" w:hAnsi="Ebrima"/>
          <w:color w:val="0070C0"/>
          <w:sz w:val="28"/>
          <w:szCs w:val="28"/>
        </w:rPr>
        <w:t xml:space="preserve">10/ Film, libri, </w:t>
      </w:r>
      <w:proofErr w:type="spellStart"/>
      <w:r w:rsidRPr="002C7EBD">
        <w:rPr>
          <w:rFonts w:ascii="Ebrima" w:hAnsi="Ebrima"/>
          <w:color w:val="0070C0"/>
          <w:sz w:val="28"/>
          <w:szCs w:val="28"/>
        </w:rPr>
        <w:t>siti…</w:t>
      </w:r>
      <w:bookmarkEnd w:id="12"/>
      <w:proofErr w:type="spellEnd"/>
    </w:p>
    <w:p w:rsidR="008E479F" w:rsidRDefault="008E479F" w:rsidP="008E479F">
      <w:pPr>
        <w:spacing w:before="20" w:after="20"/>
        <w:jc w:val="both"/>
        <w:rPr>
          <w:rFonts w:ascii="Calibri" w:hAnsi="Calibri" w:cs="Calibri"/>
          <w:sz w:val="16"/>
          <w:szCs w:val="16"/>
        </w:rPr>
      </w:pPr>
    </w:p>
    <w:p w:rsidR="008E479F" w:rsidRDefault="008E479F" w:rsidP="008E479F">
      <w:pPr>
        <w:spacing w:before="20" w:after="2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CellMar>
          <w:left w:w="70" w:type="dxa"/>
          <w:right w:w="70" w:type="dxa"/>
        </w:tblCellMar>
        <w:tblLook w:val="0000"/>
      </w:tblPr>
      <w:tblGrid>
        <w:gridCol w:w="1443"/>
        <w:gridCol w:w="6325"/>
        <w:gridCol w:w="2010"/>
      </w:tblGrid>
      <w:tr w:rsidR="008E479F" w:rsidRPr="0055105C" w:rsidTr="00E3231C">
        <w:tc>
          <w:tcPr>
            <w:tcW w:w="1488" w:type="dxa"/>
            <w:shd w:val="pct5" w:color="auto" w:fill="auto"/>
          </w:tcPr>
          <w:p w:rsidR="008E479F" w:rsidRPr="0055105C" w:rsidRDefault="008E479F" w:rsidP="00E3231C">
            <w:pPr>
              <w:spacing w:before="20" w:after="20"/>
              <w:jc w:val="both"/>
              <w:rPr>
                <w:rFonts w:ascii="Corbel" w:hAnsi="Corbel" w:cs="Calibri"/>
                <w:b/>
                <w:color w:val="0070C0"/>
              </w:rPr>
            </w:pPr>
            <w:r w:rsidRPr="0055105C">
              <w:rPr>
                <w:rFonts w:ascii="Corbel" w:hAnsi="Corbel" w:cs="Calibri"/>
                <w:b/>
                <w:color w:val="0070C0"/>
              </w:rPr>
              <w:t>Dove mi trovo</w:t>
            </w:r>
          </w:p>
        </w:tc>
        <w:tc>
          <w:tcPr>
            <w:tcW w:w="6662" w:type="dxa"/>
            <w:tcBorders>
              <w:right w:val="single" w:sz="4" w:space="0" w:color="auto"/>
            </w:tcBorders>
            <w:shd w:val="pct5" w:color="auto" w:fill="auto"/>
          </w:tcPr>
          <w:p w:rsidR="008E479F" w:rsidRPr="0055105C" w:rsidRDefault="008E479F" w:rsidP="00E3231C">
            <w:pPr>
              <w:spacing w:before="20" w:after="20"/>
              <w:jc w:val="both"/>
              <w:rPr>
                <w:rFonts w:ascii="Corbel" w:hAnsi="Corbel" w:cs="Calibri"/>
                <w:b/>
                <w:color w:val="0070C0"/>
              </w:rPr>
            </w:pPr>
            <w:r w:rsidRPr="0055105C">
              <w:rPr>
                <w:rFonts w:ascii="Corbel" w:hAnsi="Corbel" w:cs="Calibri"/>
                <w:b/>
                <w:color w:val="0070C0"/>
              </w:rPr>
              <w:t>Collegamenti</w:t>
            </w:r>
          </w:p>
        </w:tc>
        <w:tc>
          <w:tcPr>
            <w:tcW w:w="2080" w:type="dxa"/>
            <w:tcBorders>
              <w:top w:val="single" w:sz="4" w:space="0" w:color="auto"/>
              <w:left w:val="single" w:sz="4" w:space="0" w:color="auto"/>
              <w:bottom w:val="single" w:sz="4" w:space="0" w:color="auto"/>
              <w:right w:val="single" w:sz="4" w:space="0" w:color="auto"/>
            </w:tcBorders>
            <w:shd w:val="pct5" w:color="auto" w:fill="auto"/>
          </w:tcPr>
          <w:p w:rsidR="008E479F" w:rsidRPr="0055105C" w:rsidRDefault="008E479F" w:rsidP="00E3231C">
            <w:pPr>
              <w:spacing w:before="20" w:after="20"/>
              <w:jc w:val="both"/>
              <w:rPr>
                <w:rFonts w:ascii="Corbel" w:hAnsi="Corbel" w:cs="Calibri"/>
                <w:b/>
                <w:color w:val="0070C0"/>
              </w:rPr>
            </w:pPr>
            <w:r w:rsidRPr="0055105C">
              <w:rPr>
                <w:rFonts w:ascii="Corbel" w:hAnsi="Corbel" w:cs="Calibri"/>
                <w:b/>
                <w:color w:val="0070C0"/>
              </w:rPr>
              <w:t>Date da ricordare</w:t>
            </w:r>
          </w:p>
        </w:tc>
      </w:tr>
      <w:tr w:rsidR="008E479F" w:rsidRPr="0055105C" w:rsidTr="00E3231C">
        <w:tc>
          <w:tcPr>
            <w:tcW w:w="1488" w:type="dxa"/>
            <w:shd w:val="pct5" w:color="auto" w:fill="auto"/>
          </w:tcPr>
          <w:p w:rsidR="008E479F" w:rsidRPr="0055105C" w:rsidRDefault="008E479F" w:rsidP="00E3231C">
            <w:pPr>
              <w:pStyle w:val="Titolo3"/>
              <w:rPr>
                <w:rFonts w:ascii="Corbel" w:hAnsi="Corbel" w:cs="Calibri"/>
                <w:color w:val="000000"/>
                <w:sz w:val="20"/>
              </w:rPr>
            </w:pPr>
            <w:bookmarkStart w:id="13" w:name="_Toc22140300"/>
            <w:r w:rsidRPr="0055105C">
              <w:rPr>
                <w:rFonts w:ascii="Corbel" w:hAnsi="Corbel" w:cs="Calibri"/>
                <w:color w:val="000000"/>
                <w:sz w:val="20"/>
              </w:rPr>
              <w:t>La belle époque o l’età degli imperi (1870-1914)</w:t>
            </w:r>
            <w:bookmarkEnd w:id="13"/>
          </w:p>
          <w:p w:rsidR="008E479F" w:rsidRPr="0055105C" w:rsidRDefault="008E479F" w:rsidP="00E3231C">
            <w:pPr>
              <w:spacing w:before="20" w:after="20"/>
              <w:ind w:left="720"/>
              <w:rPr>
                <w:rFonts w:ascii="Corbel" w:hAnsi="Corbel" w:cs="Calibri"/>
                <w:color w:val="000000"/>
              </w:rPr>
            </w:pPr>
          </w:p>
        </w:tc>
        <w:tc>
          <w:tcPr>
            <w:tcW w:w="6662" w:type="dxa"/>
            <w:shd w:val="pct5" w:color="auto" w:fill="auto"/>
          </w:tcPr>
          <w:p w:rsidR="008E479F" w:rsidRPr="0055105C" w:rsidRDefault="008E479F" w:rsidP="008E479F">
            <w:pPr>
              <w:numPr>
                <w:ilvl w:val="0"/>
                <w:numId w:val="3"/>
              </w:numPr>
              <w:spacing w:before="20" w:after="20"/>
              <w:rPr>
                <w:rFonts w:ascii="Corbel" w:hAnsi="Corbel" w:cs="Calibri"/>
                <w:i/>
                <w:color w:val="000000"/>
              </w:rPr>
            </w:pPr>
            <w:r w:rsidRPr="0055105C">
              <w:rPr>
                <w:rFonts w:ascii="Corbel" w:hAnsi="Corbel" w:cs="Calibri"/>
                <w:color w:val="000000"/>
                <w:u w:val="single"/>
              </w:rPr>
              <w:t xml:space="preserve">Pascoli, </w:t>
            </w:r>
            <w:r w:rsidRPr="0055105C">
              <w:rPr>
                <w:rFonts w:ascii="Corbel" w:hAnsi="Corbel" w:cs="Calibri"/>
                <w:i/>
                <w:color w:val="000000"/>
                <w:u w:val="single"/>
              </w:rPr>
              <w:t>La grande proletaria si è mossa</w:t>
            </w:r>
            <w:r w:rsidRPr="0055105C">
              <w:rPr>
                <w:rFonts w:ascii="Corbel" w:hAnsi="Corbel" w:cs="Calibri"/>
                <w:color w:val="000000"/>
              </w:rPr>
              <w:t xml:space="preserve">:  il discorso tenuto da Pascoli al teatro di </w:t>
            </w:r>
            <w:proofErr w:type="spellStart"/>
            <w:r w:rsidRPr="0055105C">
              <w:rPr>
                <w:rFonts w:ascii="Corbel" w:hAnsi="Corbel" w:cs="Calibri"/>
                <w:color w:val="000000"/>
              </w:rPr>
              <w:t>Barga</w:t>
            </w:r>
            <w:proofErr w:type="spellEnd"/>
            <w:r w:rsidRPr="0055105C">
              <w:rPr>
                <w:rFonts w:ascii="Corbel" w:hAnsi="Corbel" w:cs="Calibri"/>
                <w:color w:val="000000"/>
              </w:rPr>
              <w:t xml:space="preserve"> (Lucca), nel 1911, per esaltare l’impresa di Libia</w:t>
            </w:r>
          </w:p>
          <w:p w:rsidR="0055105C" w:rsidRPr="0055105C" w:rsidRDefault="0055105C" w:rsidP="0055105C">
            <w:pPr>
              <w:spacing w:before="20" w:after="20"/>
              <w:ind w:left="360"/>
              <w:rPr>
                <w:rFonts w:ascii="Corbel" w:hAnsi="Corbel" w:cs="Calibri"/>
                <w:i/>
                <w:color w:val="000000"/>
              </w:rPr>
            </w:pPr>
          </w:p>
          <w:p w:rsidR="008E479F" w:rsidRPr="0055105C" w:rsidRDefault="008E479F" w:rsidP="008E479F">
            <w:pPr>
              <w:numPr>
                <w:ilvl w:val="0"/>
                <w:numId w:val="3"/>
              </w:numPr>
              <w:spacing w:before="20" w:after="20"/>
              <w:rPr>
                <w:rFonts w:ascii="Corbel" w:hAnsi="Corbel" w:cs="Calibri"/>
                <w:i/>
                <w:color w:val="000000"/>
              </w:rPr>
            </w:pPr>
            <w:r w:rsidRPr="0055105C">
              <w:rPr>
                <w:rFonts w:ascii="Corbel" w:hAnsi="Corbel" w:cs="Calibri"/>
                <w:color w:val="000000"/>
                <w:u w:val="single"/>
              </w:rPr>
              <w:t xml:space="preserve">Pirandello, </w:t>
            </w:r>
            <w:r w:rsidRPr="0055105C">
              <w:rPr>
                <w:rFonts w:ascii="Corbel" w:hAnsi="Corbel" w:cs="Calibri"/>
                <w:i/>
                <w:color w:val="000000"/>
                <w:u w:val="single"/>
              </w:rPr>
              <w:t xml:space="preserve"> I vecchi e i giovani</w:t>
            </w:r>
            <w:r w:rsidRPr="0055105C">
              <w:rPr>
                <w:rFonts w:ascii="Corbel" w:hAnsi="Corbel" w:cs="Calibri"/>
                <w:color w:val="000000"/>
              </w:rPr>
              <w:t xml:space="preserve">, romanzo del 1909 ambientato nel periodo dei Fasci siciliani, con riferimenti a </w:t>
            </w:r>
            <w:proofErr w:type="spellStart"/>
            <w:r w:rsidRPr="0055105C">
              <w:rPr>
                <w:rFonts w:ascii="Corbel" w:hAnsi="Corbel" w:cs="Calibri"/>
                <w:color w:val="000000"/>
              </w:rPr>
              <w:t>Crispi</w:t>
            </w:r>
            <w:proofErr w:type="spellEnd"/>
            <w:r w:rsidRPr="0055105C">
              <w:rPr>
                <w:rFonts w:ascii="Corbel" w:hAnsi="Corbel" w:cs="Calibri"/>
                <w:color w:val="000000"/>
              </w:rPr>
              <w:t xml:space="preserve"> e a Giolitti</w:t>
            </w:r>
          </w:p>
          <w:p w:rsidR="0055105C" w:rsidRPr="0055105C" w:rsidRDefault="0055105C" w:rsidP="0055105C">
            <w:pPr>
              <w:spacing w:before="20" w:after="20"/>
              <w:rPr>
                <w:rFonts w:ascii="Corbel" w:hAnsi="Corbel" w:cs="Calibri"/>
                <w:i/>
                <w:color w:val="000000"/>
              </w:rPr>
            </w:pPr>
          </w:p>
          <w:p w:rsidR="008E479F" w:rsidRPr="0055105C" w:rsidRDefault="008E479F" w:rsidP="008E479F">
            <w:pPr>
              <w:numPr>
                <w:ilvl w:val="0"/>
                <w:numId w:val="3"/>
              </w:numPr>
              <w:spacing w:before="20" w:after="20"/>
              <w:rPr>
                <w:rFonts w:ascii="Corbel" w:hAnsi="Corbel" w:cs="Calibri"/>
                <w:i/>
                <w:color w:val="000000"/>
              </w:rPr>
            </w:pPr>
            <w:r w:rsidRPr="0055105C">
              <w:rPr>
                <w:rFonts w:ascii="Corbel" w:hAnsi="Corbel" w:cs="Calibri"/>
                <w:color w:val="000000"/>
                <w:u w:val="single"/>
              </w:rPr>
              <w:t xml:space="preserve">Il film di M. Soldati </w:t>
            </w:r>
            <w:proofErr w:type="spellStart"/>
            <w:r w:rsidRPr="0055105C">
              <w:rPr>
                <w:rFonts w:ascii="Corbel" w:hAnsi="Corbel" w:cs="Calibri"/>
                <w:i/>
                <w:color w:val="000000"/>
                <w:u w:val="single"/>
              </w:rPr>
              <w:t>Policarpo</w:t>
            </w:r>
            <w:proofErr w:type="spellEnd"/>
            <w:r w:rsidRPr="0055105C">
              <w:rPr>
                <w:rFonts w:ascii="Corbel" w:hAnsi="Corbel" w:cs="Calibri"/>
                <w:i/>
                <w:color w:val="000000"/>
                <w:u w:val="single"/>
              </w:rPr>
              <w:t xml:space="preserve"> ufficiale di scrittura</w:t>
            </w:r>
            <w:r w:rsidRPr="0055105C">
              <w:rPr>
                <w:rFonts w:ascii="Corbel" w:hAnsi="Corbel" w:cs="Calibri"/>
                <w:color w:val="000000"/>
              </w:rPr>
              <w:t xml:space="preserve"> del 1959,  commedia che rende bene l’atmosfera dell’Italia umbertina e del mondo dei travet, gli impiegati, nella quale si formò Giolitti</w:t>
            </w:r>
          </w:p>
          <w:p w:rsidR="0055105C" w:rsidRPr="0055105C" w:rsidRDefault="0055105C" w:rsidP="0055105C">
            <w:pPr>
              <w:spacing w:before="20" w:after="20"/>
              <w:rPr>
                <w:rFonts w:ascii="Corbel" w:hAnsi="Corbel" w:cs="Calibri"/>
                <w:i/>
                <w:color w:val="000000"/>
              </w:rPr>
            </w:pPr>
          </w:p>
          <w:p w:rsidR="008E479F" w:rsidRPr="0055105C" w:rsidRDefault="008E479F" w:rsidP="008E479F">
            <w:pPr>
              <w:numPr>
                <w:ilvl w:val="0"/>
                <w:numId w:val="3"/>
              </w:numPr>
              <w:spacing w:before="20" w:after="20"/>
              <w:rPr>
                <w:rFonts w:ascii="Corbel" w:hAnsi="Corbel" w:cs="Calibri"/>
                <w:i/>
                <w:color w:val="000000"/>
              </w:rPr>
            </w:pPr>
            <w:proofErr w:type="spellStart"/>
            <w:r w:rsidRPr="0055105C">
              <w:rPr>
                <w:rFonts w:ascii="Corbel" w:hAnsi="Corbel" w:cs="Calibri"/>
                <w:color w:val="000000"/>
                <w:u w:val="single"/>
              </w:rPr>
              <w:t>Pellizza</w:t>
            </w:r>
            <w:proofErr w:type="spellEnd"/>
            <w:r w:rsidRPr="0055105C">
              <w:rPr>
                <w:rFonts w:ascii="Corbel" w:hAnsi="Corbel" w:cs="Calibri"/>
                <w:color w:val="000000"/>
                <w:u w:val="single"/>
              </w:rPr>
              <w:t xml:space="preserve"> da </w:t>
            </w:r>
            <w:proofErr w:type="spellStart"/>
            <w:r w:rsidRPr="0055105C">
              <w:rPr>
                <w:rFonts w:ascii="Corbel" w:hAnsi="Corbel" w:cs="Calibri"/>
                <w:color w:val="000000"/>
                <w:u w:val="single"/>
              </w:rPr>
              <w:t>Volpedo</w:t>
            </w:r>
            <w:proofErr w:type="spellEnd"/>
            <w:r w:rsidRPr="0055105C">
              <w:rPr>
                <w:rFonts w:ascii="Corbel" w:hAnsi="Corbel" w:cs="Calibri"/>
                <w:color w:val="000000"/>
                <w:u w:val="single"/>
              </w:rPr>
              <w:t xml:space="preserve">, </w:t>
            </w:r>
            <w:r w:rsidRPr="0055105C">
              <w:rPr>
                <w:rFonts w:ascii="Corbel" w:hAnsi="Corbel" w:cs="Calibri"/>
                <w:i/>
                <w:color w:val="000000"/>
                <w:u w:val="single"/>
              </w:rPr>
              <w:t>Quarto Stato</w:t>
            </w:r>
            <w:r w:rsidRPr="0055105C">
              <w:rPr>
                <w:rFonts w:ascii="Corbel" w:hAnsi="Corbel" w:cs="Calibri"/>
                <w:color w:val="000000"/>
              </w:rPr>
              <w:t>, 1901: il famoso quadro ispirato ad uno sciopero di lavoratori</w:t>
            </w:r>
          </w:p>
          <w:p w:rsidR="0055105C" w:rsidRPr="0055105C" w:rsidRDefault="0055105C" w:rsidP="0055105C">
            <w:pPr>
              <w:spacing w:before="20" w:after="20"/>
              <w:rPr>
                <w:rFonts w:ascii="Corbel" w:hAnsi="Corbel" w:cs="Calibri"/>
                <w:i/>
                <w:color w:val="000000"/>
              </w:rPr>
            </w:pPr>
          </w:p>
          <w:p w:rsidR="008E479F" w:rsidRPr="0055105C" w:rsidRDefault="008E479F" w:rsidP="008E479F">
            <w:pPr>
              <w:numPr>
                <w:ilvl w:val="0"/>
                <w:numId w:val="3"/>
              </w:numPr>
              <w:spacing w:before="20" w:after="20"/>
              <w:rPr>
                <w:rFonts w:ascii="Corbel" w:hAnsi="Corbel" w:cs="Calibri"/>
                <w:i/>
                <w:color w:val="000000"/>
              </w:rPr>
            </w:pPr>
            <w:proofErr w:type="spellStart"/>
            <w:r w:rsidRPr="0055105C">
              <w:rPr>
                <w:rFonts w:ascii="Corbel" w:hAnsi="Corbel" w:cs="Calibri"/>
                <w:color w:val="000000"/>
                <w:u w:val="single"/>
              </w:rPr>
              <w:t>Pratolini</w:t>
            </w:r>
            <w:proofErr w:type="spellEnd"/>
            <w:r w:rsidRPr="0055105C">
              <w:rPr>
                <w:rFonts w:ascii="Corbel" w:hAnsi="Corbel" w:cs="Calibri"/>
                <w:color w:val="000000"/>
                <w:u w:val="single"/>
              </w:rPr>
              <w:t xml:space="preserve">, </w:t>
            </w:r>
            <w:proofErr w:type="spellStart"/>
            <w:r w:rsidRPr="0055105C">
              <w:rPr>
                <w:rFonts w:ascii="Corbel" w:hAnsi="Corbel" w:cs="Calibri"/>
                <w:i/>
                <w:color w:val="000000"/>
                <w:u w:val="single"/>
              </w:rPr>
              <w:t>Metello</w:t>
            </w:r>
            <w:proofErr w:type="spellEnd"/>
            <w:r w:rsidRPr="0055105C">
              <w:rPr>
                <w:rFonts w:ascii="Corbel" w:hAnsi="Corbel" w:cs="Calibri"/>
                <w:color w:val="000000"/>
              </w:rPr>
              <w:t>: il romanzo scritto nel 1952, ambientato nel periodo tra il 1875 e il 1902, storia di un operaio e della classe operaia che va prendendo coscienza dei propri diritti</w:t>
            </w:r>
          </w:p>
          <w:p w:rsidR="0055105C" w:rsidRPr="0055105C" w:rsidRDefault="0055105C" w:rsidP="0055105C">
            <w:pPr>
              <w:spacing w:before="20" w:after="20"/>
              <w:rPr>
                <w:rFonts w:ascii="Corbel" w:hAnsi="Corbel" w:cs="Calibri"/>
                <w:i/>
                <w:color w:val="000000"/>
              </w:rPr>
            </w:pPr>
          </w:p>
          <w:p w:rsidR="008E479F" w:rsidRPr="0055105C" w:rsidRDefault="008E479F" w:rsidP="008E479F">
            <w:pPr>
              <w:numPr>
                <w:ilvl w:val="0"/>
                <w:numId w:val="3"/>
              </w:numPr>
              <w:spacing w:before="20" w:after="20"/>
              <w:rPr>
                <w:rFonts w:ascii="Corbel" w:hAnsi="Corbel" w:cs="Calibri"/>
                <w:i/>
                <w:color w:val="000000"/>
              </w:rPr>
            </w:pPr>
            <w:r w:rsidRPr="0055105C">
              <w:rPr>
                <w:rFonts w:ascii="Corbel" w:hAnsi="Corbel" w:cs="Calibri"/>
                <w:color w:val="000000"/>
                <w:u w:val="single"/>
              </w:rPr>
              <w:t xml:space="preserve">Il film </w:t>
            </w:r>
            <w:r w:rsidRPr="0055105C">
              <w:rPr>
                <w:rFonts w:ascii="Corbel" w:hAnsi="Corbel" w:cs="Calibri"/>
                <w:i/>
                <w:color w:val="000000"/>
                <w:u w:val="single"/>
              </w:rPr>
              <w:t>I compagni</w:t>
            </w:r>
            <w:r w:rsidRPr="0055105C">
              <w:rPr>
                <w:rFonts w:ascii="Corbel" w:hAnsi="Corbel" w:cs="Calibri"/>
                <w:color w:val="000000"/>
              </w:rPr>
              <w:t xml:space="preserve"> di Monicelli del 1963, sui problemi della classe operaia a Torino, alla fine dell’Ottocento</w:t>
            </w:r>
          </w:p>
        </w:tc>
        <w:tc>
          <w:tcPr>
            <w:tcW w:w="2080" w:type="dxa"/>
            <w:tcBorders>
              <w:top w:val="nil"/>
            </w:tcBorders>
            <w:shd w:val="pct5" w:color="auto" w:fill="auto"/>
          </w:tcPr>
          <w:p w:rsidR="008E479F" w:rsidRPr="0055105C" w:rsidRDefault="008E479F" w:rsidP="008E479F">
            <w:pPr>
              <w:numPr>
                <w:ilvl w:val="0"/>
                <w:numId w:val="2"/>
              </w:numPr>
              <w:spacing w:before="20" w:after="20"/>
              <w:rPr>
                <w:rFonts w:ascii="Corbel" w:hAnsi="Corbel" w:cs="Calibri"/>
                <w:color w:val="000000"/>
              </w:rPr>
            </w:pPr>
            <w:r w:rsidRPr="0055105C">
              <w:rPr>
                <w:rFonts w:ascii="Corbel" w:hAnsi="Corbel" w:cs="Calibri"/>
                <w:b/>
                <w:color w:val="000000"/>
              </w:rPr>
              <w:t>1904</w:t>
            </w:r>
            <w:r w:rsidRPr="0055105C">
              <w:rPr>
                <w:rFonts w:ascii="Corbel" w:hAnsi="Corbel" w:cs="Calibri"/>
                <w:color w:val="000000"/>
              </w:rPr>
              <w:t>: primo sciopero generale nazionale italiano</w:t>
            </w:r>
          </w:p>
          <w:p w:rsidR="008E479F" w:rsidRPr="0055105C" w:rsidRDefault="008E479F" w:rsidP="008E479F">
            <w:pPr>
              <w:numPr>
                <w:ilvl w:val="0"/>
                <w:numId w:val="2"/>
              </w:numPr>
              <w:spacing w:before="20" w:after="20"/>
              <w:rPr>
                <w:rFonts w:ascii="Corbel" w:hAnsi="Corbel" w:cs="Calibri"/>
                <w:color w:val="000000"/>
              </w:rPr>
            </w:pPr>
            <w:r w:rsidRPr="0055105C">
              <w:rPr>
                <w:rFonts w:ascii="Corbel" w:hAnsi="Corbel" w:cs="Calibri"/>
                <w:b/>
                <w:color w:val="000000"/>
              </w:rPr>
              <w:t>1911-12</w:t>
            </w:r>
            <w:r w:rsidRPr="0055105C">
              <w:rPr>
                <w:rFonts w:ascii="Corbel" w:hAnsi="Corbel" w:cs="Calibri"/>
                <w:color w:val="000000"/>
              </w:rPr>
              <w:t>: guerra di Libia</w:t>
            </w:r>
          </w:p>
          <w:p w:rsidR="008E479F" w:rsidRPr="0055105C" w:rsidRDefault="008E479F" w:rsidP="008E479F">
            <w:pPr>
              <w:numPr>
                <w:ilvl w:val="0"/>
                <w:numId w:val="2"/>
              </w:numPr>
              <w:spacing w:before="20" w:after="20"/>
              <w:rPr>
                <w:rFonts w:ascii="Corbel" w:hAnsi="Corbel" w:cs="Calibri"/>
                <w:color w:val="000000"/>
              </w:rPr>
            </w:pPr>
            <w:r w:rsidRPr="0055105C">
              <w:rPr>
                <w:rFonts w:ascii="Corbel" w:hAnsi="Corbel" w:cs="Calibri"/>
                <w:b/>
                <w:color w:val="000000"/>
              </w:rPr>
              <w:t>1912</w:t>
            </w:r>
            <w:r w:rsidRPr="0055105C">
              <w:rPr>
                <w:rFonts w:ascii="Corbel" w:hAnsi="Corbel" w:cs="Calibri"/>
                <w:color w:val="000000"/>
              </w:rPr>
              <w:t>: suffragio universale maschile</w:t>
            </w:r>
          </w:p>
        </w:tc>
      </w:tr>
    </w:tbl>
    <w:p w:rsidR="008E479F" w:rsidRDefault="008E479F" w:rsidP="008E479F">
      <w:pPr>
        <w:spacing w:before="20" w:after="20"/>
        <w:jc w:val="both"/>
        <w:rPr>
          <w:rFonts w:ascii="Calibri" w:hAnsi="Calibri" w:cs="Calibri"/>
          <w:sz w:val="16"/>
          <w:szCs w:val="16"/>
        </w:rPr>
      </w:pPr>
    </w:p>
    <w:p w:rsidR="008E479F" w:rsidRDefault="008E479F" w:rsidP="008E479F">
      <w:pPr>
        <w:spacing w:before="20" w:after="20"/>
        <w:jc w:val="both"/>
        <w:rPr>
          <w:rFonts w:ascii="Calibri" w:hAnsi="Calibri" w:cs="Calibri"/>
          <w:sz w:val="16"/>
          <w:szCs w:val="16"/>
        </w:rPr>
      </w:pPr>
    </w:p>
    <w:p w:rsidR="008E479F" w:rsidRDefault="008E479F" w:rsidP="008E479F">
      <w:pPr>
        <w:spacing w:before="20" w:after="20"/>
        <w:jc w:val="both"/>
        <w:rPr>
          <w:rFonts w:ascii="Calibri" w:hAnsi="Calibri" w:cs="Calibri"/>
          <w:sz w:val="16"/>
          <w:szCs w:val="16"/>
        </w:rPr>
      </w:pPr>
    </w:p>
    <w:p w:rsidR="008E479F" w:rsidRPr="00AB041F" w:rsidRDefault="008E479F" w:rsidP="008E479F">
      <w:pPr>
        <w:spacing w:before="20" w:after="20"/>
        <w:rPr>
          <w:rFonts w:ascii="Calibri" w:hAnsi="Calibri" w:cs="Calibri"/>
          <w:sz w:val="16"/>
          <w:szCs w:val="16"/>
        </w:rPr>
      </w:pPr>
      <w:r w:rsidRPr="0055105C">
        <w:rPr>
          <w:rFonts w:ascii="Corbel" w:hAnsi="Corbel" w:cs="Calibri"/>
          <w:noProof/>
        </w:rPr>
        <w:drawing>
          <wp:anchor distT="0" distB="0" distL="114300" distR="114300" simplePos="0" relativeHeight="251661312" behindDoc="0" locked="0" layoutInCell="1" allowOverlap="1">
            <wp:simplePos x="0" y="0"/>
            <wp:positionH relativeFrom="column">
              <wp:posOffset>67945</wp:posOffset>
            </wp:positionH>
            <wp:positionV relativeFrom="paragraph">
              <wp:posOffset>3175</wp:posOffset>
            </wp:positionV>
            <wp:extent cx="421640" cy="418465"/>
            <wp:effectExtent l="19050" t="0" r="0" b="0"/>
            <wp:wrapSquare wrapText="bothSides"/>
            <wp:docPr id="4" name="Immagine 2" descr="https://encrypted-tbn1.gstatic.com/images?q=tbn:ANd9GcQJRVp5fyyZ8kr8cJpQOzOODneLrWpzexA48uwjpUGFHpKyUD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encrypted-tbn1.gstatic.com/images?q=tbn:ANd9GcQJRVp5fyyZ8kr8cJpQOzOODneLrWpzexA48uwjpUGFHpKyUDpz"/>
                    <pic:cNvPicPr>
                      <a:picLocks noChangeAspect="1" noChangeArrowheads="1"/>
                    </pic:cNvPicPr>
                  </pic:nvPicPr>
                  <pic:blipFill>
                    <a:blip r:embed="rId13" r:link="rId14" cstate="print"/>
                    <a:srcRect/>
                    <a:stretch>
                      <a:fillRect/>
                    </a:stretch>
                  </pic:blipFill>
                  <pic:spPr bwMode="auto">
                    <a:xfrm>
                      <a:off x="0" y="0"/>
                      <a:ext cx="421640" cy="418465"/>
                    </a:xfrm>
                    <a:prstGeom prst="rect">
                      <a:avLst/>
                    </a:prstGeom>
                    <a:noFill/>
                    <a:ln w="9525">
                      <a:noFill/>
                      <a:miter lim="800000"/>
                      <a:headEnd/>
                      <a:tailEnd/>
                    </a:ln>
                  </pic:spPr>
                </pic:pic>
              </a:graphicData>
            </a:graphic>
          </wp:anchor>
        </w:drawing>
      </w:r>
      <w:r w:rsidRPr="0055105C">
        <w:rPr>
          <w:rFonts w:ascii="Corbel" w:hAnsi="Corbel" w:cs="Calibri"/>
        </w:rPr>
        <w:t xml:space="preserve">Da vedere: </w:t>
      </w:r>
      <w:r w:rsidR="0055105C">
        <w:rPr>
          <w:rFonts w:ascii="Corbel" w:hAnsi="Corbel" w:cs="Calibri"/>
        </w:rPr>
        <w:t>l</w:t>
      </w:r>
      <w:r w:rsidRPr="0055105C">
        <w:rPr>
          <w:rFonts w:ascii="Corbel" w:hAnsi="Corbel" w:cs="Calibri"/>
        </w:rPr>
        <w:t xml:space="preserve">a puntata di  </w:t>
      </w:r>
      <w:r w:rsidRPr="0055105C">
        <w:rPr>
          <w:rFonts w:ascii="Corbel" w:hAnsi="Corbel" w:cs="Calibri"/>
          <w:i/>
        </w:rPr>
        <w:t>Il tempo e la storia</w:t>
      </w:r>
      <w:r w:rsidRPr="0055105C">
        <w:rPr>
          <w:rFonts w:ascii="Corbel" w:hAnsi="Corbel" w:cs="Calibri"/>
        </w:rPr>
        <w:t xml:space="preserve"> dedicata a </w:t>
      </w:r>
      <w:r w:rsidRPr="0055105C">
        <w:rPr>
          <w:rFonts w:ascii="Corbel" w:hAnsi="Corbel" w:cs="Calibri"/>
          <w:bCs/>
        </w:rPr>
        <w:t>Giolitti</w:t>
      </w:r>
      <w:r w:rsidRPr="0055105C">
        <w:rPr>
          <w:rFonts w:ascii="Corbel" w:hAnsi="Corbel" w:cs="Calibri"/>
          <w:b/>
          <w:bCs/>
        </w:rPr>
        <w:t xml:space="preserve">, </w:t>
      </w:r>
      <w:r w:rsidRPr="0055105C">
        <w:rPr>
          <w:rFonts w:ascii="Corbel" w:hAnsi="Corbel" w:cs="Calibri"/>
        </w:rPr>
        <w:t>di Michela </w:t>
      </w:r>
      <w:proofErr w:type="spellStart"/>
      <w:r w:rsidRPr="0055105C">
        <w:rPr>
          <w:rFonts w:ascii="Corbel" w:hAnsi="Corbel" w:cs="Calibri"/>
        </w:rPr>
        <w:t>Guberti</w:t>
      </w:r>
      <w:proofErr w:type="spellEnd"/>
      <w:r w:rsidR="0055105C">
        <w:rPr>
          <w:rFonts w:ascii="Corbel" w:hAnsi="Corbel" w:cs="Calibri"/>
        </w:rPr>
        <w:t>,</w:t>
      </w:r>
      <w:r w:rsidRPr="0055105C">
        <w:rPr>
          <w:rFonts w:ascii="Corbel" w:hAnsi="Corbel" w:cs="Calibri"/>
        </w:rPr>
        <w:t xml:space="preserve"> con il prof. Emilio Gentile,</w:t>
      </w:r>
      <w:r w:rsidRPr="00344A55">
        <w:rPr>
          <w:rFonts w:ascii="Calibri" w:hAnsi="Calibri" w:cs="Calibri"/>
          <w:sz w:val="16"/>
          <w:szCs w:val="16"/>
        </w:rPr>
        <w:t xml:space="preserve">  </w:t>
      </w:r>
      <w:hyperlink r:id="rId15" w:history="1">
        <w:r w:rsidRPr="000E7B16">
          <w:rPr>
            <w:rStyle w:val="Collegamentoipertestuale"/>
            <w:rFonts w:ascii="Corbel" w:hAnsi="Corbel" w:cs="Calibri"/>
          </w:rPr>
          <w:t>http://www.raistoria.rai.it/articoli-programma-puntate/giolitti/24172/default.aspx</w:t>
        </w:r>
      </w:hyperlink>
      <w:r>
        <w:rPr>
          <w:rFonts w:ascii="Calibri" w:hAnsi="Calibri" w:cs="Calibri"/>
          <w:sz w:val="16"/>
          <w:szCs w:val="16"/>
        </w:rPr>
        <w:t xml:space="preserve"> </w:t>
      </w:r>
    </w:p>
    <w:p w:rsidR="004A49D5" w:rsidRDefault="004A49D5"/>
    <w:sectPr w:rsidR="004A49D5" w:rsidSect="00361845">
      <w:footerReference w:type="even" r:id="rId16"/>
      <w:footerReference w:type="default" r:id="rId17"/>
      <w:pgSz w:w="11906" w:h="16838"/>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9F" w:rsidRDefault="008E479F" w:rsidP="008E479F">
      <w:r>
        <w:separator/>
      </w:r>
    </w:p>
  </w:endnote>
  <w:endnote w:type="continuationSeparator" w:id="0">
    <w:p w:rsidR="008E479F" w:rsidRDefault="008E479F" w:rsidP="008E4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C3" w:rsidRDefault="00C7417E">
    <w:pPr>
      <w:pStyle w:val="Pidipagina"/>
      <w:framePr w:wrap="around" w:vAnchor="text" w:hAnchor="margin" w:xAlign="right" w:y="1"/>
      <w:rPr>
        <w:rStyle w:val="Numeropagina"/>
      </w:rPr>
    </w:pPr>
    <w:r>
      <w:rPr>
        <w:rStyle w:val="Numeropagina"/>
      </w:rPr>
      <w:fldChar w:fldCharType="begin"/>
    </w:r>
    <w:r w:rsidR="00645C99">
      <w:rPr>
        <w:rStyle w:val="Numeropagina"/>
      </w:rPr>
      <w:instrText xml:space="preserve">PAGE  </w:instrText>
    </w:r>
    <w:r>
      <w:rPr>
        <w:rStyle w:val="Numeropagina"/>
      </w:rPr>
      <w:fldChar w:fldCharType="end"/>
    </w:r>
  </w:p>
  <w:p w:rsidR="000F6AC3" w:rsidRDefault="000E7B1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F9" w:rsidRDefault="000E7B16" w:rsidP="00504D30">
    <w:pPr>
      <w:pStyle w:val="Pidipagina"/>
      <w:tabs>
        <w:tab w:val="clear" w:pos="9638"/>
        <w:tab w:val="right" w:pos="9639"/>
      </w:tabs>
      <w:rPr>
        <w:rFonts w:ascii="Arial" w:hAnsi="Arial" w:cs="Arial"/>
        <w:sz w:val="12"/>
        <w:szCs w:val="12"/>
      </w:rPr>
    </w:pPr>
  </w:p>
  <w:p w:rsidR="00504D30" w:rsidRDefault="00645C99" w:rsidP="00504D30">
    <w:pPr>
      <w:pStyle w:val="Pidipagina"/>
      <w:tabs>
        <w:tab w:val="clear" w:pos="9638"/>
        <w:tab w:val="right" w:pos="9639"/>
      </w:tabs>
      <w:rPr>
        <w:rFonts w:ascii="Arial" w:hAnsi="Arial" w:cs="Arial"/>
      </w:rPr>
    </w:pPr>
    <w:r>
      <w:rPr>
        <w:rFonts w:ascii="Arial" w:hAnsi="Arial" w:cs="Arial"/>
        <w:sz w:val="12"/>
        <w:szCs w:val="12"/>
      </w:rPr>
      <w:t xml:space="preserve">© 2015 Autore: L. </w:t>
    </w:r>
    <w:proofErr w:type="spellStart"/>
    <w:r>
      <w:rPr>
        <w:rFonts w:ascii="Arial" w:hAnsi="Arial" w:cs="Arial"/>
        <w:sz w:val="12"/>
        <w:szCs w:val="12"/>
      </w:rPr>
      <w:t>Guaragna</w:t>
    </w:r>
    <w:proofErr w:type="spellEnd"/>
    <w:r>
      <w:rPr>
        <w:rFonts w:ascii="Arial" w:hAnsi="Arial" w:cs="Arial"/>
        <w:sz w:val="12"/>
        <w:szCs w:val="12"/>
      </w:rPr>
      <w:t xml:space="preserve"> – tratto da: </w:t>
    </w:r>
    <w:hyperlink r:id="rId1" w:history="1">
      <w:r w:rsidRPr="0057777B">
        <w:rPr>
          <w:rStyle w:val="Collegamentoipertestuale"/>
          <w:rFonts w:ascii="Arial" w:hAnsi="Arial" w:cs="Arial"/>
          <w:sz w:val="12"/>
          <w:szCs w:val="12"/>
        </w:rPr>
        <w:t>http://leoneg.it/archivio</w:t>
      </w:r>
    </w:hyperlink>
    <w:r>
      <w:rPr>
        <w:rFonts w:ascii="Arial" w:hAnsi="Arial" w:cs="Arial"/>
        <w:sz w:val="12"/>
        <w:szCs w:val="12"/>
      </w:rPr>
      <w:t xml:space="preserve">                                                                                                                                                                      </w:t>
    </w:r>
    <w:r>
      <w:rPr>
        <w:rStyle w:val="Numeropagina"/>
        <w:rFonts w:ascii="Tahoma" w:hAnsi="Tahoma" w:cs="Tahoma"/>
        <w:sz w:val="16"/>
        <w:szCs w:val="16"/>
      </w:rPr>
      <w:t xml:space="preserve">p. </w:t>
    </w:r>
    <w:r w:rsidR="00C7417E">
      <w:rPr>
        <w:rStyle w:val="Numeropagina"/>
        <w:rFonts w:ascii="Tahoma" w:hAnsi="Tahoma" w:cs="Tahoma"/>
        <w:sz w:val="16"/>
        <w:szCs w:val="16"/>
      </w:rPr>
      <w:fldChar w:fldCharType="begin"/>
    </w:r>
    <w:r>
      <w:rPr>
        <w:rStyle w:val="Numeropagina"/>
        <w:rFonts w:ascii="Tahoma" w:hAnsi="Tahoma" w:cs="Tahoma"/>
        <w:sz w:val="16"/>
        <w:szCs w:val="16"/>
      </w:rPr>
      <w:instrText xml:space="preserve"> PAGE </w:instrText>
    </w:r>
    <w:r w:rsidR="00C7417E">
      <w:rPr>
        <w:rStyle w:val="Numeropagina"/>
        <w:rFonts w:ascii="Tahoma" w:hAnsi="Tahoma" w:cs="Tahoma"/>
        <w:sz w:val="16"/>
        <w:szCs w:val="16"/>
      </w:rPr>
      <w:fldChar w:fldCharType="separate"/>
    </w:r>
    <w:r w:rsidR="000E7B16">
      <w:rPr>
        <w:rStyle w:val="Numeropagina"/>
        <w:rFonts w:ascii="Tahoma" w:hAnsi="Tahoma" w:cs="Tahoma"/>
        <w:noProof/>
        <w:sz w:val="16"/>
        <w:szCs w:val="16"/>
      </w:rPr>
      <w:t>9</w:t>
    </w:r>
    <w:r w:rsidR="00C7417E">
      <w:rPr>
        <w:rStyle w:val="Numeropagina"/>
        <w:rFonts w:ascii="Tahoma" w:hAnsi="Tahoma" w:cs="Tahoma"/>
        <w:sz w:val="16"/>
        <w:szCs w:val="16"/>
      </w:rPr>
      <w:fldChar w:fldCharType="end"/>
    </w:r>
    <w:r>
      <w:rPr>
        <w:rStyle w:val="Numeropagina"/>
        <w:rFonts w:ascii="Tahoma" w:hAnsi="Tahoma" w:cs="Tahoma"/>
        <w:sz w:val="16"/>
        <w:szCs w:val="16"/>
      </w:rPr>
      <w:t xml:space="preserve"> di </w:t>
    </w:r>
    <w:r w:rsidR="00C7417E">
      <w:rPr>
        <w:rStyle w:val="Numeropagina"/>
        <w:rFonts w:ascii="Tahoma" w:hAnsi="Tahoma" w:cs="Tahoma"/>
        <w:sz w:val="16"/>
        <w:szCs w:val="16"/>
      </w:rPr>
      <w:fldChar w:fldCharType="begin"/>
    </w:r>
    <w:r>
      <w:rPr>
        <w:rStyle w:val="Numeropagina"/>
        <w:rFonts w:ascii="Tahoma" w:hAnsi="Tahoma" w:cs="Tahoma"/>
        <w:sz w:val="16"/>
        <w:szCs w:val="16"/>
      </w:rPr>
      <w:instrText xml:space="preserve"> NUMPAGES </w:instrText>
    </w:r>
    <w:r w:rsidR="00C7417E">
      <w:rPr>
        <w:rStyle w:val="Numeropagina"/>
        <w:rFonts w:ascii="Tahoma" w:hAnsi="Tahoma" w:cs="Tahoma"/>
        <w:sz w:val="16"/>
        <w:szCs w:val="16"/>
      </w:rPr>
      <w:fldChar w:fldCharType="separate"/>
    </w:r>
    <w:r w:rsidR="000E7B16">
      <w:rPr>
        <w:rStyle w:val="Numeropagina"/>
        <w:rFonts w:ascii="Tahoma" w:hAnsi="Tahoma" w:cs="Tahoma"/>
        <w:noProof/>
        <w:sz w:val="16"/>
        <w:szCs w:val="16"/>
      </w:rPr>
      <w:t>9</w:t>
    </w:r>
    <w:r w:rsidR="00C7417E">
      <w:rPr>
        <w:rStyle w:val="Numeropagina"/>
        <w:rFonts w:ascii="Tahoma" w:hAnsi="Tahoma" w:cs="Tahoma"/>
        <w:sz w:val="16"/>
        <w:szCs w:val="16"/>
      </w:rPr>
      <w:fldChar w:fldCharType="end"/>
    </w:r>
  </w:p>
  <w:p w:rsidR="000F6AC3" w:rsidRDefault="000E7B1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9F" w:rsidRDefault="008E479F" w:rsidP="008E479F">
      <w:r>
        <w:separator/>
      </w:r>
    </w:p>
  </w:footnote>
  <w:footnote w:type="continuationSeparator" w:id="0">
    <w:p w:rsidR="008E479F" w:rsidRDefault="008E479F" w:rsidP="008E479F">
      <w:r>
        <w:continuationSeparator/>
      </w:r>
    </w:p>
  </w:footnote>
  <w:footnote w:id="1">
    <w:p w:rsidR="008E479F" w:rsidRDefault="008E479F" w:rsidP="0055105C">
      <w:pPr>
        <w:pStyle w:val="Testonotaapidipagina"/>
        <w:spacing w:before="30" w:afterLines="30"/>
        <w:rPr>
          <w:rFonts w:ascii="Arial" w:hAnsi="Arial"/>
          <w:sz w:val="16"/>
        </w:rPr>
      </w:pPr>
      <w:r w:rsidRPr="0057459E">
        <w:rPr>
          <w:rFonts w:ascii="Arial" w:hAnsi="Arial"/>
          <w:sz w:val="16"/>
          <w:vertAlign w:val="superscript"/>
        </w:rPr>
        <w:footnoteRef/>
      </w:r>
      <w:r w:rsidRPr="0057459E">
        <w:rPr>
          <w:rFonts w:ascii="Arial" w:hAnsi="Arial"/>
          <w:sz w:val="16"/>
          <w:vertAlign w:val="superscript"/>
        </w:rPr>
        <w:t xml:space="preserve"> </w:t>
      </w:r>
      <w:r>
        <w:rPr>
          <w:rFonts w:ascii="Arial" w:hAnsi="Arial"/>
          <w:sz w:val="16"/>
        </w:rPr>
        <w:t xml:space="preserve">  Questi istituti erano delle banche miste, sul modello tedesco. La banca mista mescola i due tipi di banca tradizionali: la banca commerciale (che custodisce il capitale dei risparmiatori) e la banca d’affari (specializzata negli investimenti industriali). Diventando mista, la banca poteva svolgere le due funzioni ma se falliva insieme alle industrie, trascinava nel fallimento anche i risparmiatori. </w:t>
      </w:r>
    </w:p>
  </w:footnote>
  <w:footnote w:id="2">
    <w:p w:rsidR="008E479F" w:rsidRPr="00BB05D4" w:rsidRDefault="008E479F" w:rsidP="008E479F">
      <w:pPr>
        <w:pStyle w:val="Testonotaapidipagina"/>
        <w:rPr>
          <w:rFonts w:ascii="Arial" w:hAnsi="Arial" w:cs="Arial"/>
        </w:rPr>
      </w:pPr>
      <w:r>
        <w:rPr>
          <w:rStyle w:val="Rimandonotaapidipagina"/>
        </w:rPr>
        <w:footnoteRef/>
      </w:r>
      <w:r>
        <w:rPr>
          <w:rFonts w:ascii="Calibri" w:hAnsi="Calibri"/>
        </w:rPr>
        <w:t xml:space="preserve"> </w:t>
      </w:r>
      <w:r w:rsidRPr="00BB05D4">
        <w:rPr>
          <w:rFonts w:ascii="Arial" w:hAnsi="Arial" w:cs="Arial"/>
          <w:sz w:val="16"/>
          <w:szCs w:val="16"/>
        </w:rPr>
        <w:t>Il passaggio dai privati allo Stato della gestione delle ferrovie significa riconoscere che il servizio è di pubblica utilità tanto che lo Stato lo vuole garantire a tutti i livelli, guardando anzitutto all’interesse degli utenti (assicurando, ad esempio, la presenza di ferrovie ovunque ce ne sia bisogno, controllandone i prezzi, ecc.).</w:t>
      </w:r>
    </w:p>
  </w:footnote>
  <w:footnote w:id="3">
    <w:p w:rsidR="008E479F" w:rsidRDefault="008E479F" w:rsidP="008E479F">
      <w:pPr>
        <w:pStyle w:val="Testonotaapidipagina"/>
      </w:pPr>
      <w:r>
        <w:rPr>
          <w:rStyle w:val="Rimandonotaapidipagina"/>
        </w:rPr>
        <w:footnoteRef/>
      </w:r>
      <w:r>
        <w:t xml:space="preserve"> </w:t>
      </w:r>
      <w:r w:rsidRPr="008B7E85">
        <w:rPr>
          <w:rFonts w:ascii="Calibri" w:hAnsi="Calibri" w:cs="Calibri"/>
          <w:color w:val="000000"/>
          <w:sz w:val="16"/>
          <w:szCs w:val="16"/>
        </w:rPr>
        <w:t>T</w:t>
      </w:r>
      <w:r>
        <w:rPr>
          <w:rFonts w:ascii="Calibri" w:hAnsi="Calibri" w:cs="Calibri"/>
          <w:color w:val="000000"/>
          <w:sz w:val="16"/>
          <w:szCs w:val="16"/>
        </w:rPr>
        <w:t xml:space="preserve">ra i nomignoli riportati, Dego o Dago è </w:t>
      </w:r>
      <w:r w:rsidRPr="008B7E85">
        <w:rPr>
          <w:rFonts w:ascii="Calibri" w:hAnsi="Calibri" w:cs="Calibri"/>
          <w:color w:val="000000"/>
          <w:sz w:val="16"/>
          <w:szCs w:val="16"/>
        </w:rPr>
        <w:t>forse il più diffuso e insultante nei paesi anglosassoni</w:t>
      </w:r>
      <w:r>
        <w:rPr>
          <w:rFonts w:ascii="Calibri" w:hAnsi="Calibri" w:cs="Calibri"/>
          <w:color w:val="000000"/>
          <w:sz w:val="16"/>
          <w:szCs w:val="16"/>
        </w:rPr>
        <w:t>. V</w:t>
      </w:r>
      <w:r w:rsidRPr="008B7E85">
        <w:rPr>
          <w:rFonts w:ascii="Calibri" w:hAnsi="Calibri" w:cs="Calibri"/>
          <w:color w:val="000000"/>
          <w:sz w:val="16"/>
          <w:szCs w:val="16"/>
        </w:rPr>
        <w:t>ale per tutti i latini</w:t>
      </w:r>
      <w:r>
        <w:rPr>
          <w:rFonts w:ascii="Calibri" w:hAnsi="Calibri" w:cs="Calibri"/>
          <w:color w:val="000000"/>
          <w:sz w:val="16"/>
          <w:szCs w:val="16"/>
        </w:rPr>
        <w:t xml:space="preserve">, ma soprattutto per </w:t>
      </w:r>
      <w:r w:rsidRPr="008B7E85">
        <w:rPr>
          <w:rFonts w:ascii="Calibri" w:hAnsi="Calibri" w:cs="Calibri"/>
          <w:color w:val="000000"/>
          <w:sz w:val="16"/>
          <w:szCs w:val="16"/>
        </w:rPr>
        <w:t>gli italiani</w:t>
      </w:r>
      <w:r>
        <w:rPr>
          <w:rFonts w:ascii="Calibri" w:hAnsi="Calibri" w:cs="Calibri"/>
          <w:color w:val="000000"/>
          <w:sz w:val="16"/>
          <w:szCs w:val="16"/>
        </w:rPr>
        <w:t>. L’</w:t>
      </w:r>
      <w:r w:rsidRPr="008B7E85">
        <w:rPr>
          <w:rFonts w:ascii="Calibri" w:hAnsi="Calibri" w:cs="Calibri"/>
          <w:color w:val="000000"/>
          <w:sz w:val="16"/>
          <w:szCs w:val="16"/>
        </w:rPr>
        <w:t>etimologia è varia</w:t>
      </w:r>
      <w:r>
        <w:rPr>
          <w:rFonts w:ascii="Calibri" w:hAnsi="Calibri" w:cs="Calibri"/>
          <w:color w:val="000000"/>
          <w:sz w:val="16"/>
          <w:szCs w:val="16"/>
        </w:rPr>
        <w:t>: il termine deriva forse dal nome proprio Diego,</w:t>
      </w:r>
      <w:r w:rsidRPr="008B7E85">
        <w:rPr>
          <w:rFonts w:ascii="Calibri" w:hAnsi="Calibri" w:cs="Calibri"/>
          <w:color w:val="000000"/>
          <w:sz w:val="16"/>
          <w:szCs w:val="16"/>
        </w:rPr>
        <w:t xml:space="preserve"> uno dei nomi più comuni tra spagnoli e messicani</w:t>
      </w:r>
      <w:r>
        <w:rPr>
          <w:rFonts w:ascii="Calibri" w:hAnsi="Calibri" w:cs="Calibri"/>
          <w:color w:val="000000"/>
          <w:sz w:val="16"/>
          <w:szCs w:val="16"/>
        </w:rPr>
        <w:t xml:space="preserve">; ma </w:t>
      </w:r>
      <w:r w:rsidRPr="008B7E85">
        <w:rPr>
          <w:rFonts w:ascii="Calibri" w:hAnsi="Calibri" w:cs="Calibri"/>
          <w:color w:val="000000"/>
          <w:sz w:val="16"/>
          <w:szCs w:val="16"/>
        </w:rPr>
        <w:t xml:space="preserve">i più pensano che venga da </w:t>
      </w:r>
      <w:proofErr w:type="spellStart"/>
      <w:r w:rsidRPr="008B7E85">
        <w:rPr>
          <w:rFonts w:ascii="Calibri" w:hAnsi="Calibri" w:cs="Calibri"/>
          <w:color w:val="000000"/>
          <w:sz w:val="16"/>
          <w:szCs w:val="16"/>
        </w:rPr>
        <w:t>dagger</w:t>
      </w:r>
      <w:proofErr w:type="spellEnd"/>
      <w:r w:rsidRPr="008B7E85">
        <w:rPr>
          <w:rFonts w:ascii="Calibri" w:hAnsi="Calibri" w:cs="Calibri"/>
          <w:color w:val="000000"/>
          <w:sz w:val="16"/>
          <w:szCs w:val="16"/>
        </w:rPr>
        <w:t>: coltello, accoltellatore, in linea con uno degli stereo</w:t>
      </w:r>
      <w:r>
        <w:rPr>
          <w:rFonts w:ascii="Calibri" w:hAnsi="Calibri" w:cs="Calibri"/>
          <w:color w:val="000000"/>
          <w:sz w:val="16"/>
          <w:szCs w:val="16"/>
        </w:rPr>
        <w:t>tipi più diffusi sull’italiano “</w:t>
      </w:r>
      <w:r w:rsidRPr="008B7E85">
        <w:rPr>
          <w:rFonts w:ascii="Calibri" w:hAnsi="Calibri" w:cs="Calibri"/>
          <w:color w:val="000000"/>
          <w:sz w:val="16"/>
          <w:szCs w:val="16"/>
        </w:rPr>
        <w:t>popolo dello stiletto</w:t>
      </w:r>
      <w:r>
        <w:rPr>
          <w:rFonts w:ascii="Calibri" w:hAnsi="Calibri" w:cs="Calibri"/>
          <w:color w:val="000000"/>
          <w:sz w:val="16"/>
          <w:szCs w:val="16"/>
        </w:rPr>
        <w:t>” (</w:t>
      </w:r>
      <w:proofErr w:type="spellStart"/>
      <w:r>
        <w:rPr>
          <w:rFonts w:ascii="Calibri" w:hAnsi="Calibri" w:cs="Calibri"/>
          <w:color w:val="000000"/>
          <w:sz w:val="16"/>
          <w:szCs w:val="16"/>
        </w:rPr>
        <w:t>vd</w:t>
      </w:r>
      <w:proofErr w:type="spellEnd"/>
      <w:r>
        <w:rPr>
          <w:rFonts w:ascii="Calibri" w:hAnsi="Calibri" w:cs="Calibri"/>
          <w:color w:val="000000"/>
          <w:sz w:val="16"/>
          <w:szCs w:val="16"/>
        </w:rPr>
        <w:t xml:space="preserve">. G.A. Stella, </w:t>
      </w:r>
      <w:r>
        <w:rPr>
          <w:rFonts w:ascii="Calibri" w:hAnsi="Calibri" w:cs="Calibri"/>
          <w:i/>
          <w:color w:val="000000"/>
          <w:sz w:val="16"/>
          <w:szCs w:val="16"/>
        </w:rPr>
        <w:t>L’orda. Quando gli albanesi eravamo noi</w:t>
      </w:r>
      <w:r>
        <w:rPr>
          <w:rFonts w:ascii="Calibri" w:hAnsi="Calibri" w:cs="Calibri"/>
          <w:color w:val="000000"/>
          <w:sz w:val="16"/>
          <w:szCs w:val="16"/>
        </w:rPr>
        <w:t>, Milano, Rizzoli, 2002)</w:t>
      </w:r>
      <w:r w:rsidRPr="008B7E85">
        <w:rPr>
          <w:rFonts w:ascii="Calibri" w:hAnsi="Calibri" w:cs="Calibri"/>
          <w:color w:val="000000"/>
          <w:sz w:val="16"/>
          <w:szCs w:val="16"/>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E0B"/>
    <w:multiLevelType w:val="hybridMultilevel"/>
    <w:tmpl w:val="60062E06"/>
    <w:lvl w:ilvl="0" w:tplc="04D01AFE">
      <w:start w:val="1"/>
      <w:numFmt w:val="bullet"/>
      <w:lvlText w:val=""/>
      <w:lvlJc w:val="left"/>
      <w:pPr>
        <w:ind w:left="2484" w:hanging="360"/>
      </w:pPr>
      <w:rPr>
        <w:rFonts w:ascii="Symbol" w:hAnsi="Symbol"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
    <w:nsid w:val="23664236"/>
    <w:multiLevelType w:val="hybridMultilevel"/>
    <w:tmpl w:val="B5CCD386"/>
    <w:lvl w:ilvl="0" w:tplc="04D01AF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A3D21D2"/>
    <w:multiLevelType w:val="hybridMultilevel"/>
    <w:tmpl w:val="657A958C"/>
    <w:lvl w:ilvl="0" w:tplc="04D01AF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2C71D57"/>
    <w:multiLevelType w:val="hybridMultilevel"/>
    <w:tmpl w:val="8FD66AA4"/>
    <w:lvl w:ilvl="0" w:tplc="04D01AF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BB81FD0"/>
    <w:multiLevelType w:val="hybridMultilevel"/>
    <w:tmpl w:val="718A5274"/>
    <w:lvl w:ilvl="0" w:tplc="04D01AF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25C5060"/>
    <w:multiLevelType w:val="singleLevel"/>
    <w:tmpl w:val="671C1114"/>
    <w:lvl w:ilvl="0">
      <w:numFmt w:val="bullet"/>
      <w:lvlText w:val="-"/>
      <w:lvlJc w:val="left"/>
      <w:pPr>
        <w:tabs>
          <w:tab w:val="num" w:pos="360"/>
        </w:tabs>
        <w:ind w:left="360" w:hanging="360"/>
      </w:pPr>
      <w:rPr>
        <w:rFonts w:ascii="Times New Roman" w:hAnsi="Times New Roman" w:hint="default"/>
        <w:i w:val="0"/>
      </w:rPr>
    </w:lvl>
  </w:abstractNum>
  <w:abstractNum w:abstractNumId="6">
    <w:nsid w:val="5B78663C"/>
    <w:multiLevelType w:val="singleLevel"/>
    <w:tmpl w:val="04D01AFE"/>
    <w:lvl w:ilvl="0">
      <w:start w:val="1"/>
      <w:numFmt w:val="bullet"/>
      <w:lvlText w:val=""/>
      <w:lvlJc w:val="left"/>
      <w:pPr>
        <w:ind w:left="3900" w:hanging="360"/>
      </w:pPr>
      <w:rPr>
        <w:rFonts w:ascii="Symbol" w:hAnsi="Symbol" w:hint="default"/>
      </w:rPr>
    </w:lvl>
  </w:abstractNum>
  <w:abstractNum w:abstractNumId="7">
    <w:nsid w:val="71786A4E"/>
    <w:multiLevelType w:val="singleLevel"/>
    <w:tmpl w:val="671C1114"/>
    <w:lvl w:ilvl="0">
      <w:start w:val="1911"/>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characterSpacingControl w:val="doNotCompress"/>
  <w:footnotePr>
    <w:footnote w:id="-1"/>
    <w:footnote w:id="0"/>
  </w:footnotePr>
  <w:endnotePr>
    <w:endnote w:id="-1"/>
    <w:endnote w:id="0"/>
  </w:endnotePr>
  <w:compat/>
  <w:rsids>
    <w:rsidRoot w:val="008E479F"/>
    <w:rsid w:val="000E7B16"/>
    <w:rsid w:val="002C7EBD"/>
    <w:rsid w:val="004A49D5"/>
    <w:rsid w:val="0055105C"/>
    <w:rsid w:val="00585459"/>
    <w:rsid w:val="00645C99"/>
    <w:rsid w:val="008E479F"/>
    <w:rsid w:val="00C408F5"/>
    <w:rsid w:val="00C7417E"/>
    <w:rsid w:val="00E564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79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E479F"/>
    <w:pPr>
      <w:keepNext/>
      <w:outlineLvl w:val="0"/>
    </w:pPr>
    <w:rPr>
      <w:rFonts w:ascii="Arial" w:hAnsi="Arial"/>
      <w:b/>
      <w:sz w:val="18"/>
    </w:rPr>
  </w:style>
  <w:style w:type="paragraph" w:styleId="Titolo3">
    <w:name w:val="heading 3"/>
    <w:basedOn w:val="Normale"/>
    <w:next w:val="Normale"/>
    <w:link w:val="Titolo3Carattere"/>
    <w:qFormat/>
    <w:rsid w:val="008E479F"/>
    <w:pPr>
      <w:keepNext/>
      <w:spacing w:before="20" w:after="20"/>
      <w:outlineLvl w:val="2"/>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E479F"/>
    <w:rPr>
      <w:rFonts w:ascii="Arial" w:eastAsia="Times New Roman" w:hAnsi="Arial" w:cs="Times New Roman"/>
      <w:b/>
      <w:sz w:val="18"/>
      <w:szCs w:val="20"/>
      <w:lang w:eastAsia="it-IT"/>
    </w:rPr>
  </w:style>
  <w:style w:type="character" w:customStyle="1" w:styleId="Titolo3Carattere">
    <w:name w:val="Titolo 3 Carattere"/>
    <w:basedOn w:val="Carpredefinitoparagrafo"/>
    <w:link w:val="Titolo3"/>
    <w:rsid w:val="008E479F"/>
    <w:rPr>
      <w:rFonts w:ascii="Times New Roman" w:eastAsia="Times New Roman" w:hAnsi="Times New Roman" w:cs="Times New Roman"/>
      <w:b/>
      <w:sz w:val="16"/>
      <w:szCs w:val="20"/>
      <w:lang w:eastAsia="it-IT"/>
    </w:rPr>
  </w:style>
  <w:style w:type="paragraph" w:styleId="Corpodeltesto">
    <w:name w:val="Body Text"/>
    <w:basedOn w:val="Normale"/>
    <w:link w:val="CorpodeltestoCarattere"/>
    <w:semiHidden/>
    <w:rsid w:val="008E479F"/>
    <w:rPr>
      <w:rFonts w:ascii="Arial" w:hAnsi="Arial"/>
      <w:sz w:val="16"/>
    </w:rPr>
  </w:style>
  <w:style w:type="character" w:customStyle="1" w:styleId="CorpodeltestoCarattere">
    <w:name w:val="Corpo del testo Carattere"/>
    <w:basedOn w:val="Carpredefinitoparagrafo"/>
    <w:link w:val="Corpodeltesto"/>
    <w:semiHidden/>
    <w:rsid w:val="008E479F"/>
    <w:rPr>
      <w:rFonts w:ascii="Arial" w:eastAsia="Times New Roman" w:hAnsi="Arial" w:cs="Times New Roman"/>
      <w:sz w:val="16"/>
      <w:szCs w:val="20"/>
      <w:lang w:eastAsia="it-IT"/>
    </w:rPr>
  </w:style>
  <w:style w:type="paragraph" w:styleId="Corpodeltesto2">
    <w:name w:val="Body Text 2"/>
    <w:basedOn w:val="Normale"/>
    <w:link w:val="Corpodeltesto2Carattere"/>
    <w:semiHidden/>
    <w:rsid w:val="008E479F"/>
    <w:rPr>
      <w:sz w:val="18"/>
    </w:rPr>
  </w:style>
  <w:style w:type="character" w:customStyle="1" w:styleId="Corpodeltesto2Carattere">
    <w:name w:val="Corpo del testo 2 Carattere"/>
    <w:basedOn w:val="Carpredefinitoparagrafo"/>
    <w:link w:val="Corpodeltesto2"/>
    <w:semiHidden/>
    <w:rsid w:val="008E479F"/>
    <w:rPr>
      <w:rFonts w:ascii="Times New Roman" w:eastAsia="Times New Roman" w:hAnsi="Times New Roman" w:cs="Times New Roman"/>
      <w:sz w:val="18"/>
      <w:szCs w:val="20"/>
      <w:lang w:eastAsia="it-IT"/>
    </w:rPr>
  </w:style>
  <w:style w:type="paragraph" w:styleId="Testonotaapidipagina">
    <w:name w:val="footnote text"/>
    <w:basedOn w:val="Normale"/>
    <w:link w:val="TestonotaapidipaginaCarattere"/>
    <w:semiHidden/>
    <w:rsid w:val="008E479F"/>
  </w:style>
  <w:style w:type="character" w:customStyle="1" w:styleId="TestonotaapidipaginaCarattere">
    <w:name w:val="Testo nota a piè di pagina Carattere"/>
    <w:basedOn w:val="Carpredefinitoparagrafo"/>
    <w:link w:val="Testonotaapidipagina"/>
    <w:semiHidden/>
    <w:rsid w:val="008E479F"/>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8E479F"/>
    <w:rPr>
      <w:vertAlign w:val="superscript"/>
    </w:rPr>
  </w:style>
  <w:style w:type="paragraph" w:styleId="Pidipagina">
    <w:name w:val="footer"/>
    <w:basedOn w:val="Normale"/>
    <w:link w:val="PidipaginaCarattere"/>
    <w:uiPriority w:val="99"/>
    <w:rsid w:val="008E479F"/>
    <w:pPr>
      <w:tabs>
        <w:tab w:val="center" w:pos="4819"/>
        <w:tab w:val="right" w:pos="9638"/>
      </w:tabs>
    </w:pPr>
  </w:style>
  <w:style w:type="character" w:customStyle="1" w:styleId="PidipaginaCarattere">
    <w:name w:val="Piè di pagina Carattere"/>
    <w:basedOn w:val="Carpredefinitoparagrafo"/>
    <w:link w:val="Pidipagina"/>
    <w:uiPriority w:val="99"/>
    <w:rsid w:val="008E479F"/>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semiHidden/>
    <w:rsid w:val="008E479F"/>
  </w:style>
  <w:style w:type="character" w:styleId="Collegamentoipertestuale">
    <w:name w:val="Hyperlink"/>
    <w:basedOn w:val="Carpredefinitoparagrafo"/>
    <w:uiPriority w:val="99"/>
    <w:unhideWhenUsed/>
    <w:rsid w:val="008E479F"/>
    <w:rPr>
      <w:color w:val="0000FF"/>
      <w:u w:val="single"/>
    </w:rPr>
  </w:style>
  <w:style w:type="paragraph" w:styleId="Testofumetto">
    <w:name w:val="Balloon Text"/>
    <w:basedOn w:val="Normale"/>
    <w:link w:val="TestofumettoCarattere"/>
    <w:uiPriority w:val="99"/>
    <w:semiHidden/>
    <w:unhideWhenUsed/>
    <w:rsid w:val="008E47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79F"/>
    <w:rPr>
      <w:rFonts w:ascii="Tahoma" w:eastAsia="Times New Roman" w:hAnsi="Tahoma" w:cs="Tahoma"/>
      <w:sz w:val="16"/>
      <w:szCs w:val="16"/>
      <w:lang w:eastAsia="it-IT"/>
    </w:rPr>
  </w:style>
  <w:style w:type="paragraph" w:styleId="Titolosommario">
    <w:name w:val="TOC Heading"/>
    <w:basedOn w:val="Titolo1"/>
    <w:next w:val="Normale"/>
    <w:uiPriority w:val="39"/>
    <w:unhideWhenUsed/>
    <w:qFormat/>
    <w:rsid w:val="002C7EBD"/>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Sommario1">
    <w:name w:val="toc 1"/>
    <w:basedOn w:val="Normale"/>
    <w:next w:val="Normale"/>
    <w:autoRedefine/>
    <w:uiPriority w:val="39"/>
    <w:unhideWhenUsed/>
    <w:rsid w:val="002C7EBD"/>
    <w:pPr>
      <w:spacing w:after="100"/>
    </w:pPr>
  </w:style>
  <w:style w:type="paragraph" w:styleId="Sommario2">
    <w:name w:val="toc 2"/>
    <w:basedOn w:val="Normale"/>
    <w:next w:val="Normale"/>
    <w:autoRedefine/>
    <w:uiPriority w:val="39"/>
    <w:unhideWhenUsed/>
    <w:rsid w:val="002C7EBD"/>
    <w:pPr>
      <w:spacing w:after="100"/>
      <w:ind w:left="200"/>
    </w:pPr>
  </w:style>
  <w:style w:type="paragraph" w:styleId="Sommario3">
    <w:name w:val="toc 3"/>
    <w:basedOn w:val="Normale"/>
    <w:next w:val="Normale"/>
    <w:autoRedefine/>
    <w:uiPriority w:val="39"/>
    <w:unhideWhenUsed/>
    <w:rsid w:val="002C7EBD"/>
    <w:pPr>
      <w:spacing w:after="100"/>
      <w:ind w:left="400"/>
    </w:pPr>
  </w:style>
  <w:style w:type="paragraph" w:styleId="Paragrafoelenco">
    <w:name w:val="List Paragraph"/>
    <w:basedOn w:val="Normale"/>
    <w:uiPriority w:val="34"/>
    <w:qFormat/>
    <w:rsid w:val="00551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monteperlitalia.it/otm/leta-giolittiana-immagini/" TargetMode="External"/><Relationship Id="rId5" Type="http://schemas.openxmlformats.org/officeDocument/2006/relationships/webSettings" Target="webSettings.xml"/><Relationship Id="rId15" Type="http://schemas.openxmlformats.org/officeDocument/2006/relationships/hyperlink" Target="http://www.raistoria.rai.it/articoli-programma-puntate/giolitti/24172/default.aspx"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encrypted-tbn1.gstatic.com/images?q=tbn:ANd9GcQJRVp5fyyZ8kr8cJpQOzOODneLrWpzexA48uwjpUGFHpKyUDp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eoneg.it/archiv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C53FA-236A-4665-B054-6B1EBD23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3664</Words>
  <Characters>20885</Characters>
  <Application>Microsoft Office Word</Application>
  <DocSecurity>0</DocSecurity>
  <Lines>174</Lines>
  <Paragraphs>48</Paragraphs>
  <ScaleCrop>false</ScaleCrop>
  <Company>Hewlett-Packard Company</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2019-10-16T16:27:00Z</dcterms:created>
  <dcterms:modified xsi:type="dcterms:W3CDTF">2019-10-16T16:27:00Z</dcterms:modified>
</cp:coreProperties>
</file>